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D4962" w:rsidP="001D4962">
      <w:pPr>
        <w:pStyle w:val="Title"/>
      </w:pPr>
      <w:r>
        <w:fldChar w:fldCharType="begin"/>
      </w:r>
      <w:r>
        <w:instrText xml:space="preserve"> TITLE   \* MERGEFORMAT </w:instrText>
      </w:r>
      <w:r>
        <w:fldChar w:fldCharType="separate"/>
      </w:r>
      <w:r>
        <w:t>MSFFDM4016 Produce timber veneered components for custom furniture</w:t>
      </w:r>
      <w:r>
        <w:fldChar w:fldCharType="end"/>
      </w:r>
    </w:p>
    <w:p w:rsidR="001D4962" w:rsidP="001D4962">
      <w:pPr>
        <w:pStyle w:val="Version"/>
        <w:sectPr w:rsidSect="00B6559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65596" w:rsidP="00B65596">
      <w:pPr>
        <w:pStyle w:val="SuperHeading"/>
      </w:pPr>
      <w:r w:rsidRPr="00B65596">
        <w:t>MSFFDM4016 Produce timber veneered components for custom furniture</w:t>
      </w:r>
    </w:p>
    <w:p w:rsidR="00000000" w:rsidRPr="00B65596" w:rsidP="00B65596">
      <w:pPr>
        <w:pStyle w:val="Heading1"/>
      </w:pPr>
      <w:bookmarkStart w:id="1" w:name="O_1109291"/>
      <w:bookmarkEnd w:id="1"/>
      <w:r w:rsidRPr="00B65596">
        <w:t>Modification History</w:t>
      </w:r>
    </w:p>
    <w:p w:rsidR="00000000" w:rsidRPr="00B65596" w:rsidP="001D4962">
      <w:pPr>
        <w:pStyle w:val="BodyText"/>
      </w:pPr>
      <w:r w:rsidRPr="00B65596">
        <w:t>Release 1. Unit code and Application changed. Elements and Performance C</w:t>
      </w:r>
      <w:r w:rsidRPr="00B65596">
        <w:t>riteria changed to active voice. Range of Conditions removed and relevant content moved to Assessment Requirements. Assessment Requirements changed to remove duplication with Performance Criteria. Supersedes and is equivalent to MSFFM4004 Produce timber ve</w:t>
      </w:r>
      <w:r w:rsidRPr="00B65596">
        <w:t>neered components for custom furniture.</w:t>
      </w:r>
    </w:p>
    <w:p w:rsidR="00000000" w:rsidRPr="00B65596" w:rsidP="00B65596">
      <w:pPr>
        <w:pStyle w:val="Heading1"/>
      </w:pPr>
      <w:bookmarkStart w:id="2" w:name="O_1109292"/>
      <w:bookmarkEnd w:id="2"/>
      <w:r w:rsidRPr="00B65596">
        <w:t>Application</w:t>
      </w:r>
    </w:p>
    <w:p w:rsidR="00000000" w:rsidRPr="00B65596" w:rsidP="001D4962">
      <w:pPr>
        <w:pStyle w:val="BodyText"/>
      </w:pPr>
      <w:r w:rsidRPr="00B65596">
        <w:t>This unit describes the skills and knowledge required to produce timber veneered components including laminates (two or more layers of veneer adhered to each other) for custom-made furn</w:t>
      </w:r>
      <w:r w:rsidRPr="00B65596">
        <w:t>iture and similar products in a wide variety of operations.</w:t>
      </w:r>
    </w:p>
    <w:p w:rsidR="00000000" w:rsidRPr="00B65596" w:rsidP="001D4962">
      <w:pPr>
        <w:pStyle w:val="BodyText"/>
      </w:pPr>
      <w:r w:rsidRPr="00B65596">
        <w:t>This unit applies to individuals working in a manufacturing or design studio environment who produce custom curved or shaped components, either alone or as part of an internal or external team.</w:t>
      </w:r>
    </w:p>
    <w:p w:rsidR="00000000" w:rsidRPr="00B65596" w:rsidP="001D4962">
      <w:pPr>
        <w:pStyle w:val="BodyText"/>
      </w:pPr>
      <w:r w:rsidRPr="00B65596">
        <w:t>No</w:t>
      </w:r>
      <w:r w:rsidRPr="00B65596">
        <w:t xml:space="preserve"> licensing, legislative or certification requirements apply to this unit at the time of publication.</w:t>
      </w:r>
    </w:p>
    <w:p w:rsidR="00000000" w:rsidRPr="00B65596" w:rsidP="00B65596">
      <w:pPr>
        <w:pStyle w:val="Heading1"/>
      </w:pPr>
      <w:bookmarkStart w:id="3" w:name="O_1109294"/>
      <w:bookmarkEnd w:id="3"/>
      <w:r w:rsidRPr="00B65596">
        <w:t>Competency Field</w:t>
      </w:r>
    </w:p>
    <w:p w:rsidR="00000000" w:rsidRPr="00B65596" w:rsidP="001D4962">
      <w:pPr>
        <w:pStyle w:val="BodyText"/>
      </w:pPr>
      <w:r w:rsidRPr="00B65596">
        <w:t>Workshop practice</w:t>
      </w:r>
    </w:p>
    <w:p w:rsidR="00000000" w:rsidRPr="00B65596" w:rsidP="00B65596">
      <w:pPr>
        <w:pStyle w:val="Heading1"/>
      </w:pPr>
      <w:bookmarkStart w:id="4" w:name="O_1109296"/>
      <w:bookmarkEnd w:id="4"/>
      <w:r w:rsidRPr="00B65596">
        <w:t>Elements and Performance Criteria</w:t>
      </w:r>
    </w:p>
    <w:tbl>
      <w:tblPr>
        <w:tblW w:w="9639" w:type="dxa"/>
        <w:tblLayout w:type="fixed"/>
        <w:tblCellMar>
          <w:left w:w="62" w:type="dxa"/>
          <w:right w:w="62" w:type="dxa"/>
        </w:tblCellMar>
        <w:tblLook w:val="0000"/>
      </w:tblPr>
      <w:tblGrid>
        <w:gridCol w:w="2531"/>
        <w:gridCol w:w="7108"/>
      </w:tblGrid>
      <w:tr w:rsidTr="001D4962">
        <w:tblPrEx>
          <w:tblW w:w="9639" w:type="dxa"/>
          <w:tblLayout w:type="fixed"/>
          <w:tblCellMar>
            <w:left w:w="62" w:type="dxa"/>
            <w:right w:w="62" w:type="dxa"/>
          </w:tblCellMar>
          <w:tblLook w:val="0000"/>
        </w:tblPrEx>
        <w:trPr>
          <w:tblHeader/>
        </w:trPr>
        <w:tc>
          <w:tcPr>
            <w:tcW w:w="253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B65596" w:rsidP="00B65596">
            <w:pPr>
              <w:pStyle w:val="BodyText"/>
            </w:pPr>
            <w:r w:rsidRPr="00B65596">
              <w:rPr>
                <w:rStyle w:val="SpecialBold"/>
              </w:rPr>
              <w:t>Elements</w:t>
            </w:r>
          </w:p>
        </w:tc>
        <w:tc>
          <w:tcPr>
            <w:tcW w:w="7108"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B65596">
            <w:pPr>
              <w:pStyle w:val="BodyText"/>
              <w:rPr>
                <w:lang w:val="en-NZ"/>
              </w:rPr>
            </w:pPr>
            <w:r w:rsidRPr="00B65596">
              <w:rPr>
                <w:rStyle w:val="SpecialBold"/>
              </w:rPr>
              <w:t>Performance Criteria</w:t>
            </w:r>
          </w:p>
        </w:tc>
      </w:tr>
      <w:tr w:rsidTr="001D4962">
        <w:tblPrEx>
          <w:tblW w:w="9639" w:type="dxa"/>
          <w:tblLayout w:type="fixed"/>
          <w:tblCellMar>
            <w:left w:w="62" w:type="dxa"/>
            <w:right w:w="62" w:type="dxa"/>
          </w:tblCellMar>
          <w:tblLook w:val="0000"/>
        </w:tblPrEx>
        <w:trPr>
          <w:tblHeader/>
        </w:trPr>
        <w:tc>
          <w:tcPr>
            <w:tcW w:w="253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B65596" w:rsidP="00B65596">
            <w:pPr>
              <w:pStyle w:val="BodyText"/>
            </w:pPr>
            <w:r w:rsidRPr="00B65596">
              <w:rPr>
                <w:rStyle w:val="Emphasis"/>
              </w:rPr>
              <w:t>Elements describe</w:t>
            </w:r>
            <w:r w:rsidRPr="00B65596">
              <w:rPr>
                <w:rStyle w:val="Emphasis"/>
              </w:rPr>
              <w:t xml:space="preserve"> the </w:t>
            </w:r>
            <w:r w:rsidRPr="00B65596">
              <w:t xml:space="preserve">essential </w:t>
            </w:r>
            <w:r w:rsidRPr="00B65596">
              <w:rPr>
                <w:rStyle w:val="Emphasis"/>
              </w:rPr>
              <w:t>outcomes.</w:t>
            </w:r>
          </w:p>
        </w:tc>
        <w:tc>
          <w:tcPr>
            <w:tcW w:w="7108"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B65596">
            <w:pPr>
              <w:pStyle w:val="BodyText"/>
              <w:rPr>
                <w:lang w:val="en-NZ"/>
              </w:rPr>
            </w:pPr>
            <w:r w:rsidRPr="00B65596">
              <w:rPr>
                <w:rStyle w:val="Emphasis"/>
              </w:rPr>
              <w:t>Performance criteria describe the performance needed to demonstrate achievement of the element.</w:t>
            </w:r>
          </w:p>
        </w:tc>
      </w:tr>
      <w:tr w:rsidTr="001D4962">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5596">
            <w:pPr>
              <w:pStyle w:val="BodyText"/>
              <w:rPr>
                <w:lang w:val="en-NZ"/>
              </w:rPr>
            </w:pPr>
            <w:r w:rsidRPr="00B65596">
              <w:t>1. Prepare for work</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65596" w:rsidP="00B65596">
            <w:pPr>
              <w:pStyle w:val="BodyText"/>
            </w:pPr>
            <w:r w:rsidRPr="00B65596">
              <w:t>1.1 Verify and comply with relevant legislative, work health and safety and workplace requi</w:t>
            </w:r>
            <w:r w:rsidRPr="00B65596">
              <w:t>rements relating to producing timber veneered components</w:t>
            </w:r>
          </w:p>
          <w:p w:rsidR="00000000" w:rsidRPr="00B65596" w:rsidP="00B65596">
            <w:pPr>
              <w:pStyle w:val="BodyText"/>
            </w:pPr>
            <w:r w:rsidRPr="00B65596">
              <w:t>1.2 Read and interpret job specifications to identify processes and materials</w:t>
            </w:r>
          </w:p>
          <w:p w:rsidR="00000000" w:rsidRPr="00B65596" w:rsidP="00B65596">
            <w:pPr>
              <w:pStyle w:val="BodyText"/>
            </w:pPr>
            <w:r w:rsidRPr="00B65596">
              <w:t>1.3 Identify, evaluate and select suitable timber or timber veneer material, evaluated and selected</w:t>
            </w:r>
          </w:p>
          <w:p w:rsidR="00000000" w:rsidRPr="00B65596" w:rsidP="00B65596">
            <w:pPr>
              <w:pStyle w:val="BodyText"/>
            </w:pPr>
            <w:r w:rsidRPr="00B65596">
              <w:t>1.4 Check tools, equi</w:t>
            </w:r>
            <w:r w:rsidRPr="00B65596">
              <w:t xml:space="preserve">pment and materials in accordance with workplace procedures </w:t>
            </w:r>
          </w:p>
          <w:p w:rsidR="00000000" w:rsidRPr="00B65596" w:rsidP="00B65596">
            <w:pPr>
              <w:pStyle w:val="BodyText"/>
            </w:pPr>
            <w:r w:rsidRPr="00B65596">
              <w:t>1.5 Plan and document sequence of work, including starting point, to ensure efficiency and quality of finish</w:t>
            </w:r>
          </w:p>
          <w:p w:rsidR="00000000" w:rsidP="00B65596">
            <w:pPr>
              <w:pStyle w:val="BodyText"/>
              <w:rPr>
                <w:lang w:val="en-NZ"/>
              </w:rPr>
            </w:pPr>
            <w:r w:rsidRPr="00B65596">
              <w:t>1.6 Develop and document quality-checking procedures for each step in veneering proces</w:t>
            </w:r>
            <w:r w:rsidRPr="00B65596">
              <w:t>s</w:t>
            </w:r>
          </w:p>
        </w:tc>
      </w:tr>
      <w:tr w:rsidTr="001D4962">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5596">
            <w:pPr>
              <w:pStyle w:val="BodyText"/>
              <w:rPr>
                <w:lang w:val="en-NZ"/>
              </w:rPr>
            </w:pPr>
            <w:r w:rsidRPr="00B65596">
              <w:t>2. Prepare timber veneer</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65596" w:rsidP="00B65596">
            <w:pPr>
              <w:pStyle w:val="BodyText"/>
            </w:pPr>
            <w:r w:rsidRPr="00B65596">
              <w:t>2.1 Select timber and prepare the cutting face in accordance with procedures</w:t>
            </w:r>
          </w:p>
          <w:p w:rsidR="00000000" w:rsidRPr="00B65596" w:rsidP="00B65596">
            <w:pPr>
              <w:pStyle w:val="BodyText"/>
            </w:pPr>
            <w:r w:rsidRPr="00B65596">
              <w:t>2.2 Cut timber veneer along grain at specified thickness</w:t>
            </w:r>
          </w:p>
          <w:p w:rsidR="00000000" w:rsidRPr="00B65596" w:rsidP="00B65596">
            <w:pPr>
              <w:pStyle w:val="BodyText"/>
            </w:pPr>
            <w:r w:rsidRPr="00B65596">
              <w:t>2.3 Monitor veneer thickness and consistency in context of size and tolerances</w:t>
            </w:r>
          </w:p>
          <w:p w:rsidR="00000000" w:rsidP="00B65596">
            <w:pPr>
              <w:pStyle w:val="BodyText"/>
              <w:rPr>
                <w:lang w:val="en-NZ"/>
              </w:rPr>
            </w:pPr>
            <w:r w:rsidRPr="00B65596">
              <w:t>2.4 Dress venee</w:t>
            </w:r>
            <w:r w:rsidRPr="00B65596">
              <w:t>r to the required tolerances for further use</w:t>
            </w:r>
          </w:p>
        </w:tc>
      </w:tr>
      <w:tr w:rsidTr="001D4962">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5596">
            <w:pPr>
              <w:pStyle w:val="BodyText"/>
              <w:rPr>
                <w:lang w:val="en-NZ"/>
              </w:rPr>
            </w:pPr>
            <w:r w:rsidRPr="00B65596">
              <w:t>3. Lay out and prepare materials</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65596" w:rsidP="00B65596">
            <w:pPr>
              <w:pStyle w:val="BodyText"/>
            </w:pPr>
            <w:r w:rsidRPr="00B65596">
              <w:t>3.1 Lay out veneer design from job specifications</w:t>
            </w:r>
          </w:p>
          <w:p w:rsidR="00000000" w:rsidRPr="00B65596" w:rsidP="00B65596">
            <w:pPr>
              <w:pStyle w:val="BodyText"/>
            </w:pPr>
            <w:r w:rsidRPr="00B65596">
              <w:t>3.2 Select veneers and check for flaws</w:t>
            </w:r>
          </w:p>
          <w:p w:rsidR="00000000" w:rsidRPr="00B65596" w:rsidP="00B65596">
            <w:pPr>
              <w:pStyle w:val="BodyText"/>
            </w:pPr>
            <w:r w:rsidRPr="00B65596">
              <w:t>3.3 Match veneers and select and prepare for method of joining to adjacent veneers</w:t>
            </w:r>
          </w:p>
          <w:p w:rsidR="00000000" w:rsidRPr="00B65596" w:rsidP="00B65596">
            <w:pPr>
              <w:pStyle w:val="BodyText"/>
            </w:pPr>
            <w:r w:rsidRPr="00B65596">
              <w:t>3.4 Prepare for application and lay out veneers</w:t>
            </w:r>
          </w:p>
          <w:p w:rsidR="00000000" w:rsidRPr="00B65596" w:rsidP="00B65596">
            <w:pPr>
              <w:pStyle w:val="BodyText"/>
            </w:pPr>
            <w:r w:rsidRPr="00B65596">
              <w:t>3.5 Select and prepare suitable processes for joining to backing and adjacent veneers</w:t>
            </w:r>
          </w:p>
          <w:p w:rsidR="00000000" w:rsidP="00B65596">
            <w:pPr>
              <w:pStyle w:val="BodyText"/>
              <w:rPr>
                <w:lang w:val="en-NZ"/>
              </w:rPr>
            </w:pPr>
            <w:r w:rsidRPr="00B65596">
              <w:t>3.6 Select and prepare for style of edge finish</w:t>
            </w:r>
          </w:p>
        </w:tc>
      </w:tr>
      <w:tr w:rsidTr="001D4962">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5596">
            <w:pPr>
              <w:pStyle w:val="BodyText"/>
              <w:rPr>
                <w:lang w:val="en-NZ"/>
              </w:rPr>
            </w:pPr>
            <w:r w:rsidRPr="00B65596">
              <w:t>4. Apply or fit and finish</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65596" w:rsidP="00B65596">
            <w:pPr>
              <w:pStyle w:val="BodyText"/>
            </w:pPr>
            <w:r w:rsidRPr="00B65596">
              <w:t>4.1 Measure, mark and cut veneers to size, and</w:t>
            </w:r>
            <w:r w:rsidRPr="00B65596">
              <w:t xml:space="preserve"> apply to base material</w:t>
            </w:r>
          </w:p>
          <w:p w:rsidR="00000000" w:rsidRPr="00B65596" w:rsidP="00B65596">
            <w:pPr>
              <w:pStyle w:val="BodyText"/>
            </w:pPr>
            <w:r w:rsidRPr="00B65596">
              <w:t>4.2 Apply adhesives in accordance with workplace procedures and manufacturer instructions</w:t>
            </w:r>
          </w:p>
          <w:p w:rsidR="00000000" w:rsidRPr="00B65596" w:rsidP="00B65596">
            <w:pPr>
              <w:pStyle w:val="BodyText"/>
            </w:pPr>
            <w:r w:rsidRPr="00B65596">
              <w:t>4.3 Apply selected joining process in accordance with workplace procedures, including use of protective equipment</w:t>
            </w:r>
          </w:p>
          <w:p w:rsidR="00000000" w:rsidRPr="00B65596" w:rsidP="00B65596">
            <w:pPr>
              <w:pStyle w:val="BodyText"/>
            </w:pPr>
            <w:r w:rsidRPr="00B65596">
              <w:t xml:space="preserve">4.4 Complete final trim and </w:t>
            </w:r>
            <w:r w:rsidRPr="00B65596">
              <w:t>finishing to job specifications</w:t>
            </w:r>
          </w:p>
          <w:p w:rsidR="00000000" w:rsidP="00B65596">
            <w:pPr>
              <w:pStyle w:val="BodyText"/>
              <w:rPr>
                <w:lang w:val="en-NZ"/>
              </w:rPr>
            </w:pPr>
            <w:r w:rsidRPr="00B65596">
              <w:t>4.5 Check work against required quality standards, and rectify any non-conformities</w:t>
            </w:r>
          </w:p>
        </w:tc>
      </w:tr>
      <w:tr w:rsidTr="001D4962">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5596">
            <w:pPr>
              <w:pStyle w:val="BodyText"/>
              <w:rPr>
                <w:lang w:val="en-NZ"/>
              </w:rPr>
            </w:pPr>
            <w:r w:rsidRPr="00B65596">
              <w:t>5. Finalise the work sequence</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65596" w:rsidP="00B65596">
            <w:pPr>
              <w:pStyle w:val="BodyText"/>
            </w:pPr>
            <w:r w:rsidRPr="00B65596">
              <w:t>5.1 Prepare product for finishing in accordance with design specification</w:t>
            </w:r>
          </w:p>
          <w:p w:rsidR="00000000" w:rsidRPr="00B65596" w:rsidP="00B65596">
            <w:pPr>
              <w:pStyle w:val="BodyText"/>
            </w:pPr>
            <w:r w:rsidRPr="00B65596">
              <w:t>5.2 Clean, maintain and store carvi</w:t>
            </w:r>
            <w:r w:rsidRPr="00B65596">
              <w:t>ng tools in accordance with manufacturer specification</w:t>
            </w:r>
          </w:p>
          <w:p w:rsidR="00000000" w:rsidRPr="00B65596" w:rsidP="00B65596">
            <w:pPr>
              <w:pStyle w:val="BodyText"/>
            </w:pPr>
            <w:r w:rsidRPr="00B65596">
              <w:t>5.3 Clean and clear work area in accordance with workplace procedures</w:t>
            </w:r>
          </w:p>
          <w:p w:rsidR="00000000" w:rsidRPr="00B65596" w:rsidP="00B65596">
            <w:pPr>
              <w:pStyle w:val="BodyText"/>
            </w:pPr>
            <w:r w:rsidRPr="00B65596">
              <w:t>5.4 Complete workplace documentation</w:t>
            </w:r>
          </w:p>
        </w:tc>
      </w:tr>
    </w:tbl>
    <w:p w:rsidR="00000000" w:rsidRPr="00B65596" w:rsidP="00B65596">
      <w:pPr>
        <w:pStyle w:val="BodyText"/>
      </w:pPr>
    </w:p>
    <w:p w:rsidR="00000000" w:rsidRPr="00B65596" w:rsidP="00B65596">
      <w:pPr>
        <w:pStyle w:val="AllowPageBreak"/>
      </w:pPr>
    </w:p>
    <w:p w:rsidR="00000000" w:rsidRPr="00B65596" w:rsidP="00B65596">
      <w:pPr>
        <w:pStyle w:val="Heading1"/>
      </w:pPr>
      <w:bookmarkStart w:id="5" w:name="O_1109297"/>
      <w:bookmarkEnd w:id="5"/>
      <w:r w:rsidRPr="00B65596">
        <w:t>Foundation Skills</w:t>
      </w:r>
    </w:p>
    <w:p w:rsidR="00000000" w:rsidRPr="00B65596" w:rsidP="001D4962">
      <w:pPr>
        <w:pStyle w:val="BodyText"/>
      </w:pPr>
      <w:r w:rsidRPr="00B65596">
        <w:t>This section descr</w:t>
      </w:r>
      <w:r w:rsidRPr="00B65596">
        <w:t xml:space="preserve">ibes those language, literacy, numeracy and employment skills that are essential to performance but not explicit in the performance criteria. </w:t>
      </w:r>
    </w:p>
    <w:p w:rsidR="00000000" w:rsidRPr="00B65596" w:rsidP="00B65596">
      <w:pPr>
        <w:pStyle w:val="ListBullet"/>
      </w:pPr>
      <w:r w:rsidRPr="00B65596">
        <w:t>Numeracy skills to interpret technical information and perform calculations including measurements.</w:t>
      </w:r>
    </w:p>
    <w:p w:rsidR="00000000" w:rsidRPr="00B65596" w:rsidP="00B65596">
      <w:pPr>
        <w:pStyle w:val="ListBullet"/>
      </w:pPr>
      <w:r w:rsidRPr="00B65596">
        <w:t>Reading skil</w:t>
      </w:r>
      <w:r w:rsidRPr="00B65596">
        <w:t>ls to interpret job requirements.</w:t>
      </w:r>
    </w:p>
    <w:p w:rsidR="00000000" w:rsidRPr="00B65596" w:rsidP="00B65596">
      <w:pPr>
        <w:pStyle w:val="ListBullet"/>
      </w:pPr>
      <w:r w:rsidRPr="00B65596">
        <w:t xml:space="preserve">Writing skills to complete workplace documentation. </w:t>
      </w:r>
    </w:p>
    <w:p w:rsidR="00000000" w:rsidRPr="001D4962" w:rsidP="001D4962">
      <w:pPr>
        <w:pStyle w:val="BodyText"/>
        <w:rPr>
          <w:i/>
        </w:rPr>
      </w:pPr>
      <w:r w:rsidRPr="001D4962">
        <w:rPr>
          <w:rStyle w:val="Emphasis"/>
        </w:rPr>
        <w:t>Other foundation skills essential to performance are explicit in the performance criteria of this unit of competency.</w:t>
      </w:r>
    </w:p>
    <w:p w:rsidR="00000000" w:rsidRPr="00B65596" w:rsidP="00B65596">
      <w:pPr>
        <w:pStyle w:val="Heading1"/>
      </w:pPr>
      <w:bookmarkStart w:id="6" w:name="O_1109299"/>
      <w:bookmarkEnd w:id="6"/>
      <w:r w:rsidRPr="00B65596">
        <w:t>Unit Mapping Information</w:t>
      </w:r>
    </w:p>
    <w:p w:rsidR="00000000" w:rsidRPr="00B65596" w:rsidP="001D4962">
      <w:pPr>
        <w:pStyle w:val="BodyText"/>
      </w:pPr>
      <w:r w:rsidRPr="00B65596">
        <w:t>Release</w:t>
      </w:r>
      <w:r w:rsidRPr="00B65596">
        <w:t xml:space="preserve"> 1. Supersedes and is equivalent to MSFFM4004 Produce timber veneered components for custom furniture.</w:t>
      </w:r>
    </w:p>
    <w:p w:rsidR="00000000" w:rsidRPr="00B65596" w:rsidP="00B65596">
      <w:pPr>
        <w:pStyle w:val="Heading1"/>
      </w:pPr>
      <w:bookmarkStart w:id="7" w:name="O_1109306"/>
      <w:bookmarkEnd w:id="7"/>
      <w:r w:rsidRPr="00B65596">
        <w:t>Links</w:t>
      </w:r>
    </w:p>
    <w:p w:rsidR="00000000" w:rsidRPr="00B65596" w:rsidP="001D4962">
      <w:pPr>
        <w:pStyle w:val="BodyText"/>
      </w:pPr>
      <w:r w:rsidRPr="00B65596">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0A2DBE">
        <w:rPr>
          <w:rStyle w:val="Hyperlink"/>
        </w:rPr>
        <w:t>https://vetnet.gov.au/Pages/TrainingDocs.aspx?q=0601ab95-583a-4e93-b2d4-cfb27b03ed73</w:t>
      </w:r>
      <w:r>
        <w:fldChar w:fldCharType="end"/>
      </w:r>
    </w:p>
    <w:p w:rsidR="00000000" w:rsidRPr="00B65596" w:rsidP="00B65596"/>
    <w:sectPr w:rsidSect="00B65596">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559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5596" w:rsidRPr="001D4962" w:rsidP="001D496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559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4962" w:rsidP="00B6559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1D4962" w:rsidP="00B65596">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1D4962" w:rsidP="00B6559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559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496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65596" w:rsidRPr="001D4962" w:rsidP="001D496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559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4962" w:rsidRPr="002D2AF8" w:rsidP="00B65596">
    <w:pPr>
      <w:pStyle w:val="Header"/>
      <w:framePr w:wrap="around"/>
    </w:pPr>
    <w:r>
      <w:fldChar w:fldCharType="begin"/>
    </w:r>
    <w:r>
      <w:instrText xml:space="preserve"> TITLE   \* MERGEFORMAT </w:instrText>
    </w:r>
    <w:r>
      <w:fldChar w:fldCharType="separate"/>
    </w:r>
    <w:r>
      <w:t>MSFFDM4016 Produce timber veneered components for custom furniture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December 2022</w:t>
    </w:r>
    <w:r>
      <w:fldChar w:fldCharType="end"/>
    </w:r>
  </w:p>
  <w:p w:rsidR="001D4962" w:rsidP="00B6559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12B87DF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9B2A10F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6559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65596"/>
    <w:pPr>
      <w:spacing w:before="360" w:after="60"/>
      <w:outlineLvl w:val="0"/>
    </w:pPr>
    <w:rPr>
      <w:sz w:val="32"/>
    </w:rPr>
  </w:style>
  <w:style w:type="paragraph" w:styleId="Heading2">
    <w:name w:val="heading 2"/>
    <w:basedOn w:val="HeadingBase"/>
    <w:next w:val="BodyText"/>
    <w:link w:val="Heading2Char"/>
    <w:qFormat/>
    <w:rsid w:val="00B65596"/>
    <w:pPr>
      <w:keepLines/>
      <w:spacing w:before="240" w:after="120"/>
      <w:outlineLvl w:val="1"/>
    </w:pPr>
    <w:rPr>
      <w:sz w:val="28"/>
      <w:szCs w:val="40"/>
    </w:rPr>
  </w:style>
  <w:style w:type="paragraph" w:styleId="Heading3">
    <w:name w:val="heading 3"/>
    <w:basedOn w:val="HeadingBase"/>
    <w:next w:val="BodyText"/>
    <w:link w:val="Heading3Char"/>
    <w:qFormat/>
    <w:rsid w:val="00B65596"/>
    <w:pPr>
      <w:spacing w:before="180" w:after="120"/>
      <w:outlineLvl w:val="2"/>
    </w:pPr>
    <w:rPr>
      <w:spacing w:val="-10"/>
      <w:kern w:val="32"/>
    </w:rPr>
  </w:style>
  <w:style w:type="paragraph" w:styleId="Heading4">
    <w:name w:val="heading 4"/>
    <w:basedOn w:val="HeadingBase"/>
    <w:next w:val="BodyText"/>
    <w:link w:val="Heading4Char"/>
    <w:qFormat/>
    <w:rsid w:val="00B65596"/>
    <w:pPr>
      <w:spacing w:before="160" w:after="120"/>
      <w:outlineLvl w:val="3"/>
    </w:pPr>
    <w:rPr>
      <w:sz w:val="22"/>
    </w:rPr>
  </w:style>
  <w:style w:type="paragraph" w:styleId="Heading5">
    <w:name w:val="heading 5"/>
    <w:basedOn w:val="HeadingBase"/>
    <w:next w:val="Normal"/>
    <w:link w:val="Heading5Char"/>
    <w:qFormat/>
    <w:rsid w:val="00B65596"/>
    <w:pPr>
      <w:spacing w:before="80"/>
      <w:outlineLvl w:val="4"/>
    </w:pPr>
    <w:rPr>
      <w:color w:val="918585"/>
      <w:sz w:val="20"/>
    </w:rPr>
  </w:style>
  <w:style w:type="paragraph" w:styleId="Heading6">
    <w:name w:val="heading 6"/>
    <w:basedOn w:val="HeadingBase"/>
    <w:next w:val="Normal"/>
    <w:link w:val="Heading6Char"/>
    <w:qFormat/>
    <w:rsid w:val="00B65596"/>
    <w:pPr>
      <w:spacing w:before="60"/>
      <w:outlineLvl w:val="5"/>
    </w:pPr>
    <w:rPr>
      <w:color w:val="918585"/>
      <w:sz w:val="20"/>
    </w:rPr>
  </w:style>
  <w:style w:type="paragraph" w:styleId="Heading7">
    <w:name w:val="heading 7"/>
    <w:basedOn w:val="Normal"/>
    <w:next w:val="Normal"/>
    <w:link w:val="Heading7Char"/>
    <w:qFormat/>
    <w:rsid w:val="00B65596"/>
    <w:pPr>
      <w:ind w:left="720"/>
      <w:outlineLvl w:val="6"/>
    </w:pPr>
    <w:rPr>
      <w:i/>
    </w:rPr>
  </w:style>
  <w:style w:type="paragraph" w:styleId="Heading8">
    <w:name w:val="heading 8"/>
    <w:basedOn w:val="Normal"/>
    <w:next w:val="Normal"/>
    <w:link w:val="Heading8Char"/>
    <w:qFormat/>
    <w:rsid w:val="00B65596"/>
    <w:pPr>
      <w:ind w:left="720"/>
      <w:outlineLvl w:val="7"/>
    </w:pPr>
    <w:rPr>
      <w:i/>
    </w:rPr>
  </w:style>
  <w:style w:type="paragraph" w:styleId="Heading9">
    <w:name w:val="heading 9"/>
    <w:basedOn w:val="Normal"/>
    <w:next w:val="Normal"/>
    <w:link w:val="Heading9Char"/>
    <w:qFormat/>
    <w:rsid w:val="00B65596"/>
    <w:pPr>
      <w:ind w:left="720"/>
      <w:outlineLvl w:val="8"/>
    </w:pPr>
    <w:rPr>
      <w:i/>
    </w:rPr>
  </w:style>
  <w:style w:type="character" w:default="1" w:styleId="DefaultParagraphFont">
    <w:name w:val="Default Paragraph Font"/>
    <w:uiPriority w:val="1"/>
    <w:unhideWhenUsed/>
    <w:rsid w:val="00B6559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65596"/>
  </w:style>
  <w:style w:type="character" w:customStyle="1" w:styleId="Heading1Char">
    <w:name w:val="Heading 1 Char"/>
    <w:basedOn w:val="DefaultParagraphFont"/>
    <w:link w:val="Heading1"/>
    <w:rsid w:val="00B65596"/>
    <w:rPr>
      <w:rFonts w:ascii="Times New Roman" w:eastAsia="Times New Roman" w:hAnsi="Times New Roman" w:cs="Times New Roman"/>
      <w:b/>
      <w:sz w:val="32"/>
      <w:szCs w:val="20"/>
      <w:lang w:eastAsia="en-US"/>
    </w:rPr>
  </w:style>
  <w:style w:type="paragraph" w:styleId="BodyText">
    <w:name w:val="Body Text"/>
    <w:basedOn w:val="Normal"/>
    <w:link w:val="BodyTextChar"/>
    <w:rsid w:val="00B6559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65596"/>
    <w:rPr>
      <w:rFonts w:ascii="Times New Roman" w:eastAsia="Times New Roman" w:hAnsi="Times New Roman" w:cs="Times New Roman"/>
      <w:sz w:val="24"/>
      <w:lang w:eastAsia="en-US"/>
    </w:rPr>
  </w:style>
  <w:style w:type="paragraph" w:styleId="ListBullet">
    <w:name w:val="List Bullet"/>
    <w:basedOn w:val="List"/>
    <w:rsid w:val="00B65596"/>
    <w:pPr>
      <w:numPr>
        <w:numId w:val="11"/>
      </w:numPr>
      <w:tabs>
        <w:tab w:val="clear" w:pos="340"/>
      </w:tabs>
      <w:spacing w:before="40" w:after="40"/>
    </w:pPr>
  </w:style>
  <w:style w:type="character" w:customStyle="1" w:styleId="SpecialBold">
    <w:name w:val="Special Bold"/>
    <w:basedOn w:val="DefaultParagraphFont"/>
    <w:rsid w:val="00B65596"/>
    <w:rPr>
      <w:b/>
      <w:spacing w:val="0"/>
    </w:rPr>
  </w:style>
  <w:style w:type="character" w:styleId="Emphasis">
    <w:name w:val="Emphasis"/>
    <w:basedOn w:val="DefaultParagraphFont"/>
    <w:qFormat/>
    <w:rsid w:val="00B65596"/>
    <w:rPr>
      <w:i/>
    </w:rPr>
  </w:style>
  <w:style w:type="paragraph" w:customStyle="1" w:styleId="SuperHeading">
    <w:name w:val="SuperHeading"/>
    <w:basedOn w:val="Normal"/>
    <w:rsid w:val="00B65596"/>
    <w:pPr>
      <w:spacing w:before="240" w:after="120"/>
      <w:outlineLvl w:val="0"/>
    </w:pPr>
    <w:rPr>
      <w:rFonts w:ascii="Times New Roman" w:hAnsi="Times New Roman"/>
      <w:b/>
      <w:sz w:val="32"/>
    </w:rPr>
  </w:style>
  <w:style w:type="paragraph" w:customStyle="1" w:styleId="AllowPageBreak">
    <w:name w:val="AllowPageBreak"/>
    <w:rsid w:val="00B6559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6559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6559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6559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6559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6559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6559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6559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65596"/>
    <w:rPr>
      <w:rFonts w:ascii="Courier New" w:eastAsia="Times New Roman" w:hAnsi="Courier New" w:cs="Times New Roman"/>
      <w:i/>
      <w:szCs w:val="20"/>
      <w:lang w:eastAsia="en-US"/>
    </w:rPr>
  </w:style>
  <w:style w:type="paragraph" w:customStyle="1" w:styleId="HeadingBase">
    <w:name w:val="Heading Base"/>
    <w:rsid w:val="00B6559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65596"/>
    <w:pPr>
      <w:tabs>
        <w:tab w:val="right" w:leader="dot" w:pos="9072"/>
      </w:tabs>
      <w:ind w:left="567"/>
    </w:pPr>
    <w:rPr>
      <w:szCs w:val="22"/>
    </w:rPr>
  </w:style>
  <w:style w:type="paragraph" w:customStyle="1" w:styleId="TOCBase">
    <w:name w:val="TOC Base"/>
    <w:rsid w:val="00B6559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65596"/>
    <w:pPr>
      <w:tabs>
        <w:tab w:val="right" w:leader="dot" w:pos="9072"/>
      </w:tabs>
      <w:spacing w:before="40" w:after="40"/>
      <w:ind w:left="284"/>
    </w:pPr>
    <w:rPr>
      <w:rFonts w:ascii="Times New Roman" w:hAnsi="Times New Roman"/>
    </w:rPr>
  </w:style>
  <w:style w:type="paragraph" w:styleId="TOC1">
    <w:name w:val="toc 1"/>
    <w:basedOn w:val="TOCBase"/>
    <w:next w:val="Normal"/>
    <w:rsid w:val="00B6559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6559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65596"/>
    <w:rPr>
      <w:rFonts w:ascii="Times New Roman" w:eastAsia="Times New Roman" w:hAnsi="Times New Roman" w:cs="Times New Roman"/>
      <w:sz w:val="16"/>
      <w:lang w:eastAsia="en-US"/>
    </w:rPr>
  </w:style>
  <w:style w:type="paragraph" w:styleId="Title">
    <w:name w:val="Title"/>
    <w:basedOn w:val="HeadingBase"/>
    <w:link w:val="TitleChar"/>
    <w:qFormat/>
    <w:rsid w:val="00B65596"/>
    <w:pPr>
      <w:spacing w:before="5040"/>
      <w:jc w:val="center"/>
    </w:pPr>
    <w:rPr>
      <w:sz w:val="48"/>
      <w:szCs w:val="72"/>
      <w:lang w:val="en-US"/>
    </w:rPr>
  </w:style>
  <w:style w:type="character" w:customStyle="1" w:styleId="TitleChar">
    <w:name w:val="Title Char"/>
    <w:basedOn w:val="DefaultParagraphFont"/>
    <w:link w:val="Title"/>
    <w:rsid w:val="00B6559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65596"/>
    <w:pPr>
      <w:tabs>
        <w:tab w:val="left" w:pos="3600"/>
        <w:tab w:val="left" w:pos="3958"/>
      </w:tabs>
    </w:pPr>
  </w:style>
  <w:style w:type="paragraph" w:styleId="List">
    <w:name w:val="List"/>
    <w:basedOn w:val="BodyText"/>
    <w:next w:val="BodyText"/>
    <w:rsid w:val="00B65596"/>
    <w:pPr>
      <w:tabs>
        <w:tab w:val="left" w:pos="340"/>
      </w:tabs>
      <w:spacing w:before="60" w:after="60"/>
      <w:ind w:left="340" w:hanging="340"/>
    </w:pPr>
  </w:style>
  <w:style w:type="paragraph" w:customStyle="1" w:styleId="Note">
    <w:name w:val="Note"/>
    <w:basedOn w:val="BodyText"/>
    <w:rsid w:val="00B6559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65596"/>
    <w:pPr>
      <w:framePr w:wrap="auto" w:hAnchor="text" w:y="6049"/>
    </w:pPr>
    <w:rPr>
      <w:color w:val="000000"/>
      <w:sz w:val="40"/>
    </w:rPr>
  </w:style>
  <w:style w:type="paragraph" w:customStyle="1" w:styleId="TOCTitle">
    <w:name w:val="TOCTitle"/>
    <w:basedOn w:val="Heading1"/>
    <w:rsid w:val="00B65596"/>
    <w:pPr>
      <w:spacing w:after="240"/>
      <w:jc w:val="center"/>
      <w:outlineLvl w:val="9"/>
    </w:pPr>
    <w:rPr>
      <w:caps/>
    </w:rPr>
  </w:style>
  <w:style w:type="paragraph" w:customStyle="1" w:styleId="Version">
    <w:name w:val="Version"/>
    <w:rsid w:val="00B6559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65596"/>
    <w:pPr>
      <w:numPr>
        <w:numId w:val="12"/>
      </w:numPr>
      <w:tabs>
        <w:tab w:val="clear" w:pos="680"/>
      </w:tabs>
    </w:pPr>
  </w:style>
  <w:style w:type="paragraph" w:styleId="Index1">
    <w:name w:val="index 1"/>
    <w:basedOn w:val="Normal"/>
    <w:next w:val="Normal"/>
    <w:semiHidden/>
    <w:rsid w:val="00B65596"/>
    <w:pPr>
      <w:keepNext w:val="0"/>
      <w:tabs>
        <w:tab w:val="right" w:pos="4176"/>
      </w:tabs>
      <w:ind w:left="198" w:hanging="198"/>
    </w:pPr>
    <w:rPr>
      <w:rFonts w:ascii="Garamond" w:hAnsi="Garamond"/>
    </w:rPr>
  </w:style>
  <w:style w:type="paragraph" w:styleId="IndexHeading">
    <w:name w:val="index heading"/>
    <w:basedOn w:val="Normal"/>
    <w:next w:val="Index1"/>
    <w:semiHidden/>
    <w:rsid w:val="00B65596"/>
    <w:pPr>
      <w:spacing w:before="120" w:after="120"/>
    </w:pPr>
    <w:rPr>
      <w:rFonts w:ascii="Arial" w:hAnsi="Arial"/>
      <w:b/>
      <w:color w:val="918585"/>
      <w:sz w:val="24"/>
    </w:rPr>
  </w:style>
  <w:style w:type="paragraph" w:styleId="Header">
    <w:name w:val="header"/>
    <w:basedOn w:val="Normal"/>
    <w:link w:val="HeaderChar"/>
    <w:rsid w:val="00B6559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65596"/>
    <w:rPr>
      <w:rFonts w:ascii="Times New Roman" w:eastAsia="Times New Roman" w:hAnsi="Times New Roman" w:cs="Times New Roman"/>
      <w:sz w:val="16"/>
      <w:szCs w:val="20"/>
      <w:lang w:val="en-GB" w:eastAsia="en-US"/>
    </w:rPr>
  </w:style>
  <w:style w:type="paragraph" w:customStyle="1" w:styleId="Chapter">
    <w:name w:val="Chapter"/>
    <w:basedOn w:val="Normal"/>
    <w:rsid w:val="00B65596"/>
    <w:pPr>
      <w:spacing w:before="240"/>
    </w:pPr>
    <w:rPr>
      <w:rFonts w:ascii="Times New Roman" w:hAnsi="Times New Roman"/>
      <w:smallCaps/>
      <w:spacing w:val="80"/>
      <w:sz w:val="28"/>
    </w:rPr>
  </w:style>
  <w:style w:type="paragraph" w:customStyle="1" w:styleId="InChapter">
    <w:name w:val="InChapter"/>
    <w:basedOn w:val="Heading3"/>
    <w:rsid w:val="00B65596"/>
    <w:pPr>
      <w:spacing w:after="240"/>
      <w:outlineLvl w:val="9"/>
    </w:pPr>
    <w:rPr>
      <w:noProof/>
    </w:rPr>
  </w:style>
  <w:style w:type="paragraph" w:styleId="Index2">
    <w:name w:val="index 2"/>
    <w:basedOn w:val="Normal"/>
    <w:next w:val="Normal"/>
    <w:semiHidden/>
    <w:rsid w:val="00B65596"/>
    <w:pPr>
      <w:tabs>
        <w:tab w:val="right" w:pos="4176"/>
      </w:tabs>
      <w:ind w:left="568" w:hanging="284"/>
    </w:pPr>
    <w:rPr>
      <w:rFonts w:ascii="Garamond" w:hAnsi="Garamond"/>
    </w:rPr>
  </w:style>
  <w:style w:type="paragraph" w:customStyle="1" w:styleId="Byline">
    <w:name w:val="Byline"/>
    <w:rsid w:val="00B6559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65596"/>
    <w:pPr>
      <w:tabs>
        <w:tab w:val="clear" w:pos="3600"/>
        <w:tab w:val="clear" w:pos="3958"/>
      </w:tabs>
      <w:jc w:val="right"/>
    </w:pPr>
  </w:style>
  <w:style w:type="paragraph" w:styleId="Caption">
    <w:name w:val="caption"/>
    <w:basedOn w:val="BodyText"/>
    <w:next w:val="Normal"/>
    <w:qFormat/>
    <w:rsid w:val="00B65596"/>
    <w:pPr>
      <w:framePr w:w="2268" w:hSpace="181" w:vSpace="181" w:wrap="around" w:vAnchor="text" w:hAnchor="page" w:x="1135" w:y="285" w:anchorLock="1"/>
    </w:pPr>
    <w:rPr>
      <w:i/>
    </w:rPr>
  </w:style>
  <w:style w:type="paragraph" w:customStyle="1" w:styleId="MiniTOCTitle">
    <w:name w:val="MiniTOCTitle"/>
    <w:basedOn w:val="Heading4"/>
    <w:rsid w:val="00B65596"/>
    <w:pPr>
      <w:spacing w:before="240"/>
      <w:outlineLvl w:val="9"/>
    </w:pPr>
    <w:rPr>
      <w:noProof/>
      <w:sz w:val="24"/>
    </w:rPr>
  </w:style>
  <w:style w:type="paragraph" w:customStyle="1" w:styleId="MiniTOCItem">
    <w:name w:val="MiniTOCItem"/>
    <w:basedOn w:val="ListBullet"/>
    <w:rsid w:val="00B65596"/>
    <w:pPr>
      <w:numPr>
        <w:numId w:val="0"/>
      </w:numPr>
      <w:tabs>
        <w:tab w:val="right" w:leader="dot" w:pos="6521"/>
      </w:tabs>
      <w:spacing w:before="0" w:after="0"/>
    </w:pPr>
  </w:style>
  <w:style w:type="paragraph" w:customStyle="1" w:styleId="TOFTitle">
    <w:name w:val="TOFTitle"/>
    <w:basedOn w:val="TOCTitle"/>
    <w:rsid w:val="00B65596"/>
  </w:style>
  <w:style w:type="paragraph" w:styleId="TableofFigures">
    <w:name w:val="table of figures"/>
    <w:basedOn w:val="Normal"/>
    <w:next w:val="Normal"/>
    <w:semiHidden/>
    <w:rsid w:val="00B65596"/>
    <w:pPr>
      <w:tabs>
        <w:tab w:val="right" w:leader="dot" w:pos="9072"/>
      </w:tabs>
      <w:ind w:left="970" w:hanging="403"/>
    </w:pPr>
    <w:rPr>
      <w:rFonts w:ascii="Times New Roman" w:hAnsi="Times New Roman"/>
      <w:b/>
    </w:rPr>
  </w:style>
  <w:style w:type="paragraph" w:styleId="ListNumber">
    <w:name w:val="List Number"/>
    <w:basedOn w:val="List"/>
    <w:rsid w:val="00B65596"/>
    <w:pPr>
      <w:numPr>
        <w:numId w:val="14"/>
      </w:numPr>
      <w:tabs>
        <w:tab w:val="clear" w:pos="340"/>
      </w:tabs>
    </w:pPr>
  </w:style>
  <w:style w:type="character" w:customStyle="1" w:styleId="WingdingSymbols">
    <w:name w:val="Wingding Symbols"/>
    <w:rsid w:val="00B65596"/>
    <w:rPr>
      <w:rFonts w:ascii="Wingdings" w:hAnsi="Wingdings"/>
    </w:rPr>
  </w:style>
  <w:style w:type="paragraph" w:customStyle="1" w:styleId="TableHeading">
    <w:name w:val="Table Heading"/>
    <w:basedOn w:val="HeadingBase"/>
    <w:rsid w:val="00B65596"/>
    <w:pPr>
      <w:keepLines/>
      <w:pBdr>
        <w:bottom w:val="single" w:sz="6" w:space="1" w:color="918585"/>
      </w:pBdr>
      <w:spacing w:before="240"/>
    </w:pPr>
  </w:style>
  <w:style w:type="character" w:customStyle="1" w:styleId="HotSpot">
    <w:name w:val="HotSpot"/>
    <w:rsid w:val="00B65596"/>
    <w:rPr>
      <w:color w:val="0033CC"/>
      <w:u w:val="none"/>
    </w:rPr>
  </w:style>
  <w:style w:type="paragraph" w:customStyle="1" w:styleId="BodyTextRight">
    <w:name w:val="Body Text Right"/>
    <w:basedOn w:val="BodyText"/>
    <w:rsid w:val="00B65596"/>
    <w:pPr>
      <w:spacing w:before="0" w:after="0"/>
      <w:jc w:val="right"/>
    </w:pPr>
  </w:style>
  <w:style w:type="paragraph" w:styleId="Index3">
    <w:name w:val="index 3"/>
    <w:basedOn w:val="ListNumber2"/>
    <w:next w:val="Normal"/>
    <w:semiHidden/>
    <w:rsid w:val="00B65596"/>
    <w:pPr>
      <w:numPr>
        <w:numId w:val="0"/>
      </w:numPr>
      <w:tabs>
        <w:tab w:val="right" w:leader="dot" w:pos="4176"/>
      </w:tabs>
    </w:pPr>
  </w:style>
  <w:style w:type="paragraph" w:styleId="ListNumber2">
    <w:name w:val="List Number 2"/>
    <w:basedOn w:val="List2"/>
    <w:rsid w:val="00B65596"/>
    <w:pPr>
      <w:numPr>
        <w:numId w:val="9"/>
      </w:numPr>
      <w:tabs>
        <w:tab w:val="clear" w:pos="1060"/>
      </w:tabs>
    </w:pPr>
  </w:style>
  <w:style w:type="paragraph" w:customStyle="1" w:styleId="MarginNote">
    <w:name w:val="Margin Note"/>
    <w:basedOn w:val="BodyText"/>
    <w:rsid w:val="00B6559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6559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6559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65596"/>
    <w:rPr>
      <w:sz w:val="32"/>
    </w:rPr>
  </w:style>
  <w:style w:type="paragraph" w:customStyle="1" w:styleId="HeadingProcedure">
    <w:name w:val="Heading Procedure"/>
    <w:basedOn w:val="HeadingBase"/>
    <w:next w:val="Normal"/>
    <w:rsid w:val="00B65596"/>
    <w:pPr>
      <w:tabs>
        <w:tab w:val="left" w:pos="0"/>
      </w:tabs>
      <w:spacing w:before="120" w:after="60"/>
    </w:pPr>
    <w:rPr>
      <w:i/>
      <w:color w:val="918585"/>
      <w:sz w:val="22"/>
    </w:rPr>
  </w:style>
  <w:style w:type="paragraph" w:customStyle="1" w:styleId="TableBodyText">
    <w:name w:val="Table Body Text"/>
    <w:basedOn w:val="BodyText"/>
    <w:rsid w:val="00B65596"/>
    <w:pPr>
      <w:spacing w:before="60" w:after="60"/>
    </w:pPr>
  </w:style>
  <w:style w:type="paragraph" w:styleId="ListContinue">
    <w:name w:val="List Continue"/>
    <w:basedOn w:val="List"/>
    <w:rsid w:val="00B65596"/>
    <w:pPr>
      <w:ind w:firstLine="0"/>
    </w:pPr>
  </w:style>
  <w:style w:type="paragraph" w:customStyle="1" w:styleId="ListNote">
    <w:name w:val="List Note"/>
    <w:basedOn w:val="List"/>
    <w:rsid w:val="00B65596"/>
    <w:pPr>
      <w:pBdr>
        <w:top w:val="single" w:sz="6" w:space="2" w:color="918585"/>
        <w:bottom w:val="single" w:sz="6" w:space="2" w:color="918585"/>
      </w:pBdr>
      <w:tabs>
        <w:tab w:val="left" w:pos="1021"/>
      </w:tabs>
      <w:ind w:firstLine="0"/>
    </w:pPr>
  </w:style>
  <w:style w:type="paragraph" w:customStyle="1" w:styleId="Warning">
    <w:name w:val="Warning"/>
    <w:basedOn w:val="BodyText"/>
    <w:rsid w:val="00B65596"/>
    <w:pPr>
      <w:shd w:val="clear" w:color="auto" w:fill="D9D9D9"/>
      <w:tabs>
        <w:tab w:val="left" w:pos="992"/>
      </w:tabs>
      <w:ind w:left="119" w:right="119"/>
    </w:pPr>
    <w:rPr>
      <w:sz w:val="20"/>
    </w:rPr>
  </w:style>
  <w:style w:type="paragraph" w:customStyle="1" w:styleId="MarginIcons">
    <w:name w:val="Margin Icons"/>
    <w:basedOn w:val="BodyText"/>
    <w:rsid w:val="00B6559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65596"/>
    <w:rPr>
      <w:rFonts w:ascii="Courier New" w:hAnsi="Courier New"/>
    </w:rPr>
  </w:style>
  <w:style w:type="paragraph" w:customStyle="1" w:styleId="NoteBullet">
    <w:name w:val="Note Bullet"/>
    <w:basedOn w:val="Note"/>
    <w:rsid w:val="00B65596"/>
    <w:pPr>
      <w:tabs>
        <w:tab w:val="clear" w:pos="680"/>
      </w:tabs>
      <w:spacing w:before="60" w:after="60"/>
    </w:pPr>
  </w:style>
  <w:style w:type="paragraph" w:customStyle="1" w:styleId="SubHeading2">
    <w:name w:val="SubHeading2"/>
    <w:basedOn w:val="HeadingBase"/>
    <w:rsid w:val="00B65596"/>
    <w:pPr>
      <w:spacing w:before="240" w:after="60"/>
    </w:pPr>
    <w:rPr>
      <w:sz w:val="20"/>
    </w:rPr>
  </w:style>
  <w:style w:type="paragraph" w:customStyle="1" w:styleId="SubHeading1">
    <w:name w:val="SubHeading1"/>
    <w:basedOn w:val="HeadingBase"/>
    <w:rsid w:val="00B65596"/>
    <w:pPr>
      <w:spacing w:before="240" w:after="60"/>
    </w:pPr>
    <w:rPr>
      <w:color w:val="918585"/>
      <w:sz w:val="22"/>
    </w:rPr>
  </w:style>
  <w:style w:type="paragraph" w:customStyle="1" w:styleId="SideHeading">
    <w:name w:val="Side Heading"/>
    <w:basedOn w:val="HeadingBase"/>
    <w:rsid w:val="00B6559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65596"/>
    <w:pPr>
      <w:numPr>
        <w:numId w:val="10"/>
      </w:numPr>
    </w:pPr>
  </w:style>
  <w:style w:type="paragraph" w:styleId="PlainText">
    <w:name w:val="Plain Text"/>
    <w:basedOn w:val="Normal"/>
    <w:link w:val="PlainTextChar"/>
    <w:rsid w:val="00B65596"/>
    <w:rPr>
      <w:sz w:val="20"/>
    </w:rPr>
  </w:style>
  <w:style w:type="character" w:customStyle="1" w:styleId="PlainTextChar">
    <w:name w:val="Plain Text Char"/>
    <w:basedOn w:val="DefaultParagraphFont"/>
    <w:link w:val="PlainText"/>
    <w:rsid w:val="00B65596"/>
    <w:rPr>
      <w:rFonts w:ascii="Courier New" w:eastAsia="Times New Roman" w:hAnsi="Courier New" w:cs="Times New Roman"/>
      <w:sz w:val="20"/>
      <w:szCs w:val="20"/>
      <w:lang w:eastAsia="en-US"/>
    </w:rPr>
  </w:style>
  <w:style w:type="character" w:customStyle="1" w:styleId="MenuOption">
    <w:name w:val="Menu Option"/>
    <w:basedOn w:val="DefaultParagraphFont"/>
    <w:rsid w:val="00B65596"/>
    <w:rPr>
      <w:b/>
      <w:smallCaps/>
    </w:rPr>
  </w:style>
  <w:style w:type="paragraph" w:customStyle="1" w:styleId="TableListNumber">
    <w:name w:val="Table List Number"/>
    <w:basedOn w:val="ListNumber"/>
    <w:rsid w:val="00B65596"/>
    <w:pPr>
      <w:numPr>
        <w:numId w:val="0"/>
      </w:numPr>
    </w:pPr>
  </w:style>
  <w:style w:type="paragraph" w:styleId="TOC4">
    <w:name w:val="toc 4"/>
    <w:basedOn w:val="TOCBase"/>
    <w:next w:val="Normal"/>
    <w:semiHidden/>
    <w:rsid w:val="00B65596"/>
    <w:pPr>
      <w:tabs>
        <w:tab w:val="right" w:leader="dot" w:pos="9071"/>
      </w:tabs>
      <w:ind w:left="1701"/>
    </w:pPr>
  </w:style>
  <w:style w:type="paragraph" w:customStyle="1" w:styleId="ListAlpha">
    <w:name w:val="List Alpha"/>
    <w:basedOn w:val="List"/>
    <w:rsid w:val="00B65596"/>
    <w:pPr>
      <w:numPr>
        <w:numId w:val="8"/>
      </w:numPr>
    </w:pPr>
  </w:style>
  <w:style w:type="paragraph" w:customStyle="1" w:styleId="ListAlpha2">
    <w:name w:val="List Alpha 2"/>
    <w:basedOn w:val="List2"/>
    <w:rsid w:val="00B65596"/>
    <w:pPr>
      <w:numPr>
        <w:numId w:val="7"/>
      </w:numPr>
    </w:pPr>
  </w:style>
  <w:style w:type="paragraph" w:styleId="List2">
    <w:name w:val="List 2"/>
    <w:basedOn w:val="BodyText"/>
    <w:rsid w:val="00B65596"/>
    <w:pPr>
      <w:tabs>
        <w:tab w:val="left" w:pos="680"/>
      </w:tabs>
      <w:spacing w:before="60" w:after="60"/>
      <w:ind w:left="680" w:hanging="340"/>
    </w:pPr>
  </w:style>
  <w:style w:type="paragraph" w:styleId="List3">
    <w:name w:val="List 3"/>
    <w:basedOn w:val="BodyText"/>
    <w:rsid w:val="00B65596"/>
    <w:pPr>
      <w:tabs>
        <w:tab w:val="left" w:pos="1021"/>
      </w:tabs>
      <w:spacing w:before="60" w:after="60"/>
      <w:ind w:left="1020" w:hanging="340"/>
    </w:pPr>
  </w:style>
  <w:style w:type="paragraph" w:styleId="List4">
    <w:name w:val="List 4"/>
    <w:basedOn w:val="BodyText"/>
    <w:rsid w:val="00B65596"/>
    <w:pPr>
      <w:tabs>
        <w:tab w:val="left" w:pos="1361"/>
      </w:tabs>
      <w:spacing w:before="60" w:after="60"/>
      <w:ind w:left="1361" w:hanging="340"/>
    </w:pPr>
  </w:style>
  <w:style w:type="paragraph" w:styleId="List5">
    <w:name w:val="List 5"/>
    <w:basedOn w:val="BodyText"/>
    <w:rsid w:val="00B65596"/>
    <w:pPr>
      <w:tabs>
        <w:tab w:val="left" w:pos="1701"/>
      </w:tabs>
      <w:spacing w:before="60" w:after="60"/>
      <w:ind w:left="1701" w:hanging="340"/>
    </w:pPr>
  </w:style>
  <w:style w:type="paragraph" w:styleId="ListBullet3">
    <w:name w:val="List Bullet 3"/>
    <w:basedOn w:val="List3"/>
    <w:rsid w:val="00B65596"/>
    <w:pPr>
      <w:numPr>
        <w:numId w:val="13"/>
      </w:numPr>
      <w:tabs>
        <w:tab w:val="clear" w:pos="1021"/>
      </w:tabs>
      <w:ind w:left="1037" w:hanging="357"/>
    </w:pPr>
  </w:style>
  <w:style w:type="paragraph" w:styleId="ListBullet4">
    <w:name w:val="List Bullet 4"/>
    <w:basedOn w:val="List4"/>
    <w:rsid w:val="00B65596"/>
    <w:pPr>
      <w:numPr>
        <w:numId w:val="2"/>
      </w:numPr>
      <w:tabs>
        <w:tab w:val="clear" w:pos="1361"/>
      </w:tabs>
    </w:pPr>
  </w:style>
  <w:style w:type="paragraph" w:styleId="ListBullet5">
    <w:name w:val="List Bullet 5"/>
    <w:basedOn w:val="List5"/>
    <w:rsid w:val="00B65596"/>
    <w:pPr>
      <w:numPr>
        <w:numId w:val="3"/>
      </w:numPr>
    </w:pPr>
  </w:style>
  <w:style w:type="paragraph" w:styleId="ListContinue2">
    <w:name w:val="List Continue 2"/>
    <w:basedOn w:val="List2"/>
    <w:rsid w:val="00B65596"/>
    <w:pPr>
      <w:ind w:firstLine="0"/>
    </w:pPr>
  </w:style>
  <w:style w:type="paragraph" w:styleId="ListContinue3">
    <w:name w:val="List Continue 3"/>
    <w:basedOn w:val="List3"/>
    <w:rsid w:val="00B65596"/>
    <w:pPr>
      <w:ind w:left="1021" w:firstLine="0"/>
    </w:pPr>
  </w:style>
  <w:style w:type="paragraph" w:styleId="ListContinue4">
    <w:name w:val="List Continue 4"/>
    <w:basedOn w:val="List4"/>
    <w:rsid w:val="00B65596"/>
    <w:pPr>
      <w:ind w:firstLine="0"/>
    </w:pPr>
  </w:style>
  <w:style w:type="paragraph" w:styleId="ListContinue5">
    <w:name w:val="List Continue 5"/>
    <w:basedOn w:val="List5"/>
    <w:rsid w:val="00B65596"/>
    <w:pPr>
      <w:ind w:firstLine="0"/>
    </w:pPr>
  </w:style>
  <w:style w:type="paragraph" w:styleId="ListNumber3">
    <w:name w:val="List Number 3"/>
    <w:basedOn w:val="List3"/>
    <w:rsid w:val="00B65596"/>
    <w:pPr>
      <w:numPr>
        <w:numId w:val="4"/>
      </w:numPr>
    </w:pPr>
  </w:style>
  <w:style w:type="paragraph" w:styleId="ListNumber4">
    <w:name w:val="List Number 4"/>
    <w:basedOn w:val="List4"/>
    <w:rsid w:val="00B65596"/>
    <w:pPr>
      <w:numPr>
        <w:numId w:val="5"/>
      </w:numPr>
    </w:pPr>
  </w:style>
  <w:style w:type="paragraph" w:styleId="ListNumber5">
    <w:name w:val="List Number 5"/>
    <w:basedOn w:val="List5"/>
    <w:rsid w:val="00B65596"/>
    <w:pPr>
      <w:numPr>
        <w:numId w:val="6"/>
      </w:numPr>
    </w:pPr>
  </w:style>
  <w:style w:type="paragraph" w:styleId="BlockText">
    <w:name w:val="Block Text"/>
    <w:basedOn w:val="Normal"/>
    <w:rsid w:val="00B65596"/>
    <w:pPr>
      <w:spacing w:after="120"/>
      <w:ind w:left="1440" w:right="1440"/>
    </w:pPr>
  </w:style>
  <w:style w:type="character" w:customStyle="1" w:styleId="Subscript">
    <w:name w:val="Subscript"/>
    <w:basedOn w:val="DefaultParagraphFont"/>
    <w:rsid w:val="00B65596"/>
    <w:rPr>
      <w:sz w:val="16"/>
      <w:vertAlign w:val="subscript"/>
    </w:rPr>
  </w:style>
  <w:style w:type="character" w:customStyle="1" w:styleId="Superscript">
    <w:name w:val="Superscript"/>
    <w:basedOn w:val="DefaultParagraphFont"/>
    <w:rsid w:val="00B65596"/>
    <w:rPr>
      <w:sz w:val="16"/>
      <w:vertAlign w:val="superscript"/>
    </w:rPr>
  </w:style>
  <w:style w:type="character" w:customStyle="1" w:styleId="Symbols">
    <w:name w:val="Symbols"/>
    <w:basedOn w:val="DefaultParagraphFont"/>
    <w:rsid w:val="00B65596"/>
    <w:rPr>
      <w:rFonts w:ascii="Symbol" w:hAnsi="Symbol"/>
    </w:rPr>
  </w:style>
  <w:style w:type="character" w:customStyle="1" w:styleId="MenuOptions">
    <w:name w:val="Menu Options"/>
    <w:basedOn w:val="DefaultParagraphFont"/>
    <w:rsid w:val="00B65596"/>
    <w:rPr>
      <w:rFonts w:ascii="Arial Narrow" w:hAnsi="Arial Narrow"/>
      <w:smallCaps/>
    </w:rPr>
  </w:style>
  <w:style w:type="character" w:customStyle="1" w:styleId="Buttons">
    <w:name w:val="Buttons"/>
    <w:basedOn w:val="DefaultParagraphFont"/>
    <w:rsid w:val="00B65596"/>
    <w:rPr>
      <w:b/>
    </w:rPr>
  </w:style>
  <w:style w:type="character" w:customStyle="1" w:styleId="Underlined">
    <w:name w:val="Underlined"/>
    <w:basedOn w:val="DefaultParagraphFont"/>
    <w:rsid w:val="00B65596"/>
    <w:rPr>
      <w:u w:val="single"/>
    </w:rPr>
  </w:style>
  <w:style w:type="paragraph" w:customStyle="1" w:styleId="TableBodyTextRight">
    <w:name w:val="Table Body Text Right"/>
    <w:basedOn w:val="TableBodyText"/>
    <w:rsid w:val="00B65596"/>
    <w:pPr>
      <w:widowControl w:val="0"/>
      <w:autoSpaceDE w:val="0"/>
      <w:autoSpaceDN w:val="0"/>
      <w:adjustRightInd w:val="0"/>
      <w:jc w:val="right"/>
    </w:pPr>
    <w:rPr>
      <w:rFonts w:cs="Arial"/>
      <w:szCs w:val="18"/>
    </w:rPr>
  </w:style>
  <w:style w:type="paragraph" w:customStyle="1" w:styleId="CopyrightText">
    <w:name w:val="Copyright Text"/>
    <w:basedOn w:val="BodyText"/>
    <w:rsid w:val="00B65596"/>
    <w:rPr>
      <w:sz w:val="18"/>
    </w:rPr>
  </w:style>
  <w:style w:type="paragraph" w:customStyle="1" w:styleId="BodySmallRight">
    <w:name w:val="Body Small Right"/>
    <w:basedOn w:val="BodyTextRight"/>
    <w:rsid w:val="00B65596"/>
    <w:rPr>
      <w:sz w:val="18"/>
      <w:szCs w:val="18"/>
    </w:rPr>
  </w:style>
  <w:style w:type="paragraph" w:customStyle="1" w:styleId="MarginEdition">
    <w:name w:val="Margin Edition"/>
    <w:basedOn w:val="MarginNote"/>
    <w:rsid w:val="00B65596"/>
    <w:pPr>
      <w:spacing w:before="0" w:after="0"/>
    </w:pPr>
    <w:rPr>
      <w:rFonts w:ascii="Times New Roman" w:hAnsi="Times New Roman"/>
      <w:color w:val="999999"/>
    </w:rPr>
  </w:style>
  <w:style w:type="paragraph" w:customStyle="1" w:styleId="Spacer">
    <w:name w:val="Spacer"/>
    <w:basedOn w:val="Normal"/>
    <w:rsid w:val="00B65596"/>
    <w:rPr>
      <w:sz w:val="2"/>
      <w:szCs w:val="2"/>
    </w:rPr>
  </w:style>
  <w:style w:type="character" w:customStyle="1" w:styleId="Small">
    <w:name w:val="Small"/>
    <w:basedOn w:val="DefaultParagraphFont"/>
    <w:rsid w:val="00B65596"/>
    <w:rPr>
      <w:sz w:val="16"/>
    </w:rPr>
  </w:style>
  <w:style w:type="paragraph" w:customStyle="1" w:styleId="WideTable">
    <w:name w:val="Wide Table"/>
    <w:basedOn w:val="Normal"/>
    <w:rsid w:val="00B65596"/>
    <w:pPr>
      <w:ind w:left="-1418"/>
    </w:pPr>
    <w:rPr>
      <w:sz w:val="2"/>
      <w:szCs w:val="2"/>
    </w:rPr>
  </w:style>
  <w:style w:type="character" w:styleId="PageNumber">
    <w:name w:val="page number"/>
    <w:basedOn w:val="DefaultParagraphFont"/>
    <w:rsid w:val="00B65596"/>
  </w:style>
  <w:style w:type="paragraph" w:styleId="Quote">
    <w:name w:val="Quote"/>
    <w:basedOn w:val="Heading1"/>
    <w:link w:val="QuoteChar"/>
    <w:qFormat/>
    <w:rsid w:val="00B65596"/>
    <w:rPr>
      <w:b w:val="0"/>
      <w:sz w:val="72"/>
      <w:szCs w:val="72"/>
      <w:lang w:val="en-NZ"/>
    </w:rPr>
  </w:style>
  <w:style w:type="character" w:customStyle="1" w:styleId="QuoteChar">
    <w:name w:val="Quote Char"/>
    <w:basedOn w:val="DefaultParagraphFont"/>
    <w:link w:val="Quote"/>
    <w:rsid w:val="00B6559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65596"/>
    <w:pPr>
      <w:pageBreakBefore/>
    </w:pPr>
  </w:style>
  <w:style w:type="paragraph" w:customStyle="1" w:styleId="Border">
    <w:name w:val="Border"/>
    <w:basedOn w:val="Normal"/>
    <w:qFormat/>
    <w:rsid w:val="00B6559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65596"/>
    <w:rPr>
      <w:b/>
      <w:bCs/>
      <w:i/>
      <w:iCs/>
      <w:color w:val="auto"/>
    </w:rPr>
  </w:style>
  <w:style w:type="paragraph" w:styleId="IntenseQuote">
    <w:name w:val="Intense Quote"/>
    <w:basedOn w:val="Normal"/>
    <w:next w:val="Normal"/>
    <w:link w:val="IntenseQuoteChar"/>
    <w:uiPriority w:val="30"/>
    <w:qFormat/>
    <w:rsid w:val="00B6559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6559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65596"/>
    <w:rPr>
      <w:smallCaps/>
      <w:color w:val="auto"/>
      <w:u w:val="single"/>
    </w:rPr>
  </w:style>
  <w:style w:type="character" w:styleId="IntenseReference">
    <w:name w:val="Intense Reference"/>
    <w:basedOn w:val="DefaultParagraphFont"/>
    <w:uiPriority w:val="32"/>
    <w:qFormat/>
    <w:rsid w:val="00B65596"/>
    <w:rPr>
      <w:b/>
      <w:bCs/>
      <w:smallCaps/>
      <w:color w:val="auto"/>
      <w:spacing w:val="5"/>
      <w:u w:val="single"/>
    </w:rPr>
  </w:style>
  <w:style w:type="paragraph" w:customStyle="1" w:styleId="2ColumnHeading">
    <w:name w:val="2Column Heading"/>
    <w:basedOn w:val="BodyText"/>
    <w:qFormat/>
    <w:rsid w:val="00B65596"/>
    <w:pPr>
      <w:spacing w:after="60"/>
      <w:ind w:left="-2268"/>
    </w:pPr>
    <w:rPr>
      <w:b/>
    </w:rPr>
  </w:style>
  <w:style w:type="paragraph" w:customStyle="1" w:styleId="Heading1TOC">
    <w:name w:val="Heading1 TOC"/>
    <w:basedOn w:val="Normal"/>
    <w:qFormat/>
    <w:rsid w:val="00B65596"/>
    <w:pPr>
      <w:spacing w:before="240" w:after="120"/>
    </w:pPr>
    <w:rPr>
      <w:rFonts w:ascii="Times New Roman" w:hAnsi="Times New Roman"/>
      <w:b/>
      <w:sz w:val="32"/>
    </w:rPr>
  </w:style>
  <w:style w:type="paragraph" w:customStyle="1" w:styleId="Heading2TOC">
    <w:name w:val="Heading2 TOC"/>
    <w:basedOn w:val="Normal"/>
    <w:qFormat/>
    <w:rsid w:val="00B65596"/>
    <w:pPr>
      <w:spacing w:before="240" w:after="60"/>
    </w:pPr>
    <w:rPr>
      <w:rFonts w:ascii="Times New Roman" w:hAnsi="Times New Roman"/>
      <w:b/>
      <w:sz w:val="28"/>
    </w:rPr>
  </w:style>
  <w:style w:type="character" w:customStyle="1" w:styleId="Underline">
    <w:name w:val="Underline"/>
    <w:basedOn w:val="DefaultParagraphFont"/>
    <w:qFormat/>
    <w:rsid w:val="00B65596"/>
    <w:rPr>
      <w:u w:val="single"/>
    </w:rPr>
  </w:style>
  <w:style w:type="character" w:customStyle="1" w:styleId="BoldandItalics">
    <w:name w:val="Bold and Italics"/>
    <w:qFormat/>
    <w:rsid w:val="00B65596"/>
    <w:rPr>
      <w:b/>
      <w:i/>
      <w:u w:val="none"/>
    </w:rPr>
  </w:style>
  <w:style w:type="paragraph" w:styleId="BalloonText">
    <w:name w:val="Balloon Text"/>
    <w:basedOn w:val="Normal"/>
    <w:link w:val="BalloonTextChar"/>
    <w:rsid w:val="00B65596"/>
    <w:rPr>
      <w:rFonts w:ascii="Tahoma" w:hAnsi="Tahoma" w:cs="Tahoma"/>
      <w:sz w:val="16"/>
      <w:szCs w:val="16"/>
    </w:rPr>
  </w:style>
  <w:style w:type="character" w:customStyle="1" w:styleId="BalloonTextChar">
    <w:name w:val="Balloon Text Char"/>
    <w:basedOn w:val="DefaultParagraphFont"/>
    <w:link w:val="BalloonText"/>
    <w:rsid w:val="00B6559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6559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6559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65596"/>
    <w:rPr>
      <w:b/>
      <w:color w:val="660033"/>
      <w:spacing w:val="0"/>
    </w:rPr>
  </w:style>
  <w:style w:type="paragraph" w:customStyle="1" w:styleId="Nameditemlist">
    <w:name w:val="Named item list"/>
    <w:basedOn w:val="BodyText"/>
    <w:qFormat/>
    <w:rsid w:val="00B65596"/>
    <w:pPr>
      <w:tabs>
        <w:tab w:val="left" w:pos="2835"/>
      </w:tabs>
      <w:ind w:left="2835" w:hanging="2835"/>
    </w:pPr>
  </w:style>
  <w:style w:type="paragraph" w:customStyle="1" w:styleId="BodyTextnopadding">
    <w:name w:val="Body Text no padding"/>
    <w:basedOn w:val="BodyText"/>
    <w:qFormat/>
    <w:rsid w:val="00B65596"/>
    <w:pPr>
      <w:spacing w:before="0" w:after="0"/>
    </w:pPr>
  </w:style>
  <w:style w:type="paragraph" w:customStyle="1" w:styleId="BodyTextBold">
    <w:name w:val="Body Text Bold"/>
    <w:basedOn w:val="BodyText"/>
    <w:qFormat/>
    <w:rsid w:val="00B65596"/>
    <w:rPr>
      <w:b/>
    </w:rPr>
  </w:style>
  <w:style w:type="character" w:styleId="Hyperlink">
    <w:name w:val="Hyperlink"/>
    <w:basedOn w:val="DefaultParagraphFont"/>
    <w:uiPriority w:val="99"/>
    <w:unhideWhenUsed/>
    <w:rsid w:val="001D496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606</Words>
  <Characters>3738</Characters>
  <Application>Microsoft Office Word</Application>
  <DocSecurity>0</DocSecurity>
  <Lines>106</Lines>
  <Paragraphs>67</Paragraphs>
  <ScaleCrop>false</ScaleCrop>
  <Company>Author-it Software Corporation Ltd.</Company>
  <LinksUpToDate>false</LinksUpToDate>
  <CharactersWithSpaces>4277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MSFFDM4016 Produce timber veneered components for custom furniture</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2022-12-21T05:48:00Z</dcterms:created>
  <dcterms:modified xsi:type="dcterms:W3CDTF">2022-12-21T05:48:00Z</dcterms:modified>
</cp:coreProperties>
</file>