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EBC" w:rsidP="00A12EBC">
      <w:pPr>
        <w:pStyle w:val="Title"/>
      </w:pPr>
      <w:r>
        <w:fldChar w:fldCharType="begin"/>
      </w:r>
      <w:r>
        <w:instrText xml:space="preserve"> TITLE   \* MERGEFORMAT </w:instrText>
      </w:r>
      <w:r>
        <w:fldChar w:fldCharType="separate"/>
      </w:r>
      <w:r>
        <w:t>MSFFDM4015 Produce patterns and templates</w:t>
      </w:r>
      <w:r>
        <w:fldChar w:fldCharType="end"/>
      </w:r>
    </w:p>
    <w:p w:rsidR="00A12EBC" w:rsidP="00A12EBC">
      <w:pPr>
        <w:pStyle w:val="Version"/>
        <w:sectPr w:rsidSect="001A0D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DD1" w:rsidP="001A0DD1">
      <w:pPr>
        <w:pStyle w:val="SuperHeading"/>
      </w:pPr>
      <w:r w:rsidRPr="001A0DD1">
        <w:t>MSFFDM4015 Produce patterns and templates</w:t>
      </w:r>
    </w:p>
    <w:p w:rsidR="00000000" w:rsidRPr="001A0DD1" w:rsidP="001A0DD1">
      <w:pPr>
        <w:pStyle w:val="Heading1"/>
      </w:pPr>
      <w:bookmarkStart w:id="1" w:name="O_1109272"/>
      <w:bookmarkEnd w:id="1"/>
      <w:r w:rsidRPr="001A0DD1">
        <w:t>Modification History</w:t>
      </w:r>
    </w:p>
    <w:p w:rsidR="00000000" w:rsidRPr="001A0DD1" w:rsidP="00A12EBC">
      <w:pPr>
        <w:pStyle w:val="BodyText"/>
      </w:pPr>
      <w:r w:rsidRPr="001A0DD1">
        <w:t>Release 1. Unit code and Application changed. Performance Criteria simplified and changed to active voice. Range of Conditions removed with relevant information moved to assessment requirements. Assessment Requirements changed to remov</w:t>
      </w:r>
      <w:r w:rsidRPr="001A0DD1">
        <w:t>e duplication with Performance Criteria. Supersedes and is equivalent to MSFDN4003 Produce patterns and templates.</w:t>
      </w:r>
    </w:p>
    <w:p w:rsidR="00000000" w:rsidRPr="001A0DD1" w:rsidP="001A0DD1">
      <w:pPr>
        <w:pStyle w:val="Heading1"/>
      </w:pPr>
      <w:bookmarkStart w:id="2" w:name="O_1109273"/>
      <w:bookmarkEnd w:id="2"/>
      <w:r w:rsidRPr="001A0DD1">
        <w:t>Application</w:t>
      </w:r>
    </w:p>
    <w:p w:rsidR="00000000" w:rsidRPr="001A0DD1" w:rsidP="00A12EBC">
      <w:pPr>
        <w:pStyle w:val="BodyText"/>
      </w:pPr>
      <w:r w:rsidRPr="001A0DD1">
        <w:t xml:space="preserve">This unit describes the skills and knowledge required to plan process and plot dimensions to develop patterns </w:t>
      </w:r>
      <w:r w:rsidRPr="001A0DD1">
        <w:t>and/or templates for production processes using both hand tools and computer-assisted production.</w:t>
      </w:r>
    </w:p>
    <w:p w:rsidR="00000000" w:rsidRPr="001A0DD1" w:rsidP="00A12EBC">
      <w:pPr>
        <w:pStyle w:val="BodyText"/>
      </w:pPr>
      <w:r w:rsidRPr="001A0DD1">
        <w:t>This unit applies to individuals working in design and manufacturing roles who produce patterns and templates, either alone or as part of an internal or exter</w:t>
      </w:r>
      <w:r w:rsidRPr="001A0DD1">
        <w:t>nal team.</w:t>
      </w:r>
    </w:p>
    <w:p w:rsidR="00000000" w:rsidRPr="001A0DD1" w:rsidP="00A12EBC">
      <w:pPr>
        <w:pStyle w:val="BodyText"/>
      </w:pPr>
      <w:r w:rsidRPr="001A0DD1">
        <w:t>No licensing or certification requirements exist at the time of publication. Relevant legislation, industry standards and codes of practice within Australia must be applied.</w:t>
      </w:r>
    </w:p>
    <w:p w:rsidR="00000000" w:rsidRPr="001A0DD1" w:rsidP="001A0DD1">
      <w:pPr>
        <w:pStyle w:val="Heading1"/>
      </w:pPr>
      <w:bookmarkStart w:id="3" w:name="O_1109275"/>
      <w:bookmarkEnd w:id="3"/>
      <w:r w:rsidRPr="001A0DD1">
        <w:t>Competency Field</w:t>
      </w:r>
    </w:p>
    <w:p w:rsidR="00000000" w:rsidRPr="001A0DD1" w:rsidP="00A12EBC">
      <w:pPr>
        <w:pStyle w:val="BodyText"/>
      </w:pPr>
      <w:r w:rsidRPr="001A0DD1">
        <w:t>Design documentation and machine int</w:t>
      </w:r>
      <w:r w:rsidRPr="001A0DD1">
        <w:t>erface</w:t>
      </w:r>
    </w:p>
    <w:p w:rsidR="00000000" w:rsidRPr="001A0DD1" w:rsidP="001A0DD1">
      <w:pPr>
        <w:pStyle w:val="Heading1"/>
      </w:pPr>
      <w:bookmarkStart w:id="4" w:name="O_1109277"/>
      <w:bookmarkEnd w:id="4"/>
      <w:r w:rsidRPr="001A0DD1">
        <w:t>Elements and Performance Criteria</w:t>
      </w:r>
    </w:p>
    <w:tbl>
      <w:tblPr>
        <w:tblW w:w="9639" w:type="dxa"/>
        <w:tblLayout w:type="fixed"/>
        <w:tblCellMar>
          <w:left w:w="62" w:type="dxa"/>
          <w:right w:w="62" w:type="dxa"/>
        </w:tblCellMar>
        <w:tblLook w:val="0000"/>
      </w:tblPr>
      <w:tblGrid>
        <w:gridCol w:w="2359"/>
        <w:gridCol w:w="7280"/>
      </w:tblGrid>
      <w:tr w:rsidTr="00A12EBC">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DD1" w:rsidP="001A0DD1">
            <w:pPr>
              <w:pStyle w:val="BodyText"/>
            </w:pPr>
            <w:r w:rsidRPr="001A0DD1">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DD1">
            <w:pPr>
              <w:pStyle w:val="BodyText"/>
              <w:rPr>
                <w:lang w:val="en-NZ"/>
              </w:rPr>
            </w:pPr>
            <w:r w:rsidRPr="001A0DD1">
              <w:rPr>
                <w:rStyle w:val="SpecialBold"/>
              </w:rPr>
              <w:t>Performance Criteria</w:t>
            </w:r>
          </w:p>
        </w:tc>
      </w:tr>
      <w:tr w:rsidTr="00A12EBC">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DD1" w:rsidP="001A0DD1">
            <w:pPr>
              <w:pStyle w:val="BodyText"/>
            </w:pPr>
            <w:r w:rsidRPr="001A0DD1">
              <w:rPr>
                <w:rStyle w:val="Emphasis"/>
              </w:rPr>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DD1">
            <w:pPr>
              <w:pStyle w:val="BodyText"/>
              <w:rPr>
                <w:lang w:val="en-NZ"/>
              </w:rPr>
            </w:pPr>
            <w:r w:rsidRPr="001A0DD1">
              <w:rPr>
                <w:rStyle w:val="Emphasis"/>
              </w:rPr>
              <w:t>Performance criteria describe the performance needed to demonstrate achievement of the element.</w:t>
            </w:r>
          </w:p>
        </w:tc>
      </w:tr>
      <w:tr w:rsidTr="00A12EBC">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DD1">
            <w:pPr>
              <w:pStyle w:val="BodyText"/>
              <w:rPr>
                <w:lang w:val="en-NZ"/>
              </w:rPr>
            </w:pPr>
            <w:r w:rsidRPr="001A0DD1">
              <w:t>1. Prepare for and dimensi</w:t>
            </w:r>
            <w:r w:rsidRPr="001A0DD1">
              <w:t>on the task</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DD1" w:rsidP="001A0DD1">
            <w:pPr>
              <w:pStyle w:val="BodyText"/>
            </w:pPr>
            <w:r w:rsidRPr="001A0DD1">
              <w:t>1.1 Identify and follow work health and safety requirements</w:t>
            </w:r>
          </w:p>
          <w:p w:rsidR="00000000" w:rsidRPr="001A0DD1" w:rsidP="001A0DD1">
            <w:pPr>
              <w:pStyle w:val="BodyText"/>
            </w:pPr>
            <w:r w:rsidRPr="001A0DD1">
              <w:t>1.2 Correctly interpret customer orders to establish required sizes of finished products</w:t>
            </w:r>
          </w:p>
          <w:p w:rsidR="00000000" w:rsidP="001A0DD1">
            <w:pPr>
              <w:pStyle w:val="BodyText"/>
              <w:rPr>
                <w:lang w:val="en-NZ"/>
              </w:rPr>
            </w:pPr>
            <w:r w:rsidRPr="001A0DD1">
              <w:t>1.</w:t>
            </w:r>
            <w:r w:rsidRPr="001A0DD1">
              <w:t>3 Check size requirements in relation to production process and finishing capacity of workplace</w:t>
            </w:r>
          </w:p>
        </w:tc>
      </w:tr>
      <w:tr w:rsidTr="00A12EBC">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DD1">
            <w:pPr>
              <w:pStyle w:val="BodyText"/>
              <w:rPr>
                <w:lang w:val="en-NZ"/>
              </w:rPr>
            </w:pPr>
            <w:r w:rsidRPr="001A0DD1">
              <w:t>2. Plan process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DD1" w:rsidP="001A0DD1">
            <w:pPr>
              <w:pStyle w:val="BodyText"/>
            </w:pPr>
            <w:r w:rsidRPr="001A0DD1">
              <w:t>2.1 Identify material for pattern or template for approximate size and characteristics</w:t>
            </w:r>
          </w:p>
          <w:p w:rsidR="00000000" w:rsidRPr="001A0DD1" w:rsidP="001A0DD1">
            <w:pPr>
              <w:pStyle w:val="BodyText"/>
            </w:pPr>
            <w:r w:rsidRPr="001A0DD1">
              <w:t>2.2 Identify, locate and assemble required instruments a</w:t>
            </w:r>
            <w:r w:rsidRPr="001A0DD1">
              <w:t xml:space="preserve">nd equipment </w:t>
            </w:r>
          </w:p>
          <w:p w:rsidR="00000000" w:rsidRPr="001A0DD1" w:rsidP="001A0DD1">
            <w:pPr>
              <w:pStyle w:val="BodyText"/>
            </w:pPr>
            <w:r w:rsidRPr="001A0DD1">
              <w:t>2.3 Correctly interpret drawings and related specifications</w:t>
            </w:r>
          </w:p>
          <w:p w:rsidR="00000000" w:rsidP="001A0DD1">
            <w:pPr>
              <w:pStyle w:val="BodyText"/>
              <w:rPr>
                <w:lang w:val="en-NZ"/>
              </w:rPr>
            </w:pPr>
            <w:r w:rsidRPr="001A0DD1">
              <w:t>2.4 Check procedures for using pattern development instruments and tools and prepare equipment for use</w:t>
            </w:r>
          </w:p>
        </w:tc>
      </w:tr>
      <w:tr w:rsidTr="00A12EBC">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DD1">
            <w:pPr>
              <w:pStyle w:val="BodyText"/>
              <w:rPr>
                <w:lang w:val="en-NZ"/>
              </w:rPr>
            </w:pPr>
            <w:r w:rsidRPr="001A0DD1">
              <w:t>3. Plot dimensions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DD1" w:rsidP="001A0DD1">
            <w:pPr>
              <w:pStyle w:val="BodyText"/>
            </w:pPr>
            <w:r w:rsidRPr="001A0DD1">
              <w:t>3.1 Use equipment and tools in accordance with procedures</w:t>
            </w:r>
          </w:p>
          <w:p w:rsidR="00000000" w:rsidRPr="001A0DD1" w:rsidP="001A0DD1">
            <w:pPr>
              <w:pStyle w:val="BodyText"/>
            </w:pPr>
            <w:r w:rsidRPr="001A0DD1">
              <w:t>3</w:t>
            </w:r>
            <w:r w:rsidRPr="001A0DD1">
              <w:t>.2 Measure, explode and plot each dimension maintaining appropriate angles, arcs and curves</w:t>
            </w:r>
          </w:p>
          <w:p w:rsidR="00000000" w:rsidP="001A0DD1">
            <w:pPr>
              <w:pStyle w:val="BodyText"/>
              <w:rPr>
                <w:lang w:val="en-NZ"/>
              </w:rPr>
            </w:pPr>
            <w:r w:rsidRPr="001A0DD1">
              <w:t>3.3 Use visual inspection and measurements to compare pattern dimensions and shapes with drawings and specifications</w:t>
            </w:r>
          </w:p>
        </w:tc>
      </w:tr>
      <w:tr w:rsidTr="00A12EBC">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DD1">
            <w:pPr>
              <w:pStyle w:val="BodyText"/>
              <w:rPr>
                <w:lang w:val="en-NZ"/>
              </w:rPr>
            </w:pPr>
            <w:r w:rsidRPr="001A0DD1">
              <w:t>4. Complete pattern or template</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DD1" w:rsidP="001A0DD1">
            <w:pPr>
              <w:pStyle w:val="BodyText"/>
            </w:pPr>
            <w:r w:rsidRPr="001A0DD1">
              <w:t>4.1 Complete p</w:t>
            </w:r>
            <w:r w:rsidRPr="001A0DD1">
              <w:t>attern or template ensuring that pattern indicates completion date and original drawing details</w:t>
            </w:r>
          </w:p>
          <w:p w:rsidR="00000000" w:rsidRPr="001A0DD1" w:rsidP="001A0DD1">
            <w:pPr>
              <w:pStyle w:val="BodyText"/>
            </w:pPr>
            <w:r w:rsidRPr="001A0DD1">
              <w:t>4.2 Obtain required approvals of pattern or template</w:t>
            </w:r>
          </w:p>
          <w:p w:rsidR="00000000" w:rsidRPr="001A0DD1" w:rsidP="001A0DD1">
            <w:pPr>
              <w:pStyle w:val="BodyText"/>
            </w:pPr>
            <w:r w:rsidRPr="001A0DD1">
              <w:t>4.3 Mark plans with notations for workplace requirements, including authorship, process or customer require</w:t>
            </w:r>
            <w:r w:rsidRPr="001A0DD1">
              <w:t>ments, authorisation and any review dates</w:t>
            </w:r>
          </w:p>
          <w:p w:rsidR="00000000" w:rsidRPr="001A0DD1" w:rsidP="001A0DD1">
            <w:pPr>
              <w:pStyle w:val="BodyText"/>
            </w:pPr>
            <w:r w:rsidRPr="001A0DD1">
              <w:t>4.4 Copy and file plans in accordance with workplace policies and procedures</w:t>
            </w:r>
          </w:p>
        </w:tc>
      </w:tr>
    </w:tbl>
    <w:p w:rsidR="00000000" w:rsidRPr="001A0DD1" w:rsidP="001A0DD1">
      <w:pPr>
        <w:pStyle w:val="BodyText"/>
      </w:pPr>
    </w:p>
    <w:p w:rsidR="00000000" w:rsidRPr="001A0DD1" w:rsidP="001A0DD1">
      <w:pPr>
        <w:pStyle w:val="AllowPageBreak"/>
      </w:pPr>
    </w:p>
    <w:p w:rsidR="00000000" w:rsidRPr="001A0DD1" w:rsidP="001A0DD1">
      <w:pPr>
        <w:pStyle w:val="Heading1"/>
      </w:pPr>
      <w:bookmarkStart w:id="5" w:name="O_1109278"/>
      <w:bookmarkEnd w:id="5"/>
      <w:r w:rsidRPr="001A0DD1">
        <w:t>Foundation Skills</w:t>
      </w:r>
    </w:p>
    <w:p w:rsidR="00000000" w:rsidRPr="001A0DD1" w:rsidP="00A12EBC">
      <w:pPr>
        <w:pStyle w:val="BodyText"/>
      </w:pPr>
      <w:r w:rsidRPr="001A0DD1">
        <w:t>This section describes those language, literacy, numeracy and employment skills that are essential to performance but not explicit in the performance criteria.</w:t>
      </w:r>
    </w:p>
    <w:p w:rsidR="00000000" w:rsidRPr="001A0DD1" w:rsidP="001A0DD1">
      <w:pPr>
        <w:pStyle w:val="ListBullet"/>
      </w:pPr>
      <w:r w:rsidRPr="001A0DD1">
        <w:t>Numeracy skills to interpret technical information and perform calculations including measureme</w:t>
      </w:r>
      <w:r w:rsidRPr="001A0DD1">
        <w:t>nts.</w:t>
      </w:r>
    </w:p>
    <w:p w:rsidR="00000000" w:rsidRPr="001A0DD1" w:rsidP="001A0DD1">
      <w:pPr>
        <w:pStyle w:val="ListBullet"/>
      </w:pPr>
      <w:r w:rsidRPr="001A0DD1">
        <w:t>Reading skills to interpret job requirements.</w:t>
      </w:r>
    </w:p>
    <w:p w:rsidR="00000000" w:rsidRPr="001A0DD1" w:rsidP="001A0DD1">
      <w:pPr>
        <w:pStyle w:val="ListBullet"/>
      </w:pPr>
      <w:r w:rsidRPr="001A0DD1">
        <w:t>Writing skills to document requirements.</w:t>
      </w:r>
    </w:p>
    <w:p w:rsidR="00000000" w:rsidRPr="00A12EBC" w:rsidP="00A12EBC">
      <w:pPr>
        <w:pStyle w:val="BodyText"/>
        <w:rPr>
          <w:i/>
        </w:rPr>
      </w:pPr>
      <w:r w:rsidRPr="00A12EBC">
        <w:rPr>
          <w:rStyle w:val="Emphasis"/>
        </w:rPr>
        <w:t>Other foundation skills essential to performance are explicit in the performance criteria of this unit of competency.</w:t>
      </w:r>
    </w:p>
    <w:p w:rsidR="00000000" w:rsidRPr="001A0DD1" w:rsidP="001A0DD1">
      <w:pPr>
        <w:pStyle w:val="Heading1"/>
      </w:pPr>
      <w:bookmarkStart w:id="6" w:name="O_1109280"/>
      <w:bookmarkEnd w:id="6"/>
      <w:r w:rsidRPr="001A0DD1">
        <w:t>Unit Mapping Information</w:t>
      </w:r>
    </w:p>
    <w:p w:rsidR="00000000" w:rsidRPr="001A0DD1" w:rsidP="00A12EBC">
      <w:pPr>
        <w:pStyle w:val="BodyText"/>
      </w:pPr>
      <w:r w:rsidRPr="001A0DD1">
        <w:t>Re</w:t>
      </w:r>
      <w:r w:rsidRPr="001A0DD1">
        <w:t>lease 1. Supersedes and is equivalent to MSFDN4003 Produce patterns and templates.</w:t>
      </w:r>
    </w:p>
    <w:p w:rsidR="00000000" w:rsidRPr="001A0DD1" w:rsidP="001A0DD1">
      <w:pPr>
        <w:pStyle w:val="Heading1"/>
      </w:pPr>
      <w:bookmarkStart w:id="7" w:name="O_1109287"/>
      <w:bookmarkEnd w:id="7"/>
      <w:r w:rsidRPr="001A0DD1">
        <w:t>Links</w:t>
      </w:r>
    </w:p>
    <w:p w:rsidR="00000000" w:rsidRPr="001A0DD1" w:rsidP="00A12EBC">
      <w:pPr>
        <w:pStyle w:val="BodyText"/>
      </w:pPr>
      <w:r w:rsidRPr="001A0DD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06C99">
        <w:rPr>
          <w:rStyle w:val="Hyperlink"/>
        </w:rPr>
        <w:t>https://vetnet.gov.au/Pages/TrainingDocs.aspx?q=0601ab95-583a-4e93-b2d4-cfb27b03ed73</w:t>
      </w:r>
      <w:r>
        <w:fldChar w:fldCharType="end"/>
      </w:r>
    </w:p>
    <w:p w:rsidR="00000000" w:rsidRPr="001A0DD1" w:rsidP="001A0DD1"/>
    <w:sectPr w:rsidSect="001A0D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D1" w:rsidRPr="00A12EBC" w:rsidP="00A12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BC" w:rsidP="001A0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2EBC" w:rsidP="001A0D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EBC" w:rsidP="001A0D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DD1" w:rsidRPr="00A12EBC" w:rsidP="00A12E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BC" w:rsidRPr="002D2AF8" w:rsidP="001A0DD1">
    <w:pPr>
      <w:pStyle w:val="Header"/>
      <w:framePr w:wrap="around"/>
    </w:pPr>
    <w:r>
      <w:fldChar w:fldCharType="begin"/>
    </w:r>
    <w:r>
      <w:instrText xml:space="preserve"> TITLE   \* MERGEFORMAT </w:instrText>
    </w:r>
    <w:r>
      <w:fldChar w:fldCharType="separate"/>
    </w:r>
    <w:r>
      <w:t>MSFFDM4015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12EBC" w:rsidP="001A0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20E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4D6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DD1"/>
    <w:pPr>
      <w:spacing w:before="360" w:after="60"/>
      <w:outlineLvl w:val="0"/>
    </w:pPr>
    <w:rPr>
      <w:sz w:val="32"/>
    </w:rPr>
  </w:style>
  <w:style w:type="paragraph" w:styleId="Heading2">
    <w:name w:val="heading 2"/>
    <w:basedOn w:val="HeadingBase"/>
    <w:next w:val="BodyText"/>
    <w:link w:val="Heading2Char"/>
    <w:qFormat/>
    <w:rsid w:val="001A0DD1"/>
    <w:pPr>
      <w:keepLines/>
      <w:spacing w:before="240" w:after="120"/>
      <w:outlineLvl w:val="1"/>
    </w:pPr>
    <w:rPr>
      <w:sz w:val="28"/>
      <w:szCs w:val="40"/>
    </w:rPr>
  </w:style>
  <w:style w:type="paragraph" w:styleId="Heading3">
    <w:name w:val="heading 3"/>
    <w:basedOn w:val="HeadingBase"/>
    <w:next w:val="BodyText"/>
    <w:link w:val="Heading3Char"/>
    <w:qFormat/>
    <w:rsid w:val="001A0DD1"/>
    <w:pPr>
      <w:spacing w:before="180" w:after="120"/>
      <w:outlineLvl w:val="2"/>
    </w:pPr>
    <w:rPr>
      <w:spacing w:val="-10"/>
      <w:kern w:val="32"/>
    </w:rPr>
  </w:style>
  <w:style w:type="paragraph" w:styleId="Heading4">
    <w:name w:val="heading 4"/>
    <w:basedOn w:val="HeadingBase"/>
    <w:next w:val="BodyText"/>
    <w:link w:val="Heading4Char"/>
    <w:qFormat/>
    <w:rsid w:val="001A0DD1"/>
    <w:pPr>
      <w:spacing w:before="160" w:after="120"/>
      <w:outlineLvl w:val="3"/>
    </w:pPr>
    <w:rPr>
      <w:sz w:val="22"/>
    </w:rPr>
  </w:style>
  <w:style w:type="paragraph" w:styleId="Heading5">
    <w:name w:val="heading 5"/>
    <w:basedOn w:val="HeadingBase"/>
    <w:next w:val="Normal"/>
    <w:link w:val="Heading5Char"/>
    <w:qFormat/>
    <w:rsid w:val="001A0DD1"/>
    <w:pPr>
      <w:spacing w:before="80"/>
      <w:outlineLvl w:val="4"/>
    </w:pPr>
    <w:rPr>
      <w:color w:val="918585"/>
      <w:sz w:val="20"/>
    </w:rPr>
  </w:style>
  <w:style w:type="paragraph" w:styleId="Heading6">
    <w:name w:val="heading 6"/>
    <w:basedOn w:val="HeadingBase"/>
    <w:next w:val="Normal"/>
    <w:link w:val="Heading6Char"/>
    <w:qFormat/>
    <w:rsid w:val="001A0DD1"/>
    <w:pPr>
      <w:spacing w:before="60"/>
      <w:outlineLvl w:val="5"/>
    </w:pPr>
    <w:rPr>
      <w:color w:val="918585"/>
      <w:sz w:val="20"/>
    </w:rPr>
  </w:style>
  <w:style w:type="paragraph" w:styleId="Heading7">
    <w:name w:val="heading 7"/>
    <w:basedOn w:val="Normal"/>
    <w:next w:val="Normal"/>
    <w:link w:val="Heading7Char"/>
    <w:qFormat/>
    <w:rsid w:val="001A0DD1"/>
    <w:pPr>
      <w:ind w:left="720"/>
      <w:outlineLvl w:val="6"/>
    </w:pPr>
    <w:rPr>
      <w:i/>
    </w:rPr>
  </w:style>
  <w:style w:type="paragraph" w:styleId="Heading8">
    <w:name w:val="heading 8"/>
    <w:basedOn w:val="Normal"/>
    <w:next w:val="Normal"/>
    <w:link w:val="Heading8Char"/>
    <w:qFormat/>
    <w:rsid w:val="001A0DD1"/>
    <w:pPr>
      <w:ind w:left="720"/>
      <w:outlineLvl w:val="7"/>
    </w:pPr>
    <w:rPr>
      <w:i/>
    </w:rPr>
  </w:style>
  <w:style w:type="paragraph" w:styleId="Heading9">
    <w:name w:val="heading 9"/>
    <w:basedOn w:val="Normal"/>
    <w:next w:val="Normal"/>
    <w:link w:val="Heading9Char"/>
    <w:qFormat/>
    <w:rsid w:val="001A0DD1"/>
    <w:pPr>
      <w:ind w:left="720"/>
      <w:outlineLvl w:val="8"/>
    </w:pPr>
    <w:rPr>
      <w:i/>
    </w:rPr>
  </w:style>
  <w:style w:type="character" w:default="1" w:styleId="DefaultParagraphFont">
    <w:name w:val="Default Paragraph Font"/>
    <w:uiPriority w:val="1"/>
    <w:unhideWhenUsed/>
    <w:rsid w:val="001A0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DD1"/>
  </w:style>
  <w:style w:type="character" w:customStyle="1" w:styleId="Heading1Char">
    <w:name w:val="Heading 1 Char"/>
    <w:basedOn w:val="DefaultParagraphFont"/>
    <w:link w:val="Heading1"/>
    <w:rsid w:val="001A0DD1"/>
    <w:rPr>
      <w:rFonts w:ascii="Times New Roman" w:eastAsia="Times New Roman" w:hAnsi="Times New Roman" w:cs="Times New Roman"/>
      <w:b/>
      <w:sz w:val="32"/>
      <w:szCs w:val="20"/>
      <w:lang w:eastAsia="en-US"/>
    </w:rPr>
  </w:style>
  <w:style w:type="paragraph" w:styleId="BodyText">
    <w:name w:val="Body Text"/>
    <w:basedOn w:val="Normal"/>
    <w:link w:val="BodyTextChar"/>
    <w:rsid w:val="001A0D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DD1"/>
    <w:rPr>
      <w:rFonts w:ascii="Times New Roman" w:eastAsia="Times New Roman" w:hAnsi="Times New Roman" w:cs="Times New Roman"/>
      <w:sz w:val="24"/>
      <w:lang w:eastAsia="en-US"/>
    </w:rPr>
  </w:style>
  <w:style w:type="paragraph" w:styleId="ListBullet">
    <w:name w:val="List Bullet"/>
    <w:basedOn w:val="List"/>
    <w:rsid w:val="001A0DD1"/>
    <w:pPr>
      <w:numPr>
        <w:numId w:val="11"/>
      </w:numPr>
      <w:tabs>
        <w:tab w:val="clear" w:pos="340"/>
      </w:tabs>
      <w:spacing w:before="40" w:after="40"/>
    </w:pPr>
  </w:style>
  <w:style w:type="character" w:customStyle="1" w:styleId="SpecialBold">
    <w:name w:val="Special Bold"/>
    <w:basedOn w:val="DefaultParagraphFont"/>
    <w:rsid w:val="001A0DD1"/>
    <w:rPr>
      <w:b/>
      <w:spacing w:val="0"/>
    </w:rPr>
  </w:style>
  <w:style w:type="character" w:styleId="Emphasis">
    <w:name w:val="Emphasis"/>
    <w:basedOn w:val="DefaultParagraphFont"/>
    <w:qFormat/>
    <w:rsid w:val="001A0DD1"/>
    <w:rPr>
      <w:i/>
    </w:rPr>
  </w:style>
  <w:style w:type="paragraph" w:customStyle="1" w:styleId="SuperHeading">
    <w:name w:val="SuperHeading"/>
    <w:basedOn w:val="Normal"/>
    <w:rsid w:val="001A0DD1"/>
    <w:pPr>
      <w:spacing w:before="240" w:after="120"/>
      <w:outlineLvl w:val="0"/>
    </w:pPr>
    <w:rPr>
      <w:rFonts w:ascii="Times New Roman" w:hAnsi="Times New Roman"/>
      <w:b/>
      <w:sz w:val="32"/>
    </w:rPr>
  </w:style>
  <w:style w:type="paragraph" w:customStyle="1" w:styleId="AllowPageBreak">
    <w:name w:val="AllowPageBreak"/>
    <w:rsid w:val="001A0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DD1"/>
    <w:rPr>
      <w:rFonts w:ascii="Courier New" w:eastAsia="Times New Roman" w:hAnsi="Courier New" w:cs="Times New Roman"/>
      <w:i/>
      <w:szCs w:val="20"/>
      <w:lang w:eastAsia="en-US"/>
    </w:rPr>
  </w:style>
  <w:style w:type="paragraph" w:customStyle="1" w:styleId="HeadingBase">
    <w:name w:val="Heading Base"/>
    <w:rsid w:val="001A0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DD1"/>
    <w:pPr>
      <w:tabs>
        <w:tab w:val="right" w:leader="dot" w:pos="9072"/>
      </w:tabs>
      <w:ind w:left="567"/>
    </w:pPr>
    <w:rPr>
      <w:szCs w:val="22"/>
    </w:rPr>
  </w:style>
  <w:style w:type="paragraph" w:customStyle="1" w:styleId="TOCBase">
    <w:name w:val="TOC Base"/>
    <w:rsid w:val="001A0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DD1"/>
    <w:pPr>
      <w:tabs>
        <w:tab w:val="right" w:leader="dot" w:pos="9072"/>
      </w:tabs>
      <w:spacing w:before="40" w:after="40"/>
      <w:ind w:left="284"/>
    </w:pPr>
    <w:rPr>
      <w:rFonts w:ascii="Times New Roman" w:hAnsi="Times New Roman"/>
    </w:rPr>
  </w:style>
  <w:style w:type="paragraph" w:styleId="TOC1">
    <w:name w:val="toc 1"/>
    <w:basedOn w:val="TOCBase"/>
    <w:next w:val="Normal"/>
    <w:rsid w:val="001A0D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DD1"/>
    <w:rPr>
      <w:rFonts w:ascii="Times New Roman" w:eastAsia="Times New Roman" w:hAnsi="Times New Roman" w:cs="Times New Roman"/>
      <w:sz w:val="16"/>
      <w:lang w:eastAsia="en-US"/>
    </w:rPr>
  </w:style>
  <w:style w:type="paragraph" w:styleId="Title">
    <w:name w:val="Title"/>
    <w:basedOn w:val="HeadingBase"/>
    <w:link w:val="TitleChar"/>
    <w:qFormat/>
    <w:rsid w:val="001A0DD1"/>
    <w:pPr>
      <w:spacing w:before="5040"/>
      <w:jc w:val="center"/>
    </w:pPr>
    <w:rPr>
      <w:sz w:val="48"/>
      <w:szCs w:val="72"/>
      <w:lang w:val="en-US"/>
    </w:rPr>
  </w:style>
  <w:style w:type="character" w:customStyle="1" w:styleId="TitleChar">
    <w:name w:val="Title Char"/>
    <w:basedOn w:val="DefaultParagraphFont"/>
    <w:link w:val="Title"/>
    <w:rsid w:val="001A0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DD1"/>
    <w:pPr>
      <w:tabs>
        <w:tab w:val="left" w:pos="3600"/>
        <w:tab w:val="left" w:pos="3958"/>
      </w:tabs>
    </w:pPr>
  </w:style>
  <w:style w:type="paragraph" w:styleId="List">
    <w:name w:val="List"/>
    <w:basedOn w:val="BodyText"/>
    <w:next w:val="BodyText"/>
    <w:rsid w:val="001A0DD1"/>
    <w:pPr>
      <w:tabs>
        <w:tab w:val="left" w:pos="340"/>
      </w:tabs>
      <w:spacing w:before="60" w:after="60"/>
      <w:ind w:left="340" w:hanging="340"/>
    </w:pPr>
  </w:style>
  <w:style w:type="paragraph" w:customStyle="1" w:styleId="Note">
    <w:name w:val="Note"/>
    <w:basedOn w:val="BodyText"/>
    <w:rsid w:val="001A0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DD1"/>
    <w:pPr>
      <w:framePr w:wrap="auto" w:hAnchor="text" w:y="6049"/>
    </w:pPr>
    <w:rPr>
      <w:color w:val="000000"/>
      <w:sz w:val="40"/>
    </w:rPr>
  </w:style>
  <w:style w:type="paragraph" w:customStyle="1" w:styleId="TOCTitle">
    <w:name w:val="TOCTitle"/>
    <w:basedOn w:val="Heading1"/>
    <w:rsid w:val="001A0DD1"/>
    <w:pPr>
      <w:spacing w:after="240"/>
      <w:jc w:val="center"/>
      <w:outlineLvl w:val="9"/>
    </w:pPr>
    <w:rPr>
      <w:caps/>
    </w:rPr>
  </w:style>
  <w:style w:type="paragraph" w:customStyle="1" w:styleId="Version">
    <w:name w:val="Version"/>
    <w:rsid w:val="001A0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DD1"/>
    <w:pPr>
      <w:numPr>
        <w:numId w:val="12"/>
      </w:numPr>
      <w:tabs>
        <w:tab w:val="clear" w:pos="680"/>
      </w:tabs>
    </w:pPr>
  </w:style>
  <w:style w:type="paragraph" w:styleId="Index1">
    <w:name w:val="index 1"/>
    <w:basedOn w:val="Normal"/>
    <w:next w:val="Normal"/>
    <w:semiHidden/>
    <w:rsid w:val="001A0DD1"/>
    <w:pPr>
      <w:keepNext w:val="0"/>
      <w:tabs>
        <w:tab w:val="right" w:pos="4176"/>
      </w:tabs>
      <w:ind w:left="198" w:hanging="198"/>
    </w:pPr>
    <w:rPr>
      <w:rFonts w:ascii="Garamond" w:hAnsi="Garamond"/>
    </w:rPr>
  </w:style>
  <w:style w:type="paragraph" w:styleId="IndexHeading">
    <w:name w:val="index heading"/>
    <w:basedOn w:val="Normal"/>
    <w:next w:val="Index1"/>
    <w:semiHidden/>
    <w:rsid w:val="001A0DD1"/>
    <w:pPr>
      <w:spacing w:before="120" w:after="120"/>
    </w:pPr>
    <w:rPr>
      <w:rFonts w:ascii="Arial" w:hAnsi="Arial"/>
      <w:b/>
      <w:color w:val="918585"/>
      <w:sz w:val="24"/>
    </w:rPr>
  </w:style>
  <w:style w:type="paragraph" w:styleId="Header">
    <w:name w:val="header"/>
    <w:basedOn w:val="Normal"/>
    <w:link w:val="HeaderChar"/>
    <w:rsid w:val="001A0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DD1"/>
    <w:rPr>
      <w:rFonts w:ascii="Times New Roman" w:eastAsia="Times New Roman" w:hAnsi="Times New Roman" w:cs="Times New Roman"/>
      <w:sz w:val="16"/>
      <w:szCs w:val="20"/>
      <w:lang w:val="en-GB" w:eastAsia="en-US"/>
    </w:rPr>
  </w:style>
  <w:style w:type="paragraph" w:customStyle="1" w:styleId="Chapter">
    <w:name w:val="Chapter"/>
    <w:basedOn w:val="Normal"/>
    <w:rsid w:val="001A0DD1"/>
    <w:pPr>
      <w:spacing w:before="240"/>
    </w:pPr>
    <w:rPr>
      <w:rFonts w:ascii="Times New Roman" w:hAnsi="Times New Roman"/>
      <w:smallCaps/>
      <w:spacing w:val="80"/>
      <w:sz w:val="28"/>
    </w:rPr>
  </w:style>
  <w:style w:type="paragraph" w:customStyle="1" w:styleId="InChapter">
    <w:name w:val="InChapter"/>
    <w:basedOn w:val="Heading3"/>
    <w:rsid w:val="001A0DD1"/>
    <w:pPr>
      <w:spacing w:after="240"/>
      <w:outlineLvl w:val="9"/>
    </w:pPr>
    <w:rPr>
      <w:noProof/>
    </w:rPr>
  </w:style>
  <w:style w:type="paragraph" w:styleId="Index2">
    <w:name w:val="index 2"/>
    <w:basedOn w:val="Normal"/>
    <w:next w:val="Normal"/>
    <w:semiHidden/>
    <w:rsid w:val="001A0DD1"/>
    <w:pPr>
      <w:tabs>
        <w:tab w:val="right" w:pos="4176"/>
      </w:tabs>
      <w:ind w:left="568" w:hanging="284"/>
    </w:pPr>
    <w:rPr>
      <w:rFonts w:ascii="Garamond" w:hAnsi="Garamond"/>
    </w:rPr>
  </w:style>
  <w:style w:type="paragraph" w:customStyle="1" w:styleId="Byline">
    <w:name w:val="Byline"/>
    <w:rsid w:val="001A0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DD1"/>
    <w:pPr>
      <w:tabs>
        <w:tab w:val="clear" w:pos="3600"/>
        <w:tab w:val="clear" w:pos="3958"/>
      </w:tabs>
      <w:jc w:val="right"/>
    </w:pPr>
  </w:style>
  <w:style w:type="paragraph" w:styleId="Caption">
    <w:name w:val="caption"/>
    <w:basedOn w:val="BodyText"/>
    <w:next w:val="Normal"/>
    <w:qFormat/>
    <w:rsid w:val="001A0DD1"/>
    <w:pPr>
      <w:framePr w:w="2268" w:hSpace="181" w:vSpace="181" w:wrap="around" w:vAnchor="text" w:hAnchor="page" w:x="1135" w:y="285" w:anchorLock="1"/>
    </w:pPr>
    <w:rPr>
      <w:i/>
    </w:rPr>
  </w:style>
  <w:style w:type="paragraph" w:customStyle="1" w:styleId="MiniTOCTitle">
    <w:name w:val="MiniTOCTitle"/>
    <w:basedOn w:val="Heading4"/>
    <w:rsid w:val="001A0DD1"/>
    <w:pPr>
      <w:spacing w:before="240"/>
      <w:outlineLvl w:val="9"/>
    </w:pPr>
    <w:rPr>
      <w:noProof/>
      <w:sz w:val="24"/>
    </w:rPr>
  </w:style>
  <w:style w:type="paragraph" w:customStyle="1" w:styleId="MiniTOCItem">
    <w:name w:val="MiniTOCItem"/>
    <w:basedOn w:val="ListBullet"/>
    <w:rsid w:val="001A0DD1"/>
    <w:pPr>
      <w:numPr>
        <w:numId w:val="0"/>
      </w:numPr>
      <w:tabs>
        <w:tab w:val="right" w:leader="dot" w:pos="6521"/>
      </w:tabs>
      <w:spacing w:before="0" w:after="0"/>
    </w:pPr>
  </w:style>
  <w:style w:type="paragraph" w:customStyle="1" w:styleId="TOFTitle">
    <w:name w:val="TOFTitle"/>
    <w:basedOn w:val="TOCTitle"/>
    <w:rsid w:val="001A0DD1"/>
  </w:style>
  <w:style w:type="paragraph" w:styleId="TableofFigures">
    <w:name w:val="table of figures"/>
    <w:basedOn w:val="Normal"/>
    <w:next w:val="Normal"/>
    <w:semiHidden/>
    <w:rsid w:val="001A0DD1"/>
    <w:pPr>
      <w:tabs>
        <w:tab w:val="right" w:leader="dot" w:pos="9072"/>
      </w:tabs>
      <w:ind w:left="970" w:hanging="403"/>
    </w:pPr>
    <w:rPr>
      <w:rFonts w:ascii="Times New Roman" w:hAnsi="Times New Roman"/>
      <w:b/>
    </w:rPr>
  </w:style>
  <w:style w:type="paragraph" w:styleId="ListNumber">
    <w:name w:val="List Number"/>
    <w:basedOn w:val="List"/>
    <w:rsid w:val="001A0DD1"/>
    <w:pPr>
      <w:numPr>
        <w:numId w:val="14"/>
      </w:numPr>
      <w:tabs>
        <w:tab w:val="clear" w:pos="340"/>
      </w:tabs>
    </w:pPr>
  </w:style>
  <w:style w:type="character" w:customStyle="1" w:styleId="WingdingSymbols">
    <w:name w:val="Wingding Symbols"/>
    <w:rsid w:val="001A0DD1"/>
    <w:rPr>
      <w:rFonts w:ascii="Wingdings" w:hAnsi="Wingdings"/>
    </w:rPr>
  </w:style>
  <w:style w:type="paragraph" w:customStyle="1" w:styleId="TableHeading">
    <w:name w:val="Table Heading"/>
    <w:basedOn w:val="HeadingBase"/>
    <w:rsid w:val="001A0DD1"/>
    <w:pPr>
      <w:keepLines/>
      <w:pBdr>
        <w:bottom w:val="single" w:sz="6" w:space="1" w:color="918585"/>
      </w:pBdr>
      <w:spacing w:before="240"/>
    </w:pPr>
  </w:style>
  <w:style w:type="character" w:customStyle="1" w:styleId="HotSpot">
    <w:name w:val="HotSpot"/>
    <w:rsid w:val="001A0DD1"/>
    <w:rPr>
      <w:color w:val="0033CC"/>
      <w:u w:val="none"/>
    </w:rPr>
  </w:style>
  <w:style w:type="paragraph" w:customStyle="1" w:styleId="BodyTextRight">
    <w:name w:val="Body Text Right"/>
    <w:basedOn w:val="BodyText"/>
    <w:rsid w:val="001A0DD1"/>
    <w:pPr>
      <w:spacing w:before="0" w:after="0"/>
      <w:jc w:val="right"/>
    </w:pPr>
  </w:style>
  <w:style w:type="paragraph" w:styleId="Index3">
    <w:name w:val="index 3"/>
    <w:basedOn w:val="ListNumber2"/>
    <w:next w:val="Normal"/>
    <w:semiHidden/>
    <w:rsid w:val="001A0DD1"/>
    <w:pPr>
      <w:numPr>
        <w:numId w:val="0"/>
      </w:numPr>
      <w:tabs>
        <w:tab w:val="right" w:leader="dot" w:pos="4176"/>
      </w:tabs>
    </w:pPr>
  </w:style>
  <w:style w:type="paragraph" w:styleId="ListNumber2">
    <w:name w:val="List Number 2"/>
    <w:basedOn w:val="List2"/>
    <w:rsid w:val="001A0DD1"/>
    <w:pPr>
      <w:numPr>
        <w:numId w:val="9"/>
      </w:numPr>
      <w:tabs>
        <w:tab w:val="clear" w:pos="1060"/>
      </w:tabs>
    </w:pPr>
  </w:style>
  <w:style w:type="paragraph" w:customStyle="1" w:styleId="MarginNote">
    <w:name w:val="Margin Note"/>
    <w:basedOn w:val="BodyText"/>
    <w:rsid w:val="001A0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DD1"/>
    <w:rPr>
      <w:sz w:val="32"/>
    </w:rPr>
  </w:style>
  <w:style w:type="paragraph" w:customStyle="1" w:styleId="HeadingProcedure">
    <w:name w:val="Heading Procedure"/>
    <w:basedOn w:val="HeadingBase"/>
    <w:next w:val="Normal"/>
    <w:rsid w:val="001A0DD1"/>
    <w:pPr>
      <w:tabs>
        <w:tab w:val="left" w:pos="0"/>
      </w:tabs>
      <w:spacing w:before="120" w:after="60"/>
    </w:pPr>
    <w:rPr>
      <w:i/>
      <w:color w:val="918585"/>
      <w:sz w:val="22"/>
    </w:rPr>
  </w:style>
  <w:style w:type="paragraph" w:customStyle="1" w:styleId="TableBodyText">
    <w:name w:val="Table Body Text"/>
    <w:basedOn w:val="BodyText"/>
    <w:rsid w:val="001A0DD1"/>
    <w:pPr>
      <w:spacing w:before="60" w:after="60"/>
    </w:pPr>
  </w:style>
  <w:style w:type="paragraph" w:styleId="ListContinue">
    <w:name w:val="List Continue"/>
    <w:basedOn w:val="List"/>
    <w:rsid w:val="001A0DD1"/>
    <w:pPr>
      <w:ind w:firstLine="0"/>
    </w:pPr>
  </w:style>
  <w:style w:type="paragraph" w:customStyle="1" w:styleId="ListNote">
    <w:name w:val="List Note"/>
    <w:basedOn w:val="List"/>
    <w:rsid w:val="001A0DD1"/>
    <w:pPr>
      <w:pBdr>
        <w:top w:val="single" w:sz="6" w:space="2" w:color="918585"/>
        <w:bottom w:val="single" w:sz="6" w:space="2" w:color="918585"/>
      </w:pBdr>
      <w:tabs>
        <w:tab w:val="left" w:pos="1021"/>
      </w:tabs>
      <w:ind w:firstLine="0"/>
    </w:pPr>
  </w:style>
  <w:style w:type="paragraph" w:customStyle="1" w:styleId="Warning">
    <w:name w:val="Warning"/>
    <w:basedOn w:val="BodyText"/>
    <w:rsid w:val="001A0DD1"/>
    <w:pPr>
      <w:shd w:val="clear" w:color="auto" w:fill="D9D9D9"/>
      <w:tabs>
        <w:tab w:val="left" w:pos="992"/>
      </w:tabs>
      <w:ind w:left="119" w:right="119"/>
    </w:pPr>
    <w:rPr>
      <w:sz w:val="20"/>
    </w:rPr>
  </w:style>
  <w:style w:type="paragraph" w:customStyle="1" w:styleId="MarginIcons">
    <w:name w:val="Margin Icons"/>
    <w:basedOn w:val="BodyText"/>
    <w:rsid w:val="001A0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DD1"/>
    <w:rPr>
      <w:rFonts w:ascii="Courier New" w:hAnsi="Courier New"/>
    </w:rPr>
  </w:style>
  <w:style w:type="paragraph" w:customStyle="1" w:styleId="NoteBullet">
    <w:name w:val="Note Bullet"/>
    <w:basedOn w:val="Note"/>
    <w:rsid w:val="001A0DD1"/>
    <w:pPr>
      <w:tabs>
        <w:tab w:val="clear" w:pos="680"/>
      </w:tabs>
      <w:spacing w:before="60" w:after="60"/>
    </w:pPr>
  </w:style>
  <w:style w:type="paragraph" w:customStyle="1" w:styleId="SubHeading2">
    <w:name w:val="SubHeading2"/>
    <w:basedOn w:val="HeadingBase"/>
    <w:rsid w:val="001A0DD1"/>
    <w:pPr>
      <w:spacing w:before="240" w:after="60"/>
    </w:pPr>
    <w:rPr>
      <w:sz w:val="20"/>
    </w:rPr>
  </w:style>
  <w:style w:type="paragraph" w:customStyle="1" w:styleId="SubHeading1">
    <w:name w:val="SubHeading1"/>
    <w:basedOn w:val="HeadingBase"/>
    <w:rsid w:val="001A0DD1"/>
    <w:pPr>
      <w:spacing w:before="240" w:after="60"/>
    </w:pPr>
    <w:rPr>
      <w:color w:val="918585"/>
      <w:sz w:val="22"/>
    </w:rPr>
  </w:style>
  <w:style w:type="paragraph" w:customStyle="1" w:styleId="SideHeading">
    <w:name w:val="Side Heading"/>
    <w:basedOn w:val="HeadingBase"/>
    <w:rsid w:val="001A0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DD1"/>
    <w:pPr>
      <w:numPr>
        <w:numId w:val="10"/>
      </w:numPr>
    </w:pPr>
  </w:style>
  <w:style w:type="paragraph" w:styleId="PlainText">
    <w:name w:val="Plain Text"/>
    <w:basedOn w:val="Normal"/>
    <w:link w:val="PlainTextChar"/>
    <w:rsid w:val="001A0DD1"/>
    <w:rPr>
      <w:sz w:val="20"/>
    </w:rPr>
  </w:style>
  <w:style w:type="character" w:customStyle="1" w:styleId="PlainTextChar">
    <w:name w:val="Plain Text Char"/>
    <w:basedOn w:val="DefaultParagraphFont"/>
    <w:link w:val="PlainText"/>
    <w:rsid w:val="001A0DD1"/>
    <w:rPr>
      <w:rFonts w:ascii="Courier New" w:eastAsia="Times New Roman" w:hAnsi="Courier New" w:cs="Times New Roman"/>
      <w:sz w:val="20"/>
      <w:szCs w:val="20"/>
      <w:lang w:eastAsia="en-US"/>
    </w:rPr>
  </w:style>
  <w:style w:type="character" w:customStyle="1" w:styleId="MenuOption">
    <w:name w:val="Menu Option"/>
    <w:basedOn w:val="DefaultParagraphFont"/>
    <w:rsid w:val="001A0DD1"/>
    <w:rPr>
      <w:b/>
      <w:smallCaps/>
    </w:rPr>
  </w:style>
  <w:style w:type="paragraph" w:customStyle="1" w:styleId="TableListNumber">
    <w:name w:val="Table List Number"/>
    <w:basedOn w:val="ListNumber"/>
    <w:rsid w:val="001A0DD1"/>
    <w:pPr>
      <w:numPr>
        <w:numId w:val="0"/>
      </w:numPr>
    </w:pPr>
  </w:style>
  <w:style w:type="paragraph" w:styleId="TOC4">
    <w:name w:val="toc 4"/>
    <w:basedOn w:val="TOCBase"/>
    <w:next w:val="Normal"/>
    <w:semiHidden/>
    <w:rsid w:val="001A0DD1"/>
    <w:pPr>
      <w:tabs>
        <w:tab w:val="right" w:leader="dot" w:pos="9071"/>
      </w:tabs>
      <w:ind w:left="1701"/>
    </w:pPr>
  </w:style>
  <w:style w:type="paragraph" w:customStyle="1" w:styleId="ListAlpha">
    <w:name w:val="List Alpha"/>
    <w:basedOn w:val="List"/>
    <w:rsid w:val="001A0DD1"/>
    <w:pPr>
      <w:numPr>
        <w:numId w:val="8"/>
      </w:numPr>
    </w:pPr>
  </w:style>
  <w:style w:type="paragraph" w:customStyle="1" w:styleId="ListAlpha2">
    <w:name w:val="List Alpha 2"/>
    <w:basedOn w:val="List2"/>
    <w:rsid w:val="001A0DD1"/>
    <w:pPr>
      <w:numPr>
        <w:numId w:val="7"/>
      </w:numPr>
    </w:pPr>
  </w:style>
  <w:style w:type="paragraph" w:styleId="List2">
    <w:name w:val="List 2"/>
    <w:basedOn w:val="BodyText"/>
    <w:rsid w:val="001A0DD1"/>
    <w:pPr>
      <w:tabs>
        <w:tab w:val="left" w:pos="680"/>
      </w:tabs>
      <w:spacing w:before="60" w:after="60"/>
      <w:ind w:left="680" w:hanging="340"/>
    </w:pPr>
  </w:style>
  <w:style w:type="paragraph" w:styleId="List3">
    <w:name w:val="List 3"/>
    <w:basedOn w:val="BodyText"/>
    <w:rsid w:val="001A0DD1"/>
    <w:pPr>
      <w:tabs>
        <w:tab w:val="left" w:pos="1021"/>
      </w:tabs>
      <w:spacing w:before="60" w:after="60"/>
      <w:ind w:left="1020" w:hanging="340"/>
    </w:pPr>
  </w:style>
  <w:style w:type="paragraph" w:styleId="List4">
    <w:name w:val="List 4"/>
    <w:basedOn w:val="BodyText"/>
    <w:rsid w:val="001A0DD1"/>
    <w:pPr>
      <w:tabs>
        <w:tab w:val="left" w:pos="1361"/>
      </w:tabs>
      <w:spacing w:before="60" w:after="60"/>
      <w:ind w:left="1361" w:hanging="340"/>
    </w:pPr>
  </w:style>
  <w:style w:type="paragraph" w:styleId="List5">
    <w:name w:val="List 5"/>
    <w:basedOn w:val="BodyText"/>
    <w:rsid w:val="001A0DD1"/>
    <w:pPr>
      <w:tabs>
        <w:tab w:val="left" w:pos="1701"/>
      </w:tabs>
      <w:spacing w:before="60" w:after="60"/>
      <w:ind w:left="1701" w:hanging="340"/>
    </w:pPr>
  </w:style>
  <w:style w:type="paragraph" w:styleId="ListBullet3">
    <w:name w:val="List Bullet 3"/>
    <w:basedOn w:val="List3"/>
    <w:rsid w:val="001A0DD1"/>
    <w:pPr>
      <w:numPr>
        <w:numId w:val="13"/>
      </w:numPr>
      <w:tabs>
        <w:tab w:val="clear" w:pos="1021"/>
      </w:tabs>
      <w:ind w:left="1037" w:hanging="357"/>
    </w:pPr>
  </w:style>
  <w:style w:type="paragraph" w:styleId="ListBullet4">
    <w:name w:val="List Bullet 4"/>
    <w:basedOn w:val="List4"/>
    <w:rsid w:val="001A0DD1"/>
    <w:pPr>
      <w:numPr>
        <w:numId w:val="2"/>
      </w:numPr>
      <w:tabs>
        <w:tab w:val="clear" w:pos="1361"/>
      </w:tabs>
    </w:pPr>
  </w:style>
  <w:style w:type="paragraph" w:styleId="ListBullet5">
    <w:name w:val="List Bullet 5"/>
    <w:basedOn w:val="List5"/>
    <w:rsid w:val="001A0DD1"/>
    <w:pPr>
      <w:numPr>
        <w:numId w:val="3"/>
      </w:numPr>
    </w:pPr>
  </w:style>
  <w:style w:type="paragraph" w:styleId="ListContinue2">
    <w:name w:val="List Continue 2"/>
    <w:basedOn w:val="List2"/>
    <w:rsid w:val="001A0DD1"/>
    <w:pPr>
      <w:ind w:firstLine="0"/>
    </w:pPr>
  </w:style>
  <w:style w:type="paragraph" w:styleId="ListContinue3">
    <w:name w:val="List Continue 3"/>
    <w:basedOn w:val="List3"/>
    <w:rsid w:val="001A0DD1"/>
    <w:pPr>
      <w:ind w:left="1021" w:firstLine="0"/>
    </w:pPr>
  </w:style>
  <w:style w:type="paragraph" w:styleId="ListContinue4">
    <w:name w:val="List Continue 4"/>
    <w:basedOn w:val="List4"/>
    <w:rsid w:val="001A0DD1"/>
    <w:pPr>
      <w:ind w:firstLine="0"/>
    </w:pPr>
  </w:style>
  <w:style w:type="paragraph" w:styleId="ListContinue5">
    <w:name w:val="List Continue 5"/>
    <w:basedOn w:val="List5"/>
    <w:rsid w:val="001A0DD1"/>
    <w:pPr>
      <w:ind w:firstLine="0"/>
    </w:pPr>
  </w:style>
  <w:style w:type="paragraph" w:styleId="ListNumber3">
    <w:name w:val="List Number 3"/>
    <w:basedOn w:val="List3"/>
    <w:rsid w:val="001A0DD1"/>
    <w:pPr>
      <w:numPr>
        <w:numId w:val="4"/>
      </w:numPr>
    </w:pPr>
  </w:style>
  <w:style w:type="paragraph" w:styleId="ListNumber4">
    <w:name w:val="List Number 4"/>
    <w:basedOn w:val="List4"/>
    <w:rsid w:val="001A0DD1"/>
    <w:pPr>
      <w:numPr>
        <w:numId w:val="5"/>
      </w:numPr>
    </w:pPr>
  </w:style>
  <w:style w:type="paragraph" w:styleId="ListNumber5">
    <w:name w:val="List Number 5"/>
    <w:basedOn w:val="List5"/>
    <w:rsid w:val="001A0DD1"/>
    <w:pPr>
      <w:numPr>
        <w:numId w:val="6"/>
      </w:numPr>
    </w:pPr>
  </w:style>
  <w:style w:type="paragraph" w:styleId="BlockText">
    <w:name w:val="Block Text"/>
    <w:basedOn w:val="Normal"/>
    <w:rsid w:val="001A0DD1"/>
    <w:pPr>
      <w:spacing w:after="120"/>
      <w:ind w:left="1440" w:right="1440"/>
    </w:pPr>
  </w:style>
  <w:style w:type="character" w:customStyle="1" w:styleId="Subscript">
    <w:name w:val="Subscript"/>
    <w:basedOn w:val="DefaultParagraphFont"/>
    <w:rsid w:val="001A0DD1"/>
    <w:rPr>
      <w:sz w:val="16"/>
      <w:vertAlign w:val="subscript"/>
    </w:rPr>
  </w:style>
  <w:style w:type="character" w:customStyle="1" w:styleId="Superscript">
    <w:name w:val="Superscript"/>
    <w:basedOn w:val="DefaultParagraphFont"/>
    <w:rsid w:val="001A0DD1"/>
    <w:rPr>
      <w:sz w:val="16"/>
      <w:vertAlign w:val="superscript"/>
    </w:rPr>
  </w:style>
  <w:style w:type="character" w:customStyle="1" w:styleId="Symbols">
    <w:name w:val="Symbols"/>
    <w:basedOn w:val="DefaultParagraphFont"/>
    <w:rsid w:val="001A0DD1"/>
    <w:rPr>
      <w:rFonts w:ascii="Symbol" w:hAnsi="Symbol"/>
    </w:rPr>
  </w:style>
  <w:style w:type="character" w:customStyle="1" w:styleId="MenuOptions">
    <w:name w:val="Menu Options"/>
    <w:basedOn w:val="DefaultParagraphFont"/>
    <w:rsid w:val="001A0DD1"/>
    <w:rPr>
      <w:rFonts w:ascii="Arial Narrow" w:hAnsi="Arial Narrow"/>
      <w:smallCaps/>
    </w:rPr>
  </w:style>
  <w:style w:type="character" w:customStyle="1" w:styleId="Buttons">
    <w:name w:val="Buttons"/>
    <w:basedOn w:val="DefaultParagraphFont"/>
    <w:rsid w:val="001A0DD1"/>
    <w:rPr>
      <w:b/>
    </w:rPr>
  </w:style>
  <w:style w:type="character" w:customStyle="1" w:styleId="Underlined">
    <w:name w:val="Underlined"/>
    <w:basedOn w:val="DefaultParagraphFont"/>
    <w:rsid w:val="001A0DD1"/>
    <w:rPr>
      <w:u w:val="single"/>
    </w:rPr>
  </w:style>
  <w:style w:type="paragraph" w:customStyle="1" w:styleId="TableBodyTextRight">
    <w:name w:val="Table Body Text Right"/>
    <w:basedOn w:val="TableBodyText"/>
    <w:rsid w:val="001A0DD1"/>
    <w:pPr>
      <w:widowControl w:val="0"/>
      <w:autoSpaceDE w:val="0"/>
      <w:autoSpaceDN w:val="0"/>
      <w:adjustRightInd w:val="0"/>
      <w:jc w:val="right"/>
    </w:pPr>
    <w:rPr>
      <w:rFonts w:cs="Arial"/>
      <w:szCs w:val="18"/>
    </w:rPr>
  </w:style>
  <w:style w:type="paragraph" w:customStyle="1" w:styleId="CopyrightText">
    <w:name w:val="Copyright Text"/>
    <w:basedOn w:val="BodyText"/>
    <w:rsid w:val="001A0DD1"/>
    <w:rPr>
      <w:sz w:val="18"/>
    </w:rPr>
  </w:style>
  <w:style w:type="paragraph" w:customStyle="1" w:styleId="BodySmallRight">
    <w:name w:val="Body Small Right"/>
    <w:basedOn w:val="BodyTextRight"/>
    <w:rsid w:val="001A0DD1"/>
    <w:rPr>
      <w:sz w:val="18"/>
      <w:szCs w:val="18"/>
    </w:rPr>
  </w:style>
  <w:style w:type="paragraph" w:customStyle="1" w:styleId="MarginEdition">
    <w:name w:val="Margin Edition"/>
    <w:basedOn w:val="MarginNote"/>
    <w:rsid w:val="001A0DD1"/>
    <w:pPr>
      <w:spacing w:before="0" w:after="0"/>
    </w:pPr>
    <w:rPr>
      <w:rFonts w:ascii="Times New Roman" w:hAnsi="Times New Roman"/>
      <w:color w:val="999999"/>
    </w:rPr>
  </w:style>
  <w:style w:type="paragraph" w:customStyle="1" w:styleId="Spacer">
    <w:name w:val="Spacer"/>
    <w:basedOn w:val="Normal"/>
    <w:rsid w:val="001A0DD1"/>
    <w:rPr>
      <w:sz w:val="2"/>
      <w:szCs w:val="2"/>
    </w:rPr>
  </w:style>
  <w:style w:type="character" w:customStyle="1" w:styleId="Small">
    <w:name w:val="Small"/>
    <w:basedOn w:val="DefaultParagraphFont"/>
    <w:rsid w:val="001A0DD1"/>
    <w:rPr>
      <w:sz w:val="16"/>
    </w:rPr>
  </w:style>
  <w:style w:type="paragraph" w:customStyle="1" w:styleId="WideTable">
    <w:name w:val="Wide Table"/>
    <w:basedOn w:val="Normal"/>
    <w:rsid w:val="001A0DD1"/>
    <w:pPr>
      <w:ind w:left="-1418"/>
    </w:pPr>
    <w:rPr>
      <w:sz w:val="2"/>
      <w:szCs w:val="2"/>
    </w:rPr>
  </w:style>
  <w:style w:type="character" w:styleId="PageNumber">
    <w:name w:val="page number"/>
    <w:basedOn w:val="DefaultParagraphFont"/>
    <w:rsid w:val="001A0DD1"/>
  </w:style>
  <w:style w:type="paragraph" w:styleId="Quote">
    <w:name w:val="Quote"/>
    <w:basedOn w:val="Heading1"/>
    <w:link w:val="QuoteChar"/>
    <w:qFormat/>
    <w:rsid w:val="001A0DD1"/>
    <w:rPr>
      <w:b w:val="0"/>
      <w:sz w:val="72"/>
      <w:szCs w:val="72"/>
      <w:lang w:val="en-NZ"/>
    </w:rPr>
  </w:style>
  <w:style w:type="character" w:customStyle="1" w:styleId="QuoteChar">
    <w:name w:val="Quote Char"/>
    <w:basedOn w:val="DefaultParagraphFont"/>
    <w:link w:val="Quote"/>
    <w:rsid w:val="001A0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DD1"/>
    <w:pPr>
      <w:pageBreakBefore/>
    </w:pPr>
  </w:style>
  <w:style w:type="paragraph" w:customStyle="1" w:styleId="Border">
    <w:name w:val="Border"/>
    <w:basedOn w:val="Normal"/>
    <w:qFormat/>
    <w:rsid w:val="001A0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DD1"/>
    <w:rPr>
      <w:b/>
      <w:bCs/>
      <w:i/>
      <w:iCs/>
      <w:color w:val="auto"/>
    </w:rPr>
  </w:style>
  <w:style w:type="paragraph" w:styleId="IntenseQuote">
    <w:name w:val="Intense Quote"/>
    <w:basedOn w:val="Normal"/>
    <w:next w:val="Normal"/>
    <w:link w:val="IntenseQuoteChar"/>
    <w:uiPriority w:val="30"/>
    <w:qFormat/>
    <w:rsid w:val="001A0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DD1"/>
    <w:rPr>
      <w:smallCaps/>
      <w:color w:val="auto"/>
      <w:u w:val="single"/>
    </w:rPr>
  </w:style>
  <w:style w:type="character" w:styleId="IntenseReference">
    <w:name w:val="Intense Reference"/>
    <w:basedOn w:val="DefaultParagraphFont"/>
    <w:uiPriority w:val="32"/>
    <w:qFormat/>
    <w:rsid w:val="001A0DD1"/>
    <w:rPr>
      <w:b/>
      <w:bCs/>
      <w:smallCaps/>
      <w:color w:val="auto"/>
      <w:spacing w:val="5"/>
      <w:u w:val="single"/>
    </w:rPr>
  </w:style>
  <w:style w:type="paragraph" w:customStyle="1" w:styleId="2ColumnHeading">
    <w:name w:val="2Column Heading"/>
    <w:basedOn w:val="BodyText"/>
    <w:qFormat/>
    <w:rsid w:val="001A0DD1"/>
    <w:pPr>
      <w:spacing w:after="60"/>
      <w:ind w:left="-2268"/>
    </w:pPr>
    <w:rPr>
      <w:b/>
    </w:rPr>
  </w:style>
  <w:style w:type="paragraph" w:customStyle="1" w:styleId="Heading1TOC">
    <w:name w:val="Heading1 TOC"/>
    <w:basedOn w:val="Normal"/>
    <w:qFormat/>
    <w:rsid w:val="001A0DD1"/>
    <w:pPr>
      <w:spacing w:before="240" w:after="120"/>
    </w:pPr>
    <w:rPr>
      <w:rFonts w:ascii="Times New Roman" w:hAnsi="Times New Roman"/>
      <w:b/>
      <w:sz w:val="32"/>
    </w:rPr>
  </w:style>
  <w:style w:type="paragraph" w:customStyle="1" w:styleId="Heading2TOC">
    <w:name w:val="Heading2 TOC"/>
    <w:basedOn w:val="Normal"/>
    <w:qFormat/>
    <w:rsid w:val="001A0DD1"/>
    <w:pPr>
      <w:spacing w:before="240" w:after="60"/>
    </w:pPr>
    <w:rPr>
      <w:rFonts w:ascii="Times New Roman" w:hAnsi="Times New Roman"/>
      <w:b/>
      <w:sz w:val="28"/>
    </w:rPr>
  </w:style>
  <w:style w:type="character" w:customStyle="1" w:styleId="Underline">
    <w:name w:val="Underline"/>
    <w:basedOn w:val="DefaultParagraphFont"/>
    <w:qFormat/>
    <w:rsid w:val="001A0DD1"/>
    <w:rPr>
      <w:u w:val="single"/>
    </w:rPr>
  </w:style>
  <w:style w:type="character" w:customStyle="1" w:styleId="BoldandItalics">
    <w:name w:val="Bold and Italics"/>
    <w:qFormat/>
    <w:rsid w:val="001A0DD1"/>
    <w:rPr>
      <w:b/>
      <w:i/>
      <w:u w:val="none"/>
    </w:rPr>
  </w:style>
  <w:style w:type="paragraph" w:styleId="BalloonText">
    <w:name w:val="Balloon Text"/>
    <w:basedOn w:val="Normal"/>
    <w:link w:val="BalloonTextChar"/>
    <w:rsid w:val="001A0DD1"/>
    <w:rPr>
      <w:rFonts w:ascii="Tahoma" w:hAnsi="Tahoma" w:cs="Tahoma"/>
      <w:sz w:val="16"/>
      <w:szCs w:val="16"/>
    </w:rPr>
  </w:style>
  <w:style w:type="character" w:customStyle="1" w:styleId="BalloonTextChar">
    <w:name w:val="Balloon Text Char"/>
    <w:basedOn w:val="DefaultParagraphFont"/>
    <w:link w:val="BalloonText"/>
    <w:rsid w:val="001A0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D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DD1"/>
    <w:rPr>
      <w:b/>
      <w:color w:val="660033"/>
      <w:spacing w:val="0"/>
    </w:rPr>
  </w:style>
  <w:style w:type="paragraph" w:customStyle="1" w:styleId="Nameditemlist">
    <w:name w:val="Named item list"/>
    <w:basedOn w:val="BodyText"/>
    <w:qFormat/>
    <w:rsid w:val="001A0DD1"/>
    <w:pPr>
      <w:tabs>
        <w:tab w:val="left" w:pos="2835"/>
      </w:tabs>
      <w:ind w:left="2835" w:hanging="2835"/>
    </w:pPr>
  </w:style>
  <w:style w:type="paragraph" w:customStyle="1" w:styleId="BodyTextnopadding">
    <w:name w:val="Body Text no padding"/>
    <w:basedOn w:val="BodyText"/>
    <w:qFormat/>
    <w:rsid w:val="001A0DD1"/>
    <w:pPr>
      <w:spacing w:before="0" w:after="0"/>
    </w:pPr>
  </w:style>
  <w:style w:type="paragraph" w:customStyle="1" w:styleId="BodyTextBold">
    <w:name w:val="Body Text Bold"/>
    <w:basedOn w:val="BodyText"/>
    <w:qFormat/>
    <w:rsid w:val="001A0DD1"/>
    <w:rPr>
      <w:b/>
    </w:rPr>
  </w:style>
  <w:style w:type="character" w:styleId="Hyperlink">
    <w:name w:val="Hyperlink"/>
    <w:basedOn w:val="DefaultParagraphFont"/>
    <w:uiPriority w:val="99"/>
    <w:unhideWhenUsed/>
    <w:rsid w:val="00A12E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471</Words>
  <Characters>3072</Characters>
  <Application>Microsoft Office Word</Application>
  <DocSecurity>0</DocSecurity>
  <Lines>83</Lines>
  <Paragraphs>52</Paragraphs>
  <ScaleCrop>false</ScaleCrop>
  <Company>Author-it Software Corporation Ltd.</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MSFFDM4015 Produce patterns and templates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2022-12-21T05:23:00Z</dcterms:created>
  <dcterms:modified xsi:type="dcterms:W3CDTF">2022-12-21T05:23:00Z</dcterms:modified>
</cp:coreProperties>
</file>