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2DA" w:rsidP="008B32DA">
      <w:pPr>
        <w:pStyle w:val="Title"/>
      </w:pPr>
      <w:r>
        <w:fldChar w:fldCharType="begin"/>
      </w:r>
      <w:r>
        <w:instrText xml:space="preserve"> TITLE   \* MERGEFORMAT </w:instrText>
      </w:r>
      <w:r>
        <w:fldChar w:fldCharType="separate"/>
      </w:r>
      <w:r>
        <w:t>MSFFDM4012 Produce computer-aided line and component production drawings</w:t>
      </w:r>
      <w:r>
        <w:fldChar w:fldCharType="end"/>
      </w:r>
    </w:p>
    <w:p w:rsidR="008B32DA" w:rsidP="008B32DA">
      <w:pPr>
        <w:pStyle w:val="Version"/>
        <w:sectPr w:rsidSect="009927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741" w:rsidP="00992741">
      <w:pPr>
        <w:pStyle w:val="SuperHeading"/>
      </w:pPr>
      <w:r w:rsidRPr="00992741">
        <w:t>MSFFDM4012 Produce computer-aided line and component production drawings</w:t>
      </w:r>
    </w:p>
    <w:p w:rsidR="00000000" w:rsidRPr="00992741" w:rsidP="00992741">
      <w:pPr>
        <w:pStyle w:val="Heading1"/>
      </w:pPr>
      <w:bookmarkStart w:id="1" w:name="O_1109215"/>
      <w:bookmarkEnd w:id="1"/>
      <w:r w:rsidRPr="00992741">
        <w:t>Modification History</w:t>
      </w:r>
    </w:p>
    <w:p w:rsidR="00000000" w:rsidRPr="00992741" w:rsidP="008B32DA">
      <w:pPr>
        <w:pStyle w:val="BodyText"/>
      </w:pPr>
      <w:r w:rsidRPr="00992741">
        <w:t>Release 1. Unit co</w:t>
      </w:r>
      <w:r w:rsidRPr="00992741">
        <w:t>de and title changed. Application changed. Performance Criteria simplified and changed to active voice. Range of Conditions removed with relevant information moved to Assessment Requirements. Assessment Requirements changed to remove duplication with Perfo</w:t>
      </w:r>
      <w:r w:rsidRPr="00992741">
        <w:t>rmance Criteria and clarify volume/frequency of evidence. Supersedes and is equivalent to MSFDN4002 Produce line and component production drawings.</w:t>
      </w:r>
    </w:p>
    <w:p w:rsidR="00000000" w:rsidRPr="00992741" w:rsidP="00992741">
      <w:pPr>
        <w:pStyle w:val="Heading1"/>
      </w:pPr>
      <w:bookmarkStart w:id="2" w:name="O_1109216"/>
      <w:bookmarkEnd w:id="2"/>
      <w:r w:rsidRPr="00992741">
        <w:t>Application</w:t>
      </w:r>
    </w:p>
    <w:p w:rsidR="00000000" w:rsidRPr="00992741" w:rsidP="008B32DA">
      <w:pPr>
        <w:pStyle w:val="BodyText"/>
      </w:pPr>
      <w:r w:rsidRPr="00992741">
        <w:t>This unit describes the skills and knowledge required to use computing and so</w:t>
      </w:r>
      <w:r w:rsidRPr="00992741">
        <w:t>ftware capabilities to produce line and component production drawings intended for use in a furnishing industry production, manufacturing or marketing environment.</w:t>
      </w:r>
    </w:p>
    <w:p w:rsidR="00000000" w:rsidRPr="00992741" w:rsidP="008B32DA">
      <w:pPr>
        <w:pStyle w:val="BodyText"/>
      </w:pPr>
      <w:r w:rsidRPr="00992741">
        <w:t xml:space="preserve">This unit applies to individuals required to create line drawings as part of their job role </w:t>
      </w:r>
      <w:r w:rsidRPr="00992741">
        <w:t>in design, manufacturing and similar workplaces for production purposes.</w:t>
      </w:r>
    </w:p>
    <w:p w:rsidR="00000000" w:rsidRPr="00992741" w:rsidP="008B32DA">
      <w:pPr>
        <w:pStyle w:val="BodyText"/>
      </w:pPr>
      <w:r w:rsidRPr="00992741">
        <w:t>No licensing or certification requirements exist at the time of publication. Relevant legislation, industry standards and codes of practice within Australia must be applied.</w:t>
      </w:r>
    </w:p>
    <w:p w:rsidR="00000000" w:rsidRPr="00992741" w:rsidP="00992741">
      <w:pPr>
        <w:pStyle w:val="Heading1"/>
      </w:pPr>
      <w:bookmarkStart w:id="3" w:name="O_1109218"/>
      <w:bookmarkEnd w:id="3"/>
      <w:r w:rsidRPr="00992741">
        <w:t>Competency Field</w:t>
      </w:r>
    </w:p>
    <w:p w:rsidR="00000000" w:rsidRPr="00992741" w:rsidP="008B32DA">
      <w:pPr>
        <w:pStyle w:val="BodyText"/>
      </w:pPr>
      <w:r w:rsidRPr="00992741">
        <w:t>Design documentation and machine interface</w:t>
      </w:r>
    </w:p>
    <w:p w:rsidR="00000000" w:rsidRPr="00992741" w:rsidP="00992741">
      <w:pPr>
        <w:pStyle w:val="Heading1"/>
      </w:pPr>
      <w:bookmarkStart w:id="4" w:name="O_1109220"/>
      <w:bookmarkEnd w:id="4"/>
      <w:r w:rsidRPr="00992741">
        <w:t>Elements and Performance Criteria</w:t>
      </w:r>
    </w:p>
    <w:tbl>
      <w:tblPr>
        <w:tblW w:w="9639" w:type="dxa"/>
        <w:tblLayout w:type="fixed"/>
        <w:tblCellMar>
          <w:left w:w="62" w:type="dxa"/>
          <w:right w:w="62" w:type="dxa"/>
        </w:tblCellMar>
        <w:tblLook w:val="0000"/>
      </w:tblPr>
      <w:tblGrid>
        <w:gridCol w:w="2359"/>
        <w:gridCol w:w="7280"/>
      </w:tblGrid>
      <w:tr w:rsidTr="008B32DA">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41" w:rsidP="00992741">
            <w:pPr>
              <w:pStyle w:val="BodyText"/>
            </w:pPr>
            <w:r w:rsidRPr="00992741">
              <w:rPr>
                <w:rStyle w:val="SpecialBold"/>
              </w:rPr>
              <w:t>Elements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41">
            <w:pPr>
              <w:pStyle w:val="BodyText"/>
              <w:rPr>
                <w:lang w:val="en-NZ"/>
              </w:rPr>
            </w:pPr>
            <w:r w:rsidRPr="00992741">
              <w:rPr>
                <w:rStyle w:val="SpecialBold"/>
              </w:rPr>
              <w:t>Performance Criteria</w:t>
            </w:r>
          </w:p>
        </w:tc>
      </w:tr>
      <w:tr w:rsidTr="008B32DA">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41">
            <w:pPr>
              <w:pStyle w:val="BodyText"/>
              <w:rPr>
                <w:lang w:val="en-NZ"/>
              </w:rPr>
            </w:pPr>
            <w:r w:rsidRPr="00992741">
              <w:t>Elements describe the essential outcomes.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41">
            <w:pPr>
              <w:pStyle w:val="BodyText"/>
              <w:rPr>
                <w:lang w:val="en-NZ"/>
              </w:rPr>
            </w:pPr>
            <w:r w:rsidRPr="00992741">
              <w:t>Performance criteria describe the performance needed to demo</w:t>
            </w:r>
            <w:r w:rsidRPr="00992741">
              <w:t>nstrate achievement of the element.</w:t>
            </w:r>
          </w:p>
        </w:tc>
      </w:tr>
      <w:tr w:rsidTr="008B32DA">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41">
            <w:pPr>
              <w:pStyle w:val="BodyText"/>
              <w:rPr>
                <w:lang w:val="en-NZ"/>
              </w:rPr>
            </w:pPr>
            <w:r w:rsidRPr="00992741">
              <w:t>1. Produce line drawings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41" w:rsidP="00992741">
            <w:pPr>
              <w:pStyle w:val="BodyText"/>
            </w:pPr>
            <w:r w:rsidRPr="00992741">
              <w:t>1.1 Identify and obtain essential information that informs drawing requirements</w:t>
            </w:r>
          </w:p>
          <w:p w:rsidR="00000000" w:rsidRPr="00992741" w:rsidP="00992741">
            <w:pPr>
              <w:pStyle w:val="BodyText"/>
            </w:pPr>
            <w:r w:rsidRPr="00992741">
              <w:t>1.2 Select presentation style and appropriate software to achieve desired result</w:t>
            </w:r>
          </w:p>
          <w:p w:rsidR="00000000" w:rsidP="00992741">
            <w:pPr>
              <w:pStyle w:val="BodyText"/>
              <w:rPr>
                <w:lang w:val="en-NZ"/>
              </w:rPr>
            </w:pPr>
            <w:r w:rsidRPr="00992741">
              <w:t>1.3 Create clear drawings that accurately reflect product specification and presentation requirements</w:t>
            </w:r>
          </w:p>
        </w:tc>
      </w:tr>
      <w:tr w:rsidTr="008B32DA">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41">
            <w:pPr>
              <w:pStyle w:val="BodyText"/>
              <w:rPr>
                <w:lang w:val="en-NZ"/>
              </w:rPr>
            </w:pPr>
            <w:r w:rsidRPr="00992741">
              <w:t>2. Prepare component production drawings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41" w:rsidP="00992741">
            <w:pPr>
              <w:pStyle w:val="BodyText"/>
            </w:pPr>
            <w:r w:rsidRPr="00992741">
              <w:t>2.1 Obtain essential information on component specifications, dimensions and drawing and labelling management</w:t>
            </w:r>
          </w:p>
          <w:p w:rsidR="00000000" w:rsidRPr="00992741" w:rsidP="00992741">
            <w:pPr>
              <w:pStyle w:val="BodyText"/>
            </w:pPr>
            <w:r w:rsidRPr="00992741">
              <w:t>2.</w:t>
            </w:r>
            <w:r w:rsidRPr="00992741">
              <w:t xml:space="preserve">2 Identify drawing conventions and specifications to be noted on </w:t>
            </w:r>
            <w:r w:rsidRPr="00992741">
              <w:t>drawing</w:t>
            </w:r>
          </w:p>
          <w:p w:rsidR="00000000" w:rsidRPr="00992741" w:rsidP="00992741">
            <w:pPr>
              <w:pStyle w:val="BodyText"/>
            </w:pPr>
            <w:r w:rsidRPr="00992741">
              <w:t>2.3 Plot dimensions and connect to match appropriate drawing view or perspective</w:t>
            </w:r>
          </w:p>
          <w:p w:rsidR="00000000" w:rsidRPr="00992741" w:rsidP="00992741">
            <w:pPr>
              <w:pStyle w:val="BodyText"/>
            </w:pPr>
            <w:r w:rsidRPr="00992741">
              <w:t xml:space="preserve">2.4 Identify and note required production information, special requirements and drawing information </w:t>
            </w:r>
          </w:p>
          <w:p w:rsidR="00000000" w:rsidRPr="00992741" w:rsidP="00992741">
            <w:pPr>
              <w:pStyle w:val="BodyText"/>
            </w:pPr>
            <w:r w:rsidRPr="00992741">
              <w:t>2</w:t>
            </w:r>
            <w:r w:rsidRPr="00992741">
              <w:t>.5 Check drawing for accuracy, clarity and compliance with workplace documentation requirements</w:t>
            </w:r>
          </w:p>
          <w:p w:rsidR="00000000" w:rsidRPr="00992741" w:rsidP="00992741">
            <w:pPr>
              <w:pStyle w:val="BodyText"/>
            </w:pPr>
            <w:r w:rsidRPr="00992741">
              <w:t>2.6 Label, store and process drawing in accordance with workplace requirements</w:t>
            </w:r>
          </w:p>
        </w:tc>
      </w:tr>
    </w:tbl>
    <w:p w:rsidR="00000000" w:rsidRPr="00992741" w:rsidP="00992741">
      <w:pPr>
        <w:pStyle w:val="BodyText"/>
      </w:pPr>
    </w:p>
    <w:p w:rsidR="00000000" w:rsidRPr="00992741" w:rsidP="00992741">
      <w:pPr>
        <w:pStyle w:val="AllowPageBreak"/>
      </w:pPr>
    </w:p>
    <w:p w:rsidR="00000000" w:rsidRPr="00992741" w:rsidP="00992741">
      <w:pPr>
        <w:pStyle w:val="Heading1"/>
      </w:pPr>
      <w:bookmarkStart w:id="5" w:name="O_1109221"/>
      <w:bookmarkEnd w:id="5"/>
      <w:r w:rsidRPr="00992741">
        <w:t>Foundation Skills</w:t>
      </w:r>
    </w:p>
    <w:p w:rsidR="00000000" w:rsidRPr="00992741" w:rsidP="008B32DA">
      <w:pPr>
        <w:pStyle w:val="BodyText"/>
      </w:pPr>
      <w:r w:rsidRPr="00992741">
        <w:t>This section describes those language, lit</w:t>
      </w:r>
      <w:r w:rsidRPr="00992741">
        <w:t xml:space="preserve">eracy, numeracy and employment skills that are essential to performance but not explicit in the performance criteria. </w:t>
      </w:r>
    </w:p>
    <w:p w:rsidR="00000000" w:rsidRPr="00992741" w:rsidP="00992741">
      <w:pPr>
        <w:pStyle w:val="ListBullet"/>
      </w:pPr>
      <w:r w:rsidRPr="00992741">
        <w:t>Numeracy skills to interpret and present technical information and calculate measurements.</w:t>
      </w:r>
    </w:p>
    <w:p w:rsidR="00000000" w:rsidRPr="00992741" w:rsidP="00992741">
      <w:pPr>
        <w:pStyle w:val="ListBullet"/>
      </w:pPr>
      <w:r w:rsidRPr="00992741">
        <w:t>Reading skills to interpret requirements.</w:t>
      </w:r>
    </w:p>
    <w:p w:rsidR="00000000" w:rsidRPr="00992741" w:rsidP="00992741">
      <w:pPr>
        <w:pStyle w:val="ListBullet"/>
      </w:pPr>
      <w:r w:rsidRPr="00992741">
        <w:t>Writing skills to communicate production information and requirements.</w:t>
      </w:r>
    </w:p>
    <w:p w:rsidR="00000000" w:rsidRPr="008B32DA" w:rsidP="008B32DA">
      <w:pPr>
        <w:pStyle w:val="BodyText"/>
        <w:rPr>
          <w:i/>
        </w:rPr>
      </w:pPr>
      <w:r w:rsidRPr="008B32DA">
        <w:rPr>
          <w:rStyle w:val="Emphasis"/>
        </w:rPr>
        <w:t>Other foundation skills essential to performance are explicit in the performance criteria of this unit of competency.</w:t>
      </w:r>
    </w:p>
    <w:p w:rsidR="00000000" w:rsidRPr="00992741" w:rsidP="00992741">
      <w:pPr>
        <w:pStyle w:val="Heading1"/>
      </w:pPr>
      <w:bookmarkStart w:id="6" w:name="O_1109223"/>
      <w:bookmarkEnd w:id="6"/>
      <w:r w:rsidRPr="00992741">
        <w:t>Unit Mapping Information</w:t>
      </w:r>
    </w:p>
    <w:p w:rsidR="00000000" w:rsidRPr="00992741" w:rsidP="008B32DA">
      <w:pPr>
        <w:pStyle w:val="BodyText"/>
      </w:pPr>
      <w:r w:rsidRPr="00992741">
        <w:t>Release 1. Supersedes a</w:t>
      </w:r>
      <w:r w:rsidRPr="00992741">
        <w:t>nd is equivalent to MSFDN4002 Produce line and component production drawings.</w:t>
      </w:r>
    </w:p>
    <w:p w:rsidR="00000000" w:rsidRPr="00992741" w:rsidP="00992741">
      <w:pPr>
        <w:pStyle w:val="Heading1"/>
      </w:pPr>
      <w:bookmarkStart w:id="7" w:name="O_1109230"/>
      <w:bookmarkEnd w:id="7"/>
      <w:r w:rsidRPr="00992741">
        <w:t>Links</w:t>
      </w:r>
    </w:p>
    <w:p w:rsidR="00000000" w:rsidRPr="00992741" w:rsidP="008B32DA">
      <w:pPr>
        <w:pStyle w:val="BodyText"/>
      </w:pPr>
      <w:r w:rsidRPr="0099274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631D8">
        <w:rPr>
          <w:rStyle w:val="Hyperlink"/>
        </w:rPr>
        <w:t>https://vetnet.gov.au/Pages/TrainingDocs.aspx?q=0601ab95-583a-4e93-b2d4-cfb27b03ed73</w:t>
      </w:r>
      <w:r>
        <w:fldChar w:fldCharType="end"/>
      </w:r>
    </w:p>
    <w:p w:rsidR="00000000" w:rsidRPr="00992741" w:rsidP="008B32DA">
      <w:pPr>
        <w:pStyle w:val="BodyText"/>
        <w:sectPr w:rsidSect="00992741">
          <w:headerReference w:type="default" r:id="rId10"/>
          <w:footerReference w:type="default" r:id="rId11"/>
          <w:pgSz w:w="11908" w:h="16833"/>
          <w:pgMar w:top="1702" w:right="1418" w:bottom="1702" w:left="1418" w:header="992" w:footer="992" w:gutter="0"/>
          <w:cols w:space="720"/>
          <w:noEndnote/>
          <w:docGrid w:linePitch="299"/>
        </w:sectPr>
      </w:pPr>
    </w:p>
    <w:p w:rsidR="00000000" w:rsidRPr="00992741" w:rsidP="00992741">
      <w:pPr>
        <w:pStyle w:val="SuperHeading"/>
      </w:pPr>
      <w:r w:rsidRPr="00992741">
        <w:t>Assessment Requirements for MSFFDM4012 Produce computer-aided line and component production drawings</w:t>
      </w:r>
    </w:p>
    <w:p w:rsidR="00000000" w:rsidRPr="00992741" w:rsidP="00992741">
      <w:pPr>
        <w:pStyle w:val="Heading1"/>
      </w:pPr>
      <w:bookmarkStart w:id="8" w:name="O_1109225"/>
      <w:bookmarkEnd w:id="8"/>
      <w:r w:rsidRPr="00992741">
        <w:t>Modification History</w:t>
      </w:r>
    </w:p>
    <w:p w:rsidR="00000000" w:rsidRPr="00992741" w:rsidP="008B32DA">
      <w:pPr>
        <w:pStyle w:val="BodyText"/>
      </w:pPr>
      <w:r w:rsidRPr="00992741">
        <w:t>Release 1. Unit code and title changed. Application changed. Performan</w:t>
      </w:r>
      <w:r w:rsidRPr="00992741">
        <w:t>ce Criteria simplified and changed to active voice. Range of Conditions removed with relevant information moved to Assessment Requirements. Assessment Requirements changed to remove duplication with Performance Criteria and clarify volume/frequency of evid</w:t>
      </w:r>
      <w:r w:rsidRPr="00992741">
        <w:t>ence. Supersedes and is equivalent to MSFDN4002 Produce line and component production drawings.</w:t>
      </w:r>
    </w:p>
    <w:p w:rsidR="00000000" w:rsidRPr="00992741" w:rsidP="00992741">
      <w:pPr>
        <w:pStyle w:val="Heading1"/>
      </w:pPr>
      <w:bookmarkStart w:id="9" w:name="O_1109226"/>
      <w:bookmarkEnd w:id="9"/>
      <w:r w:rsidRPr="00992741">
        <w:t>Performance Evidence</w:t>
      </w:r>
    </w:p>
    <w:p w:rsidR="00000000" w:rsidRPr="00992741" w:rsidP="008B32DA">
      <w:pPr>
        <w:pStyle w:val="BodyText"/>
      </w:pPr>
      <w:r w:rsidRPr="00992741">
        <w:t>There must be evidence the candidate has completed the tasks outlined in the elements and performance criteria of this u</w:t>
      </w:r>
      <w:r w:rsidRPr="00992741">
        <w:t>nit, and demonstrated the ability to:</w:t>
      </w:r>
    </w:p>
    <w:p w:rsidR="00000000" w:rsidRPr="00992741" w:rsidP="00992741">
      <w:pPr>
        <w:pStyle w:val="ListBullet"/>
      </w:pPr>
      <w:r w:rsidRPr="00992741">
        <w:t>produce three computer-aided line and production drawings, of which one must be 3D, and:</w:t>
      </w:r>
    </w:p>
    <w:p w:rsidR="00000000" w:rsidRPr="00992741" w:rsidP="00992741">
      <w:pPr>
        <w:pStyle w:val="ListBullet2"/>
      </w:pPr>
      <w:r w:rsidRPr="00992741">
        <w:t>interpret specifications and measurements in two and three-dimensional (2D and 3D) forms across the three drawings.</w:t>
      </w:r>
    </w:p>
    <w:p w:rsidR="00000000" w:rsidRPr="00992741" w:rsidP="00992741">
      <w:pPr>
        <w:pStyle w:val="AllowPageBreak"/>
      </w:pPr>
    </w:p>
    <w:p w:rsidR="00000000" w:rsidRPr="00992741" w:rsidP="00992741">
      <w:pPr>
        <w:pStyle w:val="Heading1"/>
      </w:pPr>
      <w:bookmarkStart w:id="10" w:name="O_1109227"/>
      <w:bookmarkEnd w:id="10"/>
      <w:r w:rsidRPr="00992741">
        <w:t>Knowledge Evidence</w:t>
      </w:r>
    </w:p>
    <w:p w:rsidR="00000000" w:rsidRPr="00992741" w:rsidP="008B32DA">
      <w:pPr>
        <w:pStyle w:val="BodyText"/>
      </w:pPr>
      <w:r w:rsidRPr="00992741">
        <w:t>There must be evidence the candidate has knowledge of:</w:t>
      </w:r>
    </w:p>
    <w:p w:rsidR="00000000" w:rsidRPr="00992741" w:rsidP="00992741">
      <w:pPr>
        <w:pStyle w:val="ListBullet"/>
      </w:pPr>
      <w:r w:rsidRPr="00992741">
        <w:t xml:space="preserve">typical features and functions of computer-aided drawing programs and their application in producing detailed line and production drawings: </w:t>
      </w:r>
    </w:p>
    <w:p w:rsidR="00000000" w:rsidRPr="00992741" w:rsidP="00992741">
      <w:pPr>
        <w:pStyle w:val="ListBullet2"/>
      </w:pPr>
      <w:r w:rsidRPr="00992741">
        <w:t>drawing tools</w:t>
      </w:r>
    </w:p>
    <w:p w:rsidR="00000000" w:rsidRPr="00992741" w:rsidP="00992741">
      <w:pPr>
        <w:pStyle w:val="ListBullet2"/>
      </w:pPr>
      <w:r w:rsidRPr="00992741">
        <w:t>view displays</w:t>
      </w:r>
    </w:p>
    <w:p w:rsidR="00000000" w:rsidRPr="00992741" w:rsidP="00992741">
      <w:pPr>
        <w:pStyle w:val="ListBullet2"/>
      </w:pPr>
      <w:r w:rsidRPr="00992741">
        <w:t>ed</w:t>
      </w:r>
      <w:r w:rsidRPr="00992741">
        <w:t>it functioning</w:t>
      </w:r>
    </w:p>
    <w:p w:rsidR="00000000" w:rsidRPr="00992741" w:rsidP="00992741">
      <w:pPr>
        <w:pStyle w:val="ListBullet2"/>
      </w:pPr>
      <w:r w:rsidRPr="00992741">
        <w:t>working layers</w:t>
      </w:r>
    </w:p>
    <w:p w:rsidR="00000000" w:rsidRPr="00992741" w:rsidP="00992741">
      <w:pPr>
        <w:pStyle w:val="ListBullet2"/>
      </w:pPr>
      <w:r w:rsidRPr="00992741">
        <w:t>plotting</w:t>
      </w:r>
    </w:p>
    <w:p w:rsidR="00000000" w:rsidRPr="00992741" w:rsidP="00992741">
      <w:pPr>
        <w:pStyle w:val="ListBullet"/>
      </w:pPr>
      <w:r w:rsidRPr="00992741">
        <w:t>basic elements of line and component production drawings:</w:t>
      </w:r>
    </w:p>
    <w:p w:rsidR="00000000" w:rsidRPr="00992741" w:rsidP="00992741">
      <w:pPr>
        <w:pStyle w:val="ListBullet2"/>
      </w:pPr>
      <w:r w:rsidRPr="00992741">
        <w:t>size and shape of component or product</w:t>
      </w:r>
    </w:p>
    <w:p w:rsidR="00000000" w:rsidRPr="00992741" w:rsidP="00992741">
      <w:pPr>
        <w:pStyle w:val="ListBullet2"/>
      </w:pPr>
      <w:r w:rsidRPr="00992741">
        <w:t>projection and production method</w:t>
      </w:r>
    </w:p>
    <w:p w:rsidR="00000000" w:rsidRPr="00992741" w:rsidP="00992741">
      <w:pPr>
        <w:pStyle w:val="ListBullet2"/>
      </w:pPr>
      <w:r w:rsidRPr="00992741">
        <w:t>limits, fits and tolerances of size, form and position</w:t>
      </w:r>
    </w:p>
    <w:p w:rsidR="00000000" w:rsidRPr="00992741" w:rsidP="00992741">
      <w:pPr>
        <w:pStyle w:val="ListBullet2"/>
      </w:pPr>
      <w:r w:rsidRPr="00992741">
        <w:t>surface treatments</w:t>
      </w:r>
    </w:p>
    <w:p w:rsidR="00000000" w:rsidRPr="00992741" w:rsidP="00992741">
      <w:pPr>
        <w:pStyle w:val="ListBullet2"/>
      </w:pPr>
      <w:r w:rsidRPr="00992741">
        <w:t>materials specifications</w:t>
      </w:r>
    </w:p>
    <w:p w:rsidR="00000000" w:rsidRPr="00992741" w:rsidP="00992741">
      <w:pPr>
        <w:pStyle w:val="ListBullet"/>
      </w:pPr>
      <w:r w:rsidRPr="00992741">
        <w:t>regulatory requirements, recognised standards and codes, and industry practices for drawing.</w:t>
      </w:r>
    </w:p>
    <w:p w:rsidR="00000000" w:rsidRPr="00992741" w:rsidP="00992741">
      <w:pPr>
        <w:pStyle w:val="AllowPageBreak"/>
      </w:pPr>
    </w:p>
    <w:p w:rsidR="00000000" w:rsidRPr="00992741" w:rsidP="00992741">
      <w:pPr>
        <w:pStyle w:val="Heading1"/>
      </w:pPr>
      <w:bookmarkStart w:id="11" w:name="O_1109228"/>
      <w:bookmarkEnd w:id="11"/>
      <w:r w:rsidRPr="00992741">
        <w:t>Assessment Conditions</w:t>
      </w:r>
    </w:p>
    <w:p w:rsidR="00000000" w:rsidRPr="00992741" w:rsidP="008B32DA">
      <w:pPr>
        <w:pStyle w:val="BodyText"/>
      </w:pPr>
      <w:r w:rsidRPr="00992741">
        <w:t xml:space="preserve">Skills must have been demonstrated in the workplace or in a simulated environment that reflects </w:t>
      </w:r>
      <w:r w:rsidRPr="00992741">
        <w:t xml:space="preserve">workplace conditions and contingencies. The following conditions must be met for this unit: </w:t>
      </w:r>
    </w:p>
    <w:p w:rsidR="00000000" w:rsidRPr="00992741" w:rsidP="00992741">
      <w:pPr>
        <w:pStyle w:val="ListBullet"/>
      </w:pPr>
      <w:r w:rsidRPr="00992741">
        <w:t xml:space="preserve">use of suitable facilities, equipment and resources, including: </w:t>
      </w:r>
    </w:p>
    <w:p w:rsidR="00000000" w:rsidRPr="00992741" w:rsidP="00992741">
      <w:pPr>
        <w:pStyle w:val="ListBullet2"/>
      </w:pPr>
      <w:r w:rsidRPr="00992741">
        <w:t>design concepts</w:t>
      </w:r>
    </w:p>
    <w:p w:rsidR="00000000" w:rsidRPr="00992741" w:rsidP="00992741">
      <w:pPr>
        <w:pStyle w:val="ListBullet2"/>
      </w:pPr>
      <w:r w:rsidRPr="00992741">
        <w:t>specifications</w:t>
      </w:r>
    </w:p>
    <w:p w:rsidR="00000000" w:rsidRPr="00992741" w:rsidP="00992741">
      <w:pPr>
        <w:pStyle w:val="ListBullet2"/>
      </w:pPr>
      <w:r w:rsidRPr="00992741">
        <w:t>computer-aided design equipment included current industry-standar</w:t>
      </w:r>
      <w:r w:rsidRPr="00992741">
        <w:t>d software.</w:t>
      </w:r>
    </w:p>
    <w:p w:rsidR="00000000" w:rsidRPr="00992741" w:rsidP="008B32DA">
      <w:pPr>
        <w:pStyle w:val="BodyText"/>
      </w:pPr>
      <w:r w:rsidRPr="00992741">
        <w:t>Assessors must satisfy the NVR/AQTF mandatory competency requirements for assessors.</w:t>
      </w:r>
    </w:p>
    <w:p w:rsidR="00000000" w:rsidRPr="00992741" w:rsidP="00992741">
      <w:pPr>
        <w:pStyle w:val="Heading1"/>
      </w:pPr>
      <w:bookmarkStart w:id="12" w:name="O_1109231"/>
      <w:bookmarkEnd w:id="12"/>
      <w:r w:rsidRPr="00992741">
        <w:t>Links</w:t>
      </w:r>
    </w:p>
    <w:p w:rsidR="00000000" w:rsidRPr="00992741" w:rsidP="008B32DA">
      <w:pPr>
        <w:pStyle w:val="BodyText"/>
      </w:pPr>
      <w:r w:rsidRPr="0099274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631D8">
        <w:rPr>
          <w:rStyle w:val="Hyperlink"/>
        </w:rPr>
        <w:t>https://vetnet.gov.au/Pages/TrainingDocs.aspx?q=0601ab95-583a-4e93-b2d4-cfb27b03ed73</w:t>
      </w:r>
      <w:r>
        <w:fldChar w:fldCharType="end"/>
      </w:r>
    </w:p>
    <w:p w:rsidR="00000000" w:rsidRPr="00992741" w:rsidP="00992741"/>
    <w:sectPr w:rsidSect="009927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41" w:rsidRPr="008B32DA" w:rsidP="008B32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2DA" w:rsidP="00992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32DA" w:rsidP="009927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32DA" w:rsidP="009927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41" w:rsidP="00992741">
    <w:pPr>
      <w:pStyle w:val="Footer"/>
      <w:framePr w:wrap="around"/>
    </w:pPr>
    <w:r>
      <w:fldChar w:fldCharType="begin"/>
    </w:r>
    <w:r>
      <w:instrText xml:space="preserve"> DOCPROPERTY  Subject  \* MERGEFORMAT </w:instrText>
    </w:r>
    <w:r>
      <w:fldChar w:fldCharType="separate"/>
    </w:r>
    <w:r w:rsidR="008B32DA">
      <w:t>Approved</w:t>
    </w:r>
    <w:r w:rsidR="008B32DA">
      <w:fldChar w:fldCharType="end"/>
    </w:r>
    <w:r>
      <w:tab/>
      <w:t xml:space="preserve">Page </w:t>
    </w:r>
    <w:r>
      <w:fldChar w:fldCharType="begin"/>
    </w:r>
    <w:r>
      <w:instrText xml:space="preserve"> PAGE  \* Arabic  \* MERGEFORMAT </w:instrText>
    </w:r>
    <w:r>
      <w:fldChar w:fldCharType="separate"/>
    </w:r>
    <w:r w:rsidR="008B32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32DA">
      <w:rPr>
        <w:noProof/>
      </w:rPr>
      <w:t>4</w:t>
    </w:r>
    <w:r>
      <w:rPr>
        <w:noProof/>
      </w:rPr>
      <w:fldChar w:fldCharType="end"/>
    </w:r>
  </w:p>
  <w:p w:rsidR="00992741" w:rsidP="00992741">
    <w:pPr>
      <w:pStyle w:val="Footer"/>
      <w:framePr w:wrap="around"/>
    </w:pPr>
    <w:r>
      <w:t xml:space="preserve">© Commonwealth of Australia, </w:t>
    </w:r>
    <w:r>
      <w:fldChar w:fldCharType="begin"/>
    </w:r>
    <w:r>
      <w:instrText xml:space="preserve"> DATE  \@ "yyyy"  \* MERGEFORMAT </w:instrText>
    </w:r>
    <w:r>
      <w:fldChar w:fldCharType="separate"/>
    </w:r>
    <w:r w:rsidR="008B32DA">
      <w:rPr>
        <w:noProof/>
      </w:rPr>
      <w:t>2025</w:t>
    </w:r>
    <w:r>
      <w:fldChar w:fldCharType="end"/>
    </w:r>
    <w:r>
      <w:tab/>
    </w:r>
    <w:r>
      <w:fldChar w:fldCharType="begin"/>
    </w:r>
    <w:r>
      <w:instrText xml:space="preserve"> DOCPROPERTY  Author  \* MERGEFORMAT </w:instrText>
    </w:r>
    <w:r>
      <w:fldChar w:fldCharType="separate"/>
    </w:r>
    <w:r w:rsidR="008B32DA">
      <w:t>Skills Insight</w:t>
    </w:r>
    <w:r w:rsidR="008B32DA">
      <w:fldChar w:fldCharType="end"/>
    </w:r>
  </w:p>
  <w:p w:rsidR="00992741" w:rsidP="009927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2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741" w:rsidRPr="008B32DA" w:rsidP="008B32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2DA" w:rsidRPr="002D2AF8" w:rsidP="00992741">
    <w:pPr>
      <w:pStyle w:val="Header"/>
      <w:framePr w:wrap="around"/>
    </w:pPr>
    <w:r>
      <w:fldChar w:fldCharType="begin"/>
    </w:r>
    <w:r>
      <w:instrText xml:space="preserve"> TITLE   \* MERGEFORMAT </w:instrText>
    </w:r>
    <w:r>
      <w:fldChar w:fldCharType="separate"/>
    </w:r>
    <w:r>
      <w:t>MSFFDM4012 Produce computer-aided line and component production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32DA" w:rsidP="009927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41" w:rsidRPr="002D2AF8" w:rsidP="00992741">
    <w:pPr>
      <w:pStyle w:val="Header"/>
      <w:framePr w:wrap="around"/>
    </w:pPr>
    <w:r>
      <w:fldChar w:fldCharType="begin"/>
    </w:r>
    <w:r>
      <w:instrText xml:space="preserve"> TITLE   \* MERGEFORMAT </w:instrText>
    </w:r>
    <w:r>
      <w:fldChar w:fldCharType="separate"/>
    </w:r>
    <w:r w:rsidR="008B32DA">
      <w:t>MSFFDM4012 Produce computer-aided line and component production drawings</w:t>
    </w:r>
    <w:r w:rsidR="008B32DA">
      <w:fldChar w:fldCharType="end"/>
    </w:r>
    <w:r>
      <w:tab/>
      <w:t xml:space="preserve">Date this document was generated: </w:t>
    </w:r>
    <w:r>
      <w:fldChar w:fldCharType="begin"/>
    </w:r>
    <w:r>
      <w:instrText xml:space="preserve"> CREATEDATE  \@ "d MMMM yyyy"  \* MERGEFORMAT </w:instrText>
    </w:r>
    <w:r>
      <w:fldChar w:fldCharType="separate"/>
    </w:r>
    <w:r w:rsidR="008B32DA">
      <w:rPr>
        <w:noProof/>
      </w:rPr>
      <w:t>2 March 2025</w:t>
    </w:r>
    <w:r>
      <w:fldChar w:fldCharType="end"/>
    </w:r>
  </w:p>
  <w:p w:rsidR="00992741" w:rsidP="009927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F028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A85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E4A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7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741"/>
    <w:pPr>
      <w:spacing w:before="360" w:after="60"/>
      <w:outlineLvl w:val="0"/>
    </w:pPr>
    <w:rPr>
      <w:sz w:val="32"/>
    </w:rPr>
  </w:style>
  <w:style w:type="paragraph" w:styleId="Heading2">
    <w:name w:val="heading 2"/>
    <w:basedOn w:val="HeadingBase"/>
    <w:next w:val="BodyText"/>
    <w:link w:val="Heading2Char"/>
    <w:qFormat/>
    <w:rsid w:val="00992741"/>
    <w:pPr>
      <w:keepLines/>
      <w:spacing w:before="240" w:after="120"/>
      <w:outlineLvl w:val="1"/>
    </w:pPr>
    <w:rPr>
      <w:sz w:val="28"/>
      <w:szCs w:val="40"/>
    </w:rPr>
  </w:style>
  <w:style w:type="paragraph" w:styleId="Heading3">
    <w:name w:val="heading 3"/>
    <w:basedOn w:val="HeadingBase"/>
    <w:next w:val="BodyText"/>
    <w:link w:val="Heading3Char"/>
    <w:qFormat/>
    <w:rsid w:val="00992741"/>
    <w:pPr>
      <w:spacing w:before="180" w:after="120"/>
      <w:outlineLvl w:val="2"/>
    </w:pPr>
    <w:rPr>
      <w:spacing w:val="-10"/>
      <w:kern w:val="32"/>
    </w:rPr>
  </w:style>
  <w:style w:type="paragraph" w:styleId="Heading4">
    <w:name w:val="heading 4"/>
    <w:basedOn w:val="HeadingBase"/>
    <w:next w:val="BodyText"/>
    <w:link w:val="Heading4Char"/>
    <w:qFormat/>
    <w:rsid w:val="00992741"/>
    <w:pPr>
      <w:spacing w:before="160" w:after="120"/>
      <w:outlineLvl w:val="3"/>
    </w:pPr>
    <w:rPr>
      <w:sz w:val="22"/>
    </w:rPr>
  </w:style>
  <w:style w:type="paragraph" w:styleId="Heading5">
    <w:name w:val="heading 5"/>
    <w:basedOn w:val="HeadingBase"/>
    <w:next w:val="Normal"/>
    <w:link w:val="Heading5Char"/>
    <w:qFormat/>
    <w:rsid w:val="00992741"/>
    <w:pPr>
      <w:spacing w:before="80"/>
      <w:outlineLvl w:val="4"/>
    </w:pPr>
    <w:rPr>
      <w:color w:val="918585"/>
      <w:sz w:val="20"/>
    </w:rPr>
  </w:style>
  <w:style w:type="paragraph" w:styleId="Heading6">
    <w:name w:val="heading 6"/>
    <w:basedOn w:val="HeadingBase"/>
    <w:next w:val="Normal"/>
    <w:link w:val="Heading6Char"/>
    <w:qFormat/>
    <w:rsid w:val="00992741"/>
    <w:pPr>
      <w:spacing w:before="60"/>
      <w:outlineLvl w:val="5"/>
    </w:pPr>
    <w:rPr>
      <w:color w:val="918585"/>
      <w:sz w:val="20"/>
    </w:rPr>
  </w:style>
  <w:style w:type="paragraph" w:styleId="Heading7">
    <w:name w:val="heading 7"/>
    <w:basedOn w:val="Normal"/>
    <w:next w:val="Normal"/>
    <w:link w:val="Heading7Char"/>
    <w:qFormat/>
    <w:rsid w:val="00992741"/>
    <w:pPr>
      <w:ind w:left="720"/>
      <w:outlineLvl w:val="6"/>
    </w:pPr>
    <w:rPr>
      <w:i/>
    </w:rPr>
  </w:style>
  <w:style w:type="paragraph" w:styleId="Heading8">
    <w:name w:val="heading 8"/>
    <w:basedOn w:val="Normal"/>
    <w:next w:val="Normal"/>
    <w:link w:val="Heading8Char"/>
    <w:qFormat/>
    <w:rsid w:val="00992741"/>
    <w:pPr>
      <w:ind w:left="720"/>
      <w:outlineLvl w:val="7"/>
    </w:pPr>
    <w:rPr>
      <w:i/>
    </w:rPr>
  </w:style>
  <w:style w:type="paragraph" w:styleId="Heading9">
    <w:name w:val="heading 9"/>
    <w:basedOn w:val="Normal"/>
    <w:next w:val="Normal"/>
    <w:link w:val="Heading9Char"/>
    <w:qFormat/>
    <w:rsid w:val="00992741"/>
    <w:pPr>
      <w:ind w:left="720"/>
      <w:outlineLvl w:val="8"/>
    </w:pPr>
    <w:rPr>
      <w:i/>
    </w:rPr>
  </w:style>
  <w:style w:type="character" w:default="1" w:styleId="DefaultParagraphFont">
    <w:name w:val="Default Paragraph Font"/>
    <w:uiPriority w:val="1"/>
    <w:unhideWhenUsed/>
    <w:rsid w:val="00992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741"/>
  </w:style>
  <w:style w:type="character" w:customStyle="1" w:styleId="Heading1Char">
    <w:name w:val="Heading 1 Char"/>
    <w:basedOn w:val="DefaultParagraphFont"/>
    <w:link w:val="Heading1"/>
    <w:rsid w:val="00992741"/>
    <w:rPr>
      <w:rFonts w:ascii="Times New Roman" w:eastAsia="Times New Roman" w:hAnsi="Times New Roman" w:cs="Times New Roman"/>
      <w:b/>
      <w:sz w:val="32"/>
      <w:szCs w:val="20"/>
      <w:lang w:eastAsia="en-US"/>
    </w:rPr>
  </w:style>
  <w:style w:type="paragraph" w:styleId="BodyText">
    <w:name w:val="Body Text"/>
    <w:basedOn w:val="Normal"/>
    <w:link w:val="BodyTextChar"/>
    <w:rsid w:val="009927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741"/>
    <w:rPr>
      <w:rFonts w:ascii="Times New Roman" w:eastAsia="Times New Roman" w:hAnsi="Times New Roman" w:cs="Times New Roman"/>
      <w:sz w:val="24"/>
      <w:lang w:eastAsia="en-US"/>
    </w:rPr>
  </w:style>
  <w:style w:type="paragraph" w:styleId="ListBullet">
    <w:name w:val="List Bullet"/>
    <w:basedOn w:val="List"/>
    <w:rsid w:val="00992741"/>
    <w:pPr>
      <w:numPr>
        <w:numId w:val="12"/>
      </w:numPr>
      <w:tabs>
        <w:tab w:val="clear" w:pos="340"/>
      </w:tabs>
      <w:spacing w:before="40" w:after="40"/>
    </w:pPr>
  </w:style>
  <w:style w:type="character" w:customStyle="1" w:styleId="SpecialBold">
    <w:name w:val="Special Bold"/>
    <w:basedOn w:val="DefaultParagraphFont"/>
    <w:rsid w:val="00992741"/>
    <w:rPr>
      <w:b/>
      <w:spacing w:val="0"/>
    </w:rPr>
  </w:style>
  <w:style w:type="paragraph" w:styleId="ListBullet2">
    <w:name w:val="List Bullet 2"/>
    <w:basedOn w:val="List2"/>
    <w:rsid w:val="00992741"/>
    <w:pPr>
      <w:numPr>
        <w:numId w:val="13"/>
      </w:numPr>
      <w:tabs>
        <w:tab w:val="clear" w:pos="680"/>
      </w:tabs>
    </w:pPr>
  </w:style>
  <w:style w:type="character" w:styleId="Emphasis">
    <w:name w:val="Emphasis"/>
    <w:basedOn w:val="DefaultParagraphFont"/>
    <w:qFormat/>
    <w:rsid w:val="00992741"/>
    <w:rPr>
      <w:i/>
    </w:rPr>
  </w:style>
  <w:style w:type="paragraph" w:customStyle="1" w:styleId="SuperHeading">
    <w:name w:val="SuperHeading"/>
    <w:basedOn w:val="Normal"/>
    <w:rsid w:val="00992741"/>
    <w:pPr>
      <w:spacing w:before="240" w:after="120"/>
      <w:outlineLvl w:val="0"/>
    </w:pPr>
    <w:rPr>
      <w:rFonts w:ascii="Times New Roman" w:hAnsi="Times New Roman"/>
      <w:b/>
      <w:sz w:val="32"/>
    </w:rPr>
  </w:style>
  <w:style w:type="paragraph" w:customStyle="1" w:styleId="AllowPageBreak">
    <w:name w:val="AllowPageBreak"/>
    <w:rsid w:val="009927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7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7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741"/>
    <w:rPr>
      <w:rFonts w:ascii="Courier New" w:eastAsia="Times New Roman" w:hAnsi="Courier New" w:cs="Times New Roman"/>
      <w:i/>
      <w:szCs w:val="20"/>
      <w:lang w:eastAsia="en-US"/>
    </w:rPr>
  </w:style>
  <w:style w:type="paragraph" w:customStyle="1" w:styleId="HeadingBase">
    <w:name w:val="Heading Base"/>
    <w:rsid w:val="00992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741"/>
    <w:pPr>
      <w:tabs>
        <w:tab w:val="right" w:leader="dot" w:pos="9072"/>
      </w:tabs>
      <w:ind w:left="567"/>
    </w:pPr>
    <w:rPr>
      <w:szCs w:val="22"/>
    </w:rPr>
  </w:style>
  <w:style w:type="paragraph" w:customStyle="1" w:styleId="TOCBase">
    <w:name w:val="TOC Base"/>
    <w:rsid w:val="00992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741"/>
    <w:pPr>
      <w:tabs>
        <w:tab w:val="right" w:leader="dot" w:pos="9072"/>
      </w:tabs>
      <w:spacing w:before="40" w:after="40"/>
      <w:ind w:left="284"/>
    </w:pPr>
    <w:rPr>
      <w:rFonts w:ascii="Times New Roman" w:hAnsi="Times New Roman"/>
    </w:rPr>
  </w:style>
  <w:style w:type="paragraph" w:styleId="TOC1">
    <w:name w:val="toc 1"/>
    <w:basedOn w:val="TOCBase"/>
    <w:next w:val="Normal"/>
    <w:rsid w:val="009927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741"/>
    <w:rPr>
      <w:rFonts w:ascii="Times New Roman" w:eastAsia="Times New Roman" w:hAnsi="Times New Roman" w:cs="Times New Roman"/>
      <w:sz w:val="16"/>
      <w:lang w:eastAsia="en-US"/>
    </w:rPr>
  </w:style>
  <w:style w:type="paragraph" w:styleId="Title">
    <w:name w:val="Title"/>
    <w:basedOn w:val="HeadingBase"/>
    <w:link w:val="TitleChar"/>
    <w:qFormat/>
    <w:rsid w:val="00992741"/>
    <w:pPr>
      <w:spacing w:before="5040"/>
      <w:jc w:val="center"/>
    </w:pPr>
    <w:rPr>
      <w:sz w:val="48"/>
      <w:szCs w:val="72"/>
      <w:lang w:val="en-US"/>
    </w:rPr>
  </w:style>
  <w:style w:type="character" w:customStyle="1" w:styleId="TitleChar">
    <w:name w:val="Title Char"/>
    <w:basedOn w:val="DefaultParagraphFont"/>
    <w:link w:val="Title"/>
    <w:rsid w:val="00992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741"/>
    <w:pPr>
      <w:tabs>
        <w:tab w:val="left" w:pos="3600"/>
        <w:tab w:val="left" w:pos="3958"/>
      </w:tabs>
    </w:pPr>
  </w:style>
  <w:style w:type="paragraph" w:styleId="List">
    <w:name w:val="List"/>
    <w:basedOn w:val="BodyText"/>
    <w:next w:val="BodyText"/>
    <w:rsid w:val="00992741"/>
    <w:pPr>
      <w:tabs>
        <w:tab w:val="left" w:pos="340"/>
      </w:tabs>
      <w:spacing w:before="60" w:after="60"/>
      <w:ind w:left="340" w:hanging="340"/>
    </w:pPr>
  </w:style>
  <w:style w:type="paragraph" w:customStyle="1" w:styleId="Note">
    <w:name w:val="Note"/>
    <w:basedOn w:val="BodyText"/>
    <w:rsid w:val="009927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741"/>
    <w:pPr>
      <w:framePr w:wrap="auto" w:hAnchor="text" w:y="6049"/>
    </w:pPr>
    <w:rPr>
      <w:color w:val="000000"/>
      <w:sz w:val="40"/>
    </w:rPr>
  </w:style>
  <w:style w:type="paragraph" w:customStyle="1" w:styleId="TOCTitle">
    <w:name w:val="TOCTitle"/>
    <w:basedOn w:val="Heading1"/>
    <w:rsid w:val="00992741"/>
    <w:pPr>
      <w:spacing w:after="240"/>
      <w:jc w:val="center"/>
      <w:outlineLvl w:val="9"/>
    </w:pPr>
    <w:rPr>
      <w:caps/>
    </w:rPr>
  </w:style>
  <w:style w:type="paragraph" w:customStyle="1" w:styleId="Version">
    <w:name w:val="Version"/>
    <w:rsid w:val="009927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741"/>
    <w:pPr>
      <w:keepNext w:val="0"/>
      <w:tabs>
        <w:tab w:val="right" w:pos="4176"/>
      </w:tabs>
      <w:ind w:left="198" w:hanging="198"/>
    </w:pPr>
    <w:rPr>
      <w:rFonts w:ascii="Garamond" w:hAnsi="Garamond"/>
    </w:rPr>
  </w:style>
  <w:style w:type="paragraph" w:styleId="IndexHeading">
    <w:name w:val="index heading"/>
    <w:basedOn w:val="Normal"/>
    <w:next w:val="Index1"/>
    <w:semiHidden/>
    <w:rsid w:val="00992741"/>
    <w:pPr>
      <w:spacing w:before="120" w:after="120"/>
    </w:pPr>
    <w:rPr>
      <w:rFonts w:ascii="Arial" w:hAnsi="Arial"/>
      <w:b/>
      <w:color w:val="918585"/>
      <w:sz w:val="24"/>
    </w:rPr>
  </w:style>
  <w:style w:type="paragraph" w:styleId="Header">
    <w:name w:val="header"/>
    <w:basedOn w:val="Normal"/>
    <w:link w:val="HeaderChar"/>
    <w:rsid w:val="00992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741"/>
    <w:rPr>
      <w:rFonts w:ascii="Times New Roman" w:eastAsia="Times New Roman" w:hAnsi="Times New Roman" w:cs="Times New Roman"/>
      <w:sz w:val="16"/>
      <w:szCs w:val="20"/>
      <w:lang w:val="en-GB" w:eastAsia="en-US"/>
    </w:rPr>
  </w:style>
  <w:style w:type="paragraph" w:customStyle="1" w:styleId="Chapter">
    <w:name w:val="Chapter"/>
    <w:basedOn w:val="Normal"/>
    <w:rsid w:val="00992741"/>
    <w:pPr>
      <w:spacing w:before="240"/>
    </w:pPr>
    <w:rPr>
      <w:rFonts w:ascii="Times New Roman" w:hAnsi="Times New Roman"/>
      <w:smallCaps/>
      <w:spacing w:val="80"/>
      <w:sz w:val="28"/>
    </w:rPr>
  </w:style>
  <w:style w:type="paragraph" w:customStyle="1" w:styleId="InChapter">
    <w:name w:val="InChapter"/>
    <w:basedOn w:val="Heading3"/>
    <w:rsid w:val="00992741"/>
    <w:pPr>
      <w:spacing w:after="240"/>
      <w:outlineLvl w:val="9"/>
    </w:pPr>
    <w:rPr>
      <w:noProof/>
    </w:rPr>
  </w:style>
  <w:style w:type="paragraph" w:styleId="Index2">
    <w:name w:val="index 2"/>
    <w:basedOn w:val="Normal"/>
    <w:next w:val="Normal"/>
    <w:semiHidden/>
    <w:rsid w:val="00992741"/>
    <w:pPr>
      <w:tabs>
        <w:tab w:val="right" w:pos="4176"/>
      </w:tabs>
      <w:ind w:left="568" w:hanging="284"/>
    </w:pPr>
    <w:rPr>
      <w:rFonts w:ascii="Garamond" w:hAnsi="Garamond"/>
    </w:rPr>
  </w:style>
  <w:style w:type="paragraph" w:customStyle="1" w:styleId="Byline">
    <w:name w:val="Byline"/>
    <w:rsid w:val="00992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741"/>
    <w:pPr>
      <w:tabs>
        <w:tab w:val="clear" w:pos="3600"/>
        <w:tab w:val="clear" w:pos="3958"/>
      </w:tabs>
      <w:jc w:val="right"/>
    </w:pPr>
  </w:style>
  <w:style w:type="paragraph" w:styleId="Caption">
    <w:name w:val="caption"/>
    <w:basedOn w:val="BodyText"/>
    <w:next w:val="Normal"/>
    <w:qFormat/>
    <w:rsid w:val="00992741"/>
    <w:pPr>
      <w:framePr w:w="2268" w:hSpace="181" w:vSpace="181" w:wrap="around" w:vAnchor="text" w:hAnchor="page" w:x="1135" w:y="285" w:anchorLock="1"/>
    </w:pPr>
    <w:rPr>
      <w:i/>
    </w:rPr>
  </w:style>
  <w:style w:type="paragraph" w:customStyle="1" w:styleId="MiniTOCTitle">
    <w:name w:val="MiniTOCTitle"/>
    <w:basedOn w:val="Heading4"/>
    <w:rsid w:val="00992741"/>
    <w:pPr>
      <w:spacing w:before="240"/>
      <w:outlineLvl w:val="9"/>
    </w:pPr>
    <w:rPr>
      <w:noProof/>
      <w:sz w:val="24"/>
    </w:rPr>
  </w:style>
  <w:style w:type="paragraph" w:customStyle="1" w:styleId="MiniTOCItem">
    <w:name w:val="MiniTOCItem"/>
    <w:basedOn w:val="ListBullet"/>
    <w:rsid w:val="00992741"/>
    <w:pPr>
      <w:numPr>
        <w:numId w:val="0"/>
      </w:numPr>
      <w:tabs>
        <w:tab w:val="right" w:leader="dot" w:pos="6521"/>
      </w:tabs>
      <w:spacing w:before="0" w:after="0"/>
    </w:pPr>
  </w:style>
  <w:style w:type="paragraph" w:customStyle="1" w:styleId="TOFTitle">
    <w:name w:val="TOFTitle"/>
    <w:basedOn w:val="TOCTitle"/>
    <w:rsid w:val="00992741"/>
  </w:style>
  <w:style w:type="paragraph" w:styleId="TableofFigures">
    <w:name w:val="table of figures"/>
    <w:basedOn w:val="Normal"/>
    <w:next w:val="Normal"/>
    <w:semiHidden/>
    <w:rsid w:val="00992741"/>
    <w:pPr>
      <w:tabs>
        <w:tab w:val="right" w:leader="dot" w:pos="9072"/>
      </w:tabs>
      <w:ind w:left="970" w:hanging="403"/>
    </w:pPr>
    <w:rPr>
      <w:rFonts w:ascii="Times New Roman" w:hAnsi="Times New Roman"/>
      <w:b/>
    </w:rPr>
  </w:style>
  <w:style w:type="paragraph" w:styleId="ListNumber">
    <w:name w:val="List Number"/>
    <w:basedOn w:val="List"/>
    <w:rsid w:val="00992741"/>
    <w:pPr>
      <w:numPr>
        <w:numId w:val="15"/>
      </w:numPr>
      <w:tabs>
        <w:tab w:val="clear" w:pos="340"/>
      </w:tabs>
    </w:pPr>
  </w:style>
  <w:style w:type="character" w:customStyle="1" w:styleId="WingdingSymbols">
    <w:name w:val="Wingding Symbols"/>
    <w:rsid w:val="00992741"/>
    <w:rPr>
      <w:rFonts w:ascii="Wingdings" w:hAnsi="Wingdings"/>
    </w:rPr>
  </w:style>
  <w:style w:type="paragraph" w:customStyle="1" w:styleId="TableHeading">
    <w:name w:val="Table Heading"/>
    <w:basedOn w:val="HeadingBase"/>
    <w:rsid w:val="00992741"/>
    <w:pPr>
      <w:keepLines/>
      <w:pBdr>
        <w:bottom w:val="single" w:sz="6" w:space="1" w:color="918585"/>
      </w:pBdr>
      <w:spacing w:before="240"/>
    </w:pPr>
  </w:style>
  <w:style w:type="character" w:customStyle="1" w:styleId="HotSpot">
    <w:name w:val="HotSpot"/>
    <w:rsid w:val="00992741"/>
    <w:rPr>
      <w:color w:val="0033CC"/>
      <w:u w:val="none"/>
    </w:rPr>
  </w:style>
  <w:style w:type="paragraph" w:customStyle="1" w:styleId="BodyTextRight">
    <w:name w:val="Body Text Right"/>
    <w:basedOn w:val="BodyText"/>
    <w:rsid w:val="00992741"/>
    <w:pPr>
      <w:spacing w:before="0" w:after="0"/>
      <w:jc w:val="right"/>
    </w:pPr>
  </w:style>
  <w:style w:type="paragraph" w:styleId="Index3">
    <w:name w:val="index 3"/>
    <w:basedOn w:val="ListNumber2"/>
    <w:next w:val="Normal"/>
    <w:semiHidden/>
    <w:rsid w:val="00992741"/>
    <w:pPr>
      <w:numPr>
        <w:numId w:val="0"/>
      </w:numPr>
      <w:tabs>
        <w:tab w:val="right" w:leader="dot" w:pos="4176"/>
      </w:tabs>
    </w:pPr>
  </w:style>
  <w:style w:type="paragraph" w:styleId="ListNumber2">
    <w:name w:val="List Number 2"/>
    <w:basedOn w:val="List2"/>
    <w:rsid w:val="00992741"/>
    <w:pPr>
      <w:numPr>
        <w:numId w:val="10"/>
      </w:numPr>
      <w:tabs>
        <w:tab w:val="clear" w:pos="1060"/>
      </w:tabs>
    </w:pPr>
  </w:style>
  <w:style w:type="paragraph" w:customStyle="1" w:styleId="MarginNote">
    <w:name w:val="Margin Note"/>
    <w:basedOn w:val="BodyText"/>
    <w:rsid w:val="00992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7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741"/>
    <w:rPr>
      <w:sz w:val="32"/>
    </w:rPr>
  </w:style>
  <w:style w:type="paragraph" w:customStyle="1" w:styleId="HeadingProcedure">
    <w:name w:val="Heading Procedure"/>
    <w:basedOn w:val="HeadingBase"/>
    <w:next w:val="Normal"/>
    <w:rsid w:val="00992741"/>
    <w:pPr>
      <w:tabs>
        <w:tab w:val="left" w:pos="0"/>
      </w:tabs>
      <w:spacing w:before="120" w:after="60"/>
    </w:pPr>
    <w:rPr>
      <w:i/>
      <w:color w:val="918585"/>
      <w:sz w:val="22"/>
    </w:rPr>
  </w:style>
  <w:style w:type="paragraph" w:customStyle="1" w:styleId="TableBodyText">
    <w:name w:val="Table Body Text"/>
    <w:basedOn w:val="BodyText"/>
    <w:rsid w:val="00992741"/>
    <w:pPr>
      <w:spacing w:before="60" w:after="60"/>
    </w:pPr>
  </w:style>
  <w:style w:type="paragraph" w:styleId="ListContinue">
    <w:name w:val="List Continue"/>
    <w:basedOn w:val="List"/>
    <w:rsid w:val="00992741"/>
    <w:pPr>
      <w:ind w:firstLine="0"/>
    </w:pPr>
  </w:style>
  <w:style w:type="paragraph" w:customStyle="1" w:styleId="ListNote">
    <w:name w:val="List Note"/>
    <w:basedOn w:val="List"/>
    <w:rsid w:val="00992741"/>
    <w:pPr>
      <w:pBdr>
        <w:top w:val="single" w:sz="6" w:space="2" w:color="918585"/>
        <w:bottom w:val="single" w:sz="6" w:space="2" w:color="918585"/>
      </w:pBdr>
      <w:tabs>
        <w:tab w:val="left" w:pos="1021"/>
      </w:tabs>
      <w:ind w:firstLine="0"/>
    </w:pPr>
  </w:style>
  <w:style w:type="paragraph" w:customStyle="1" w:styleId="Warning">
    <w:name w:val="Warning"/>
    <w:basedOn w:val="BodyText"/>
    <w:rsid w:val="00992741"/>
    <w:pPr>
      <w:shd w:val="clear" w:color="auto" w:fill="D9D9D9"/>
      <w:tabs>
        <w:tab w:val="left" w:pos="992"/>
      </w:tabs>
      <w:ind w:left="119" w:right="119"/>
    </w:pPr>
    <w:rPr>
      <w:sz w:val="20"/>
    </w:rPr>
  </w:style>
  <w:style w:type="paragraph" w:customStyle="1" w:styleId="MarginIcons">
    <w:name w:val="Margin Icons"/>
    <w:basedOn w:val="BodyText"/>
    <w:rsid w:val="00992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741"/>
    <w:rPr>
      <w:rFonts w:ascii="Courier New" w:hAnsi="Courier New"/>
    </w:rPr>
  </w:style>
  <w:style w:type="paragraph" w:customStyle="1" w:styleId="NoteBullet">
    <w:name w:val="Note Bullet"/>
    <w:basedOn w:val="Note"/>
    <w:rsid w:val="00992741"/>
    <w:pPr>
      <w:tabs>
        <w:tab w:val="clear" w:pos="680"/>
      </w:tabs>
      <w:spacing w:before="60" w:after="60"/>
    </w:pPr>
  </w:style>
  <w:style w:type="paragraph" w:customStyle="1" w:styleId="SubHeading2">
    <w:name w:val="SubHeading2"/>
    <w:basedOn w:val="HeadingBase"/>
    <w:rsid w:val="00992741"/>
    <w:pPr>
      <w:spacing w:before="240" w:after="60"/>
    </w:pPr>
    <w:rPr>
      <w:sz w:val="20"/>
    </w:rPr>
  </w:style>
  <w:style w:type="paragraph" w:customStyle="1" w:styleId="SubHeading1">
    <w:name w:val="SubHeading1"/>
    <w:basedOn w:val="HeadingBase"/>
    <w:rsid w:val="00992741"/>
    <w:pPr>
      <w:spacing w:before="240" w:after="60"/>
    </w:pPr>
    <w:rPr>
      <w:color w:val="918585"/>
      <w:sz w:val="22"/>
    </w:rPr>
  </w:style>
  <w:style w:type="paragraph" w:customStyle="1" w:styleId="SideHeading">
    <w:name w:val="Side Heading"/>
    <w:basedOn w:val="HeadingBase"/>
    <w:rsid w:val="00992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741"/>
    <w:pPr>
      <w:tabs>
        <w:tab w:val="num" w:pos="360"/>
      </w:tabs>
    </w:pPr>
  </w:style>
  <w:style w:type="paragraph" w:styleId="PlainText">
    <w:name w:val="Plain Text"/>
    <w:basedOn w:val="Normal"/>
    <w:link w:val="PlainTextChar"/>
    <w:rsid w:val="00992741"/>
    <w:rPr>
      <w:sz w:val="20"/>
    </w:rPr>
  </w:style>
  <w:style w:type="character" w:customStyle="1" w:styleId="PlainTextChar">
    <w:name w:val="Plain Text Char"/>
    <w:basedOn w:val="DefaultParagraphFont"/>
    <w:link w:val="PlainText"/>
    <w:rsid w:val="00992741"/>
    <w:rPr>
      <w:rFonts w:ascii="Courier New" w:eastAsia="Times New Roman" w:hAnsi="Courier New" w:cs="Times New Roman"/>
      <w:sz w:val="20"/>
      <w:szCs w:val="20"/>
      <w:lang w:eastAsia="en-US"/>
    </w:rPr>
  </w:style>
  <w:style w:type="character" w:customStyle="1" w:styleId="MenuOption">
    <w:name w:val="Menu Option"/>
    <w:basedOn w:val="DefaultParagraphFont"/>
    <w:rsid w:val="00992741"/>
    <w:rPr>
      <w:b/>
      <w:smallCaps/>
    </w:rPr>
  </w:style>
  <w:style w:type="paragraph" w:customStyle="1" w:styleId="TableListNumber">
    <w:name w:val="Table List Number"/>
    <w:basedOn w:val="ListNumber"/>
    <w:rsid w:val="00992741"/>
    <w:pPr>
      <w:numPr>
        <w:numId w:val="0"/>
      </w:numPr>
    </w:pPr>
  </w:style>
  <w:style w:type="paragraph" w:styleId="TOC4">
    <w:name w:val="toc 4"/>
    <w:basedOn w:val="TOCBase"/>
    <w:next w:val="Normal"/>
    <w:semiHidden/>
    <w:rsid w:val="00992741"/>
    <w:pPr>
      <w:tabs>
        <w:tab w:val="right" w:leader="dot" w:pos="9071"/>
      </w:tabs>
      <w:ind w:left="1701"/>
    </w:pPr>
  </w:style>
  <w:style w:type="paragraph" w:customStyle="1" w:styleId="ListAlpha">
    <w:name w:val="List Alpha"/>
    <w:basedOn w:val="List"/>
    <w:rsid w:val="00992741"/>
    <w:pPr>
      <w:numPr>
        <w:numId w:val="9"/>
      </w:numPr>
    </w:pPr>
  </w:style>
  <w:style w:type="paragraph" w:customStyle="1" w:styleId="ListAlpha2">
    <w:name w:val="List Alpha 2"/>
    <w:basedOn w:val="List2"/>
    <w:rsid w:val="00992741"/>
    <w:pPr>
      <w:numPr>
        <w:numId w:val="8"/>
      </w:numPr>
    </w:pPr>
  </w:style>
  <w:style w:type="paragraph" w:styleId="List2">
    <w:name w:val="List 2"/>
    <w:basedOn w:val="BodyText"/>
    <w:rsid w:val="00992741"/>
    <w:pPr>
      <w:tabs>
        <w:tab w:val="left" w:pos="680"/>
      </w:tabs>
      <w:spacing w:before="60" w:after="60"/>
      <w:ind w:left="680" w:hanging="340"/>
    </w:pPr>
  </w:style>
  <w:style w:type="paragraph" w:styleId="List3">
    <w:name w:val="List 3"/>
    <w:basedOn w:val="BodyText"/>
    <w:rsid w:val="00992741"/>
    <w:pPr>
      <w:tabs>
        <w:tab w:val="left" w:pos="1021"/>
      </w:tabs>
      <w:spacing w:before="60" w:after="60"/>
      <w:ind w:left="1020" w:hanging="340"/>
    </w:pPr>
  </w:style>
  <w:style w:type="paragraph" w:styleId="List4">
    <w:name w:val="List 4"/>
    <w:basedOn w:val="BodyText"/>
    <w:rsid w:val="00992741"/>
    <w:pPr>
      <w:tabs>
        <w:tab w:val="left" w:pos="1361"/>
      </w:tabs>
      <w:spacing w:before="60" w:after="60"/>
      <w:ind w:left="1361" w:hanging="340"/>
    </w:pPr>
  </w:style>
  <w:style w:type="paragraph" w:styleId="List5">
    <w:name w:val="List 5"/>
    <w:basedOn w:val="BodyText"/>
    <w:rsid w:val="00992741"/>
    <w:pPr>
      <w:tabs>
        <w:tab w:val="left" w:pos="1701"/>
      </w:tabs>
      <w:spacing w:before="60" w:after="60"/>
      <w:ind w:left="1701" w:hanging="340"/>
    </w:pPr>
  </w:style>
  <w:style w:type="paragraph" w:styleId="ListBullet3">
    <w:name w:val="List Bullet 3"/>
    <w:basedOn w:val="List3"/>
    <w:rsid w:val="00992741"/>
    <w:pPr>
      <w:numPr>
        <w:numId w:val="14"/>
      </w:numPr>
      <w:tabs>
        <w:tab w:val="clear" w:pos="1021"/>
      </w:tabs>
      <w:ind w:left="1037" w:hanging="357"/>
    </w:pPr>
  </w:style>
  <w:style w:type="paragraph" w:styleId="ListBullet4">
    <w:name w:val="List Bullet 4"/>
    <w:basedOn w:val="List4"/>
    <w:rsid w:val="00992741"/>
    <w:pPr>
      <w:numPr>
        <w:numId w:val="3"/>
      </w:numPr>
      <w:tabs>
        <w:tab w:val="clear" w:pos="1361"/>
      </w:tabs>
    </w:pPr>
  </w:style>
  <w:style w:type="paragraph" w:styleId="ListBullet5">
    <w:name w:val="List Bullet 5"/>
    <w:basedOn w:val="List5"/>
    <w:rsid w:val="00992741"/>
    <w:pPr>
      <w:numPr>
        <w:numId w:val="4"/>
      </w:numPr>
    </w:pPr>
  </w:style>
  <w:style w:type="paragraph" w:styleId="ListContinue2">
    <w:name w:val="List Continue 2"/>
    <w:basedOn w:val="List2"/>
    <w:rsid w:val="00992741"/>
    <w:pPr>
      <w:ind w:firstLine="0"/>
    </w:pPr>
  </w:style>
  <w:style w:type="paragraph" w:styleId="ListContinue3">
    <w:name w:val="List Continue 3"/>
    <w:basedOn w:val="List3"/>
    <w:rsid w:val="00992741"/>
    <w:pPr>
      <w:ind w:left="1021" w:firstLine="0"/>
    </w:pPr>
  </w:style>
  <w:style w:type="paragraph" w:styleId="ListContinue4">
    <w:name w:val="List Continue 4"/>
    <w:basedOn w:val="List4"/>
    <w:rsid w:val="00992741"/>
    <w:pPr>
      <w:ind w:firstLine="0"/>
    </w:pPr>
  </w:style>
  <w:style w:type="paragraph" w:styleId="ListContinue5">
    <w:name w:val="List Continue 5"/>
    <w:basedOn w:val="List5"/>
    <w:rsid w:val="00992741"/>
    <w:pPr>
      <w:ind w:firstLine="0"/>
    </w:pPr>
  </w:style>
  <w:style w:type="paragraph" w:styleId="ListNumber3">
    <w:name w:val="List Number 3"/>
    <w:basedOn w:val="List3"/>
    <w:rsid w:val="00992741"/>
    <w:pPr>
      <w:numPr>
        <w:numId w:val="5"/>
      </w:numPr>
    </w:pPr>
  </w:style>
  <w:style w:type="paragraph" w:styleId="ListNumber4">
    <w:name w:val="List Number 4"/>
    <w:basedOn w:val="List4"/>
    <w:rsid w:val="00992741"/>
    <w:pPr>
      <w:numPr>
        <w:numId w:val="6"/>
      </w:numPr>
    </w:pPr>
  </w:style>
  <w:style w:type="paragraph" w:styleId="ListNumber5">
    <w:name w:val="List Number 5"/>
    <w:basedOn w:val="List5"/>
    <w:rsid w:val="00992741"/>
    <w:pPr>
      <w:numPr>
        <w:numId w:val="7"/>
      </w:numPr>
    </w:pPr>
  </w:style>
  <w:style w:type="paragraph" w:styleId="BlockText">
    <w:name w:val="Block Text"/>
    <w:basedOn w:val="Normal"/>
    <w:rsid w:val="00992741"/>
    <w:pPr>
      <w:spacing w:after="120"/>
      <w:ind w:left="1440" w:right="1440"/>
    </w:pPr>
  </w:style>
  <w:style w:type="character" w:customStyle="1" w:styleId="Subscript">
    <w:name w:val="Subscript"/>
    <w:basedOn w:val="DefaultParagraphFont"/>
    <w:rsid w:val="00992741"/>
    <w:rPr>
      <w:sz w:val="16"/>
      <w:vertAlign w:val="subscript"/>
    </w:rPr>
  </w:style>
  <w:style w:type="character" w:customStyle="1" w:styleId="Superscript">
    <w:name w:val="Superscript"/>
    <w:basedOn w:val="DefaultParagraphFont"/>
    <w:rsid w:val="00992741"/>
    <w:rPr>
      <w:sz w:val="16"/>
      <w:vertAlign w:val="superscript"/>
    </w:rPr>
  </w:style>
  <w:style w:type="character" w:customStyle="1" w:styleId="Symbols">
    <w:name w:val="Symbols"/>
    <w:basedOn w:val="DefaultParagraphFont"/>
    <w:rsid w:val="00992741"/>
    <w:rPr>
      <w:rFonts w:ascii="Symbol" w:hAnsi="Symbol"/>
    </w:rPr>
  </w:style>
  <w:style w:type="character" w:customStyle="1" w:styleId="MenuOptions">
    <w:name w:val="Menu Options"/>
    <w:basedOn w:val="DefaultParagraphFont"/>
    <w:rsid w:val="00992741"/>
    <w:rPr>
      <w:rFonts w:ascii="Arial Narrow" w:hAnsi="Arial Narrow"/>
      <w:smallCaps/>
    </w:rPr>
  </w:style>
  <w:style w:type="character" w:customStyle="1" w:styleId="Buttons">
    <w:name w:val="Buttons"/>
    <w:basedOn w:val="DefaultParagraphFont"/>
    <w:rsid w:val="00992741"/>
    <w:rPr>
      <w:b/>
    </w:rPr>
  </w:style>
  <w:style w:type="character" w:customStyle="1" w:styleId="Underlined">
    <w:name w:val="Underlined"/>
    <w:basedOn w:val="DefaultParagraphFont"/>
    <w:rsid w:val="00992741"/>
    <w:rPr>
      <w:u w:val="single"/>
    </w:rPr>
  </w:style>
  <w:style w:type="paragraph" w:customStyle="1" w:styleId="TableBodyTextRight">
    <w:name w:val="Table Body Text Right"/>
    <w:basedOn w:val="TableBodyText"/>
    <w:rsid w:val="00992741"/>
    <w:pPr>
      <w:widowControl w:val="0"/>
      <w:autoSpaceDE w:val="0"/>
      <w:autoSpaceDN w:val="0"/>
      <w:adjustRightInd w:val="0"/>
      <w:jc w:val="right"/>
    </w:pPr>
    <w:rPr>
      <w:rFonts w:cs="Arial"/>
      <w:szCs w:val="18"/>
    </w:rPr>
  </w:style>
  <w:style w:type="paragraph" w:customStyle="1" w:styleId="CopyrightText">
    <w:name w:val="Copyright Text"/>
    <w:basedOn w:val="BodyText"/>
    <w:rsid w:val="00992741"/>
    <w:rPr>
      <w:sz w:val="18"/>
    </w:rPr>
  </w:style>
  <w:style w:type="paragraph" w:customStyle="1" w:styleId="BodySmallRight">
    <w:name w:val="Body Small Right"/>
    <w:basedOn w:val="BodyTextRight"/>
    <w:rsid w:val="00992741"/>
    <w:rPr>
      <w:sz w:val="18"/>
      <w:szCs w:val="18"/>
    </w:rPr>
  </w:style>
  <w:style w:type="paragraph" w:customStyle="1" w:styleId="MarginEdition">
    <w:name w:val="Margin Edition"/>
    <w:basedOn w:val="MarginNote"/>
    <w:rsid w:val="00992741"/>
    <w:pPr>
      <w:spacing w:before="0" w:after="0"/>
    </w:pPr>
    <w:rPr>
      <w:rFonts w:ascii="Times New Roman" w:hAnsi="Times New Roman"/>
      <w:color w:val="999999"/>
    </w:rPr>
  </w:style>
  <w:style w:type="paragraph" w:customStyle="1" w:styleId="Spacer">
    <w:name w:val="Spacer"/>
    <w:basedOn w:val="Normal"/>
    <w:rsid w:val="00992741"/>
    <w:rPr>
      <w:sz w:val="2"/>
      <w:szCs w:val="2"/>
    </w:rPr>
  </w:style>
  <w:style w:type="character" w:customStyle="1" w:styleId="Small">
    <w:name w:val="Small"/>
    <w:basedOn w:val="DefaultParagraphFont"/>
    <w:rsid w:val="00992741"/>
    <w:rPr>
      <w:sz w:val="16"/>
    </w:rPr>
  </w:style>
  <w:style w:type="paragraph" w:customStyle="1" w:styleId="WideTable">
    <w:name w:val="Wide Table"/>
    <w:basedOn w:val="Normal"/>
    <w:rsid w:val="00992741"/>
    <w:pPr>
      <w:ind w:left="-1418"/>
    </w:pPr>
    <w:rPr>
      <w:sz w:val="2"/>
      <w:szCs w:val="2"/>
    </w:rPr>
  </w:style>
  <w:style w:type="character" w:styleId="PageNumber">
    <w:name w:val="page number"/>
    <w:basedOn w:val="DefaultParagraphFont"/>
    <w:rsid w:val="00992741"/>
  </w:style>
  <w:style w:type="paragraph" w:styleId="Quote">
    <w:name w:val="Quote"/>
    <w:basedOn w:val="Heading1"/>
    <w:link w:val="QuoteChar"/>
    <w:qFormat/>
    <w:rsid w:val="00992741"/>
    <w:rPr>
      <w:b w:val="0"/>
      <w:sz w:val="72"/>
      <w:szCs w:val="72"/>
      <w:lang w:val="en-NZ"/>
    </w:rPr>
  </w:style>
  <w:style w:type="character" w:customStyle="1" w:styleId="QuoteChar">
    <w:name w:val="Quote Char"/>
    <w:basedOn w:val="DefaultParagraphFont"/>
    <w:link w:val="Quote"/>
    <w:rsid w:val="00992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741"/>
    <w:pPr>
      <w:pageBreakBefore/>
    </w:pPr>
  </w:style>
  <w:style w:type="paragraph" w:customStyle="1" w:styleId="Border">
    <w:name w:val="Border"/>
    <w:basedOn w:val="Normal"/>
    <w:qFormat/>
    <w:rsid w:val="00992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741"/>
    <w:rPr>
      <w:b/>
      <w:bCs/>
      <w:i/>
      <w:iCs/>
      <w:color w:val="auto"/>
    </w:rPr>
  </w:style>
  <w:style w:type="paragraph" w:styleId="IntenseQuote">
    <w:name w:val="Intense Quote"/>
    <w:basedOn w:val="Normal"/>
    <w:next w:val="Normal"/>
    <w:link w:val="IntenseQuoteChar"/>
    <w:uiPriority w:val="30"/>
    <w:qFormat/>
    <w:rsid w:val="00992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7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741"/>
    <w:rPr>
      <w:smallCaps/>
      <w:color w:val="auto"/>
      <w:u w:val="single"/>
    </w:rPr>
  </w:style>
  <w:style w:type="character" w:styleId="IntenseReference">
    <w:name w:val="Intense Reference"/>
    <w:basedOn w:val="DefaultParagraphFont"/>
    <w:uiPriority w:val="32"/>
    <w:qFormat/>
    <w:rsid w:val="00992741"/>
    <w:rPr>
      <w:b/>
      <w:bCs/>
      <w:smallCaps/>
      <w:color w:val="auto"/>
      <w:spacing w:val="5"/>
      <w:u w:val="single"/>
    </w:rPr>
  </w:style>
  <w:style w:type="paragraph" w:customStyle="1" w:styleId="2ColumnHeading">
    <w:name w:val="2Column Heading"/>
    <w:basedOn w:val="BodyText"/>
    <w:qFormat/>
    <w:rsid w:val="00992741"/>
    <w:pPr>
      <w:spacing w:after="60"/>
      <w:ind w:left="-2268"/>
    </w:pPr>
    <w:rPr>
      <w:b/>
    </w:rPr>
  </w:style>
  <w:style w:type="paragraph" w:customStyle="1" w:styleId="Heading1TOC">
    <w:name w:val="Heading1 TOC"/>
    <w:basedOn w:val="Normal"/>
    <w:qFormat/>
    <w:rsid w:val="00992741"/>
    <w:pPr>
      <w:spacing w:before="240" w:after="120"/>
    </w:pPr>
    <w:rPr>
      <w:rFonts w:ascii="Times New Roman" w:hAnsi="Times New Roman"/>
      <w:b/>
      <w:sz w:val="32"/>
    </w:rPr>
  </w:style>
  <w:style w:type="paragraph" w:customStyle="1" w:styleId="Heading2TOC">
    <w:name w:val="Heading2 TOC"/>
    <w:basedOn w:val="Normal"/>
    <w:qFormat/>
    <w:rsid w:val="00992741"/>
    <w:pPr>
      <w:spacing w:before="240" w:after="60"/>
    </w:pPr>
    <w:rPr>
      <w:rFonts w:ascii="Times New Roman" w:hAnsi="Times New Roman"/>
      <w:b/>
      <w:sz w:val="28"/>
    </w:rPr>
  </w:style>
  <w:style w:type="character" w:customStyle="1" w:styleId="Underline">
    <w:name w:val="Underline"/>
    <w:basedOn w:val="DefaultParagraphFont"/>
    <w:qFormat/>
    <w:rsid w:val="00992741"/>
    <w:rPr>
      <w:u w:val="single"/>
    </w:rPr>
  </w:style>
  <w:style w:type="character" w:customStyle="1" w:styleId="BoldandItalics">
    <w:name w:val="Bold and Italics"/>
    <w:qFormat/>
    <w:rsid w:val="00992741"/>
    <w:rPr>
      <w:b/>
      <w:i/>
      <w:u w:val="none"/>
    </w:rPr>
  </w:style>
  <w:style w:type="paragraph" w:styleId="BalloonText">
    <w:name w:val="Balloon Text"/>
    <w:basedOn w:val="Normal"/>
    <w:link w:val="BalloonTextChar"/>
    <w:rsid w:val="00992741"/>
    <w:rPr>
      <w:rFonts w:ascii="Tahoma" w:hAnsi="Tahoma" w:cs="Tahoma"/>
      <w:sz w:val="16"/>
      <w:szCs w:val="16"/>
    </w:rPr>
  </w:style>
  <w:style w:type="character" w:customStyle="1" w:styleId="BalloonTextChar">
    <w:name w:val="Balloon Text Char"/>
    <w:basedOn w:val="DefaultParagraphFont"/>
    <w:link w:val="BalloonText"/>
    <w:rsid w:val="009927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7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7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741"/>
    <w:rPr>
      <w:b/>
      <w:color w:val="660033"/>
      <w:spacing w:val="0"/>
    </w:rPr>
  </w:style>
  <w:style w:type="paragraph" w:customStyle="1" w:styleId="Nameditemlist">
    <w:name w:val="Named item list"/>
    <w:basedOn w:val="BodyText"/>
    <w:qFormat/>
    <w:rsid w:val="00992741"/>
    <w:pPr>
      <w:tabs>
        <w:tab w:val="left" w:pos="2835"/>
      </w:tabs>
      <w:ind w:left="2835" w:hanging="2835"/>
    </w:pPr>
  </w:style>
  <w:style w:type="paragraph" w:customStyle="1" w:styleId="BodyTextnopadding">
    <w:name w:val="Body Text no padding"/>
    <w:basedOn w:val="BodyText"/>
    <w:qFormat/>
    <w:rsid w:val="00992741"/>
    <w:pPr>
      <w:spacing w:before="0" w:after="0"/>
    </w:pPr>
  </w:style>
  <w:style w:type="paragraph" w:customStyle="1" w:styleId="BodyTextBold">
    <w:name w:val="Body Text Bold"/>
    <w:basedOn w:val="BodyText"/>
    <w:qFormat/>
    <w:rsid w:val="00992741"/>
    <w:rPr>
      <w:b/>
    </w:rPr>
  </w:style>
  <w:style w:type="character" w:styleId="Hyperlink">
    <w:name w:val="Hyperlink"/>
    <w:basedOn w:val="DefaultParagraphFont"/>
    <w:uiPriority w:val="99"/>
    <w:unhideWhenUsed/>
    <w:rsid w:val="008B32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Words>
  <Characters>4839</Characters>
  <Application>Microsoft Office Word</Application>
  <DocSecurity>0</DocSecurity>
  <Lines>130</Lines>
  <Paragraphs>81</Paragraphs>
  <ScaleCrop>false</ScaleCrop>
  <Company>Author-it Software Corporation Ltd.</Company>
  <LinksUpToDate>false</LinksUpToDate>
  <CharactersWithSpaces>5460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MSFFDM4012 Produce computer-aided line and component production drawings</dc:title>
  <dc:subject>Approved</dc:subject>
  <dc:creator>Skills Insight</dc:creator>
  <cp:keywords>Release: 1</cp:keywords>
  <dc:description>Review Date: 12 April 2008</dc:description>
  <cp:lastModifiedBy>HSD_TPCMSd.prod</cp:lastModifiedBy>
  <cp:revision>3</cp:revision>
  <dcterms:created xsi:type="dcterms:W3CDTF">2025-03-02T02:45:00Z</dcterms:created>
  <dcterms:modified xsi:type="dcterms:W3CDTF">2025-03-02T02:45:00Z</dcterms:modified>
</cp:coreProperties>
</file>