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5DE" w:rsidP="002805DE">
      <w:pPr>
        <w:pStyle w:val="Title"/>
      </w:pPr>
      <w:r>
        <w:fldChar w:fldCharType="begin"/>
      </w:r>
      <w:r>
        <w:instrText xml:space="preserve"> TITLE   \* MERGEFORMAT </w:instrText>
      </w:r>
      <w:r>
        <w:fldChar w:fldCharType="separate"/>
      </w:r>
      <w:r>
        <w:t>MSFFDM4004 Construct joints for custom furniture</w:t>
      </w:r>
      <w:r>
        <w:fldChar w:fldCharType="end"/>
      </w:r>
    </w:p>
    <w:p w:rsidR="002805DE" w:rsidP="002805DE">
      <w:pPr>
        <w:pStyle w:val="Version"/>
        <w:sectPr w:rsidSect="007E3A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AE9" w:rsidP="007E3AE9">
      <w:pPr>
        <w:pStyle w:val="SuperHeading"/>
      </w:pPr>
      <w:r w:rsidRPr="007E3AE9">
        <w:t>MSFFDM4004 Construct joints for custom furniture</w:t>
      </w:r>
    </w:p>
    <w:p w:rsidR="00000000" w:rsidRPr="007E3AE9" w:rsidP="007E3AE9">
      <w:pPr>
        <w:pStyle w:val="Heading1"/>
      </w:pPr>
      <w:bookmarkStart w:id="1" w:name="O_1109047"/>
      <w:bookmarkEnd w:id="1"/>
      <w:r w:rsidRPr="007E3AE9">
        <w:t>Modification History</w:t>
      </w:r>
    </w:p>
    <w:p w:rsidR="00000000" w:rsidRPr="007E3AE9" w:rsidP="002805DE">
      <w:pPr>
        <w:pStyle w:val="BodyText"/>
      </w:pPr>
      <w:r w:rsidRPr="007E3AE9">
        <w:t>Release 1. Unit code and Application changed. Elements and Performance Criteria changed to active voice. Range of Conditions removed and relevant content moved to Assessment Requirements. Assessment Requirements changed to rem</w:t>
      </w:r>
      <w:r w:rsidRPr="007E3AE9">
        <w:t>ove duplication with Performance Criteria. Supersedes and is equivalent to MSFFM4002 Construct joints for custom furniture.</w:t>
      </w:r>
    </w:p>
    <w:p w:rsidR="00000000" w:rsidRPr="007E3AE9" w:rsidP="007E3AE9">
      <w:pPr>
        <w:pStyle w:val="Heading1"/>
      </w:pPr>
      <w:bookmarkStart w:id="2" w:name="O_1109048"/>
      <w:bookmarkEnd w:id="2"/>
      <w:r w:rsidRPr="007E3AE9">
        <w:t>Application</w:t>
      </w:r>
    </w:p>
    <w:p w:rsidR="00000000" w:rsidRPr="007E3AE9" w:rsidP="002805DE">
      <w:pPr>
        <w:pStyle w:val="BodyText"/>
      </w:pPr>
      <w:r w:rsidRPr="007E3AE9">
        <w:t>This unit describes the skills and knowledge to join timber by constructing joints using hand and por</w:t>
      </w:r>
      <w:r w:rsidRPr="007E3AE9">
        <w:t>table power tools. It includes adapting or designing joints that are compatible with the product material, purpose and style of the product being made.</w:t>
      </w:r>
    </w:p>
    <w:p w:rsidR="00000000" w:rsidRPr="007E3AE9" w:rsidP="002805DE">
      <w:pPr>
        <w:pStyle w:val="BodyText"/>
      </w:pPr>
      <w:r w:rsidRPr="007E3AE9">
        <w:t>This unit applies to individuals working in a manufacturing or design studio environment who make and ad</w:t>
      </w:r>
      <w:r w:rsidRPr="007E3AE9">
        <w:t>apt joints to join timber, either alone or as part of an internal or external team.</w:t>
      </w:r>
    </w:p>
    <w:p w:rsidR="00000000" w:rsidRPr="007E3AE9" w:rsidP="002805DE">
      <w:pPr>
        <w:pStyle w:val="BodyText"/>
      </w:pPr>
      <w:r w:rsidRPr="007E3AE9">
        <w:t>No licensing or certification requirements apply to this unit at the time of publication. Relevant legislation, industry standards and codes of practice within Australia mu</w:t>
      </w:r>
      <w:r w:rsidRPr="007E3AE9">
        <w:t>st be applied.</w:t>
      </w:r>
    </w:p>
    <w:p w:rsidR="00000000" w:rsidRPr="007E3AE9" w:rsidP="007E3AE9">
      <w:pPr>
        <w:pStyle w:val="Heading1"/>
      </w:pPr>
      <w:bookmarkStart w:id="3" w:name="O_1109050"/>
      <w:bookmarkEnd w:id="3"/>
      <w:r w:rsidRPr="007E3AE9">
        <w:t>Competency Field</w:t>
      </w:r>
    </w:p>
    <w:p w:rsidR="00000000" w:rsidRPr="007E3AE9" w:rsidP="002805DE">
      <w:pPr>
        <w:pStyle w:val="BodyText"/>
      </w:pPr>
      <w:r w:rsidRPr="007E3AE9">
        <w:t>Workshop Practice</w:t>
      </w:r>
    </w:p>
    <w:p w:rsidR="00000000" w:rsidRPr="007E3AE9" w:rsidP="007E3AE9">
      <w:pPr>
        <w:pStyle w:val="Heading1"/>
      </w:pPr>
      <w:bookmarkStart w:id="4" w:name="O_1109052"/>
      <w:bookmarkEnd w:id="4"/>
      <w:r w:rsidRPr="007E3AE9">
        <w:t>Elements and Performance Criteria</w:t>
      </w:r>
    </w:p>
    <w:tbl>
      <w:tblPr>
        <w:tblW w:w="9639" w:type="dxa"/>
        <w:tblLayout w:type="fixed"/>
        <w:tblCellMar>
          <w:left w:w="62" w:type="dxa"/>
          <w:right w:w="62" w:type="dxa"/>
        </w:tblCellMar>
        <w:tblLook w:val="0000"/>
      </w:tblPr>
      <w:tblGrid>
        <w:gridCol w:w="2531"/>
        <w:gridCol w:w="7108"/>
      </w:tblGrid>
      <w:tr w:rsidTr="007E3AE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3AE9" w:rsidP="007E3AE9">
            <w:pPr>
              <w:pStyle w:val="BodyText"/>
            </w:pPr>
            <w:r w:rsidRPr="007E3AE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3AE9">
            <w:pPr>
              <w:pStyle w:val="BodyText"/>
              <w:rPr>
                <w:lang w:val="en-NZ"/>
              </w:rPr>
            </w:pPr>
            <w:r w:rsidRPr="007E3AE9">
              <w:rPr>
                <w:rStyle w:val="SpecialBold"/>
              </w:rPr>
              <w:t>Performance Criteria</w:t>
            </w:r>
          </w:p>
        </w:tc>
      </w:tr>
      <w:tr w:rsidTr="007E3AE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3AE9" w:rsidP="007E3AE9">
            <w:pPr>
              <w:pStyle w:val="BodyText"/>
            </w:pPr>
            <w:r w:rsidRPr="007E3AE9">
              <w:rPr>
                <w:rStyle w:val="Emphasis"/>
              </w:rPr>
              <w:t xml:space="preserve">Elements describe the </w:t>
            </w:r>
            <w:r w:rsidRPr="007E3AE9">
              <w:t xml:space="preserve">essential </w:t>
            </w:r>
            <w:r w:rsidRPr="007E3AE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3AE9">
            <w:pPr>
              <w:pStyle w:val="BodyText"/>
              <w:rPr>
                <w:lang w:val="en-NZ"/>
              </w:rPr>
            </w:pPr>
            <w:r w:rsidRPr="007E3AE9">
              <w:rPr>
                <w:rStyle w:val="Emphasis"/>
              </w:rPr>
              <w:t>Performance criteria describe the performance needed to demon</w:t>
            </w:r>
            <w:r w:rsidRPr="007E3AE9">
              <w:rPr>
                <w:rStyle w:val="Emphasis"/>
              </w:rPr>
              <w:t>strate achievement of the element.</w:t>
            </w:r>
          </w:p>
        </w:tc>
      </w:tr>
      <w:tr w:rsidTr="007E3A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E9">
            <w:pPr>
              <w:pStyle w:val="BodyText"/>
              <w:rPr>
                <w:lang w:val="en-NZ"/>
              </w:rPr>
            </w:pPr>
            <w:r w:rsidRPr="007E3AE9">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E9" w:rsidP="007E3AE9">
            <w:pPr>
              <w:pStyle w:val="BodyText"/>
            </w:pPr>
            <w:r w:rsidRPr="007E3AE9">
              <w:t>1.1 Verify and comply with relevant legislative, work health and safety and workplace requirements related to constructing joints</w:t>
            </w:r>
          </w:p>
          <w:p w:rsidR="00000000" w:rsidRPr="007E3AE9" w:rsidP="007E3AE9">
            <w:pPr>
              <w:pStyle w:val="BodyText"/>
            </w:pPr>
            <w:r w:rsidRPr="007E3AE9">
              <w:t>1.2 Read and interpret product specifications and other relevant documentation to identify furniture joint requirements</w:t>
            </w:r>
          </w:p>
          <w:p w:rsidR="00000000" w:rsidRPr="007E3AE9" w:rsidP="007E3AE9">
            <w:pPr>
              <w:pStyle w:val="BodyText"/>
            </w:pPr>
            <w:r w:rsidRPr="007E3AE9">
              <w:t>1.3 Identify product purpose, furniture style and construction material required from supplied documentation</w:t>
            </w:r>
          </w:p>
          <w:p w:rsidR="00000000" w:rsidRPr="007E3AE9" w:rsidP="007E3AE9">
            <w:pPr>
              <w:pStyle w:val="BodyText"/>
            </w:pPr>
            <w:r w:rsidRPr="007E3AE9">
              <w:t>1.4 Identify joint requirem</w:t>
            </w:r>
            <w:r w:rsidRPr="007E3AE9">
              <w:t>ents and select appropriate joint type for design, construction or adaption</w:t>
            </w:r>
          </w:p>
          <w:p w:rsidR="00000000" w:rsidRPr="007E3AE9" w:rsidP="007E3AE9">
            <w:pPr>
              <w:pStyle w:val="BodyText"/>
            </w:pPr>
            <w:r w:rsidRPr="007E3AE9">
              <w:t>1.5 Select tools, adhesives and fasteners to match joint type</w:t>
            </w:r>
          </w:p>
          <w:p w:rsidR="00000000" w:rsidRPr="007E3AE9" w:rsidP="007E3AE9">
            <w:pPr>
              <w:pStyle w:val="BodyText"/>
            </w:pPr>
            <w:r w:rsidRPr="007E3AE9">
              <w:t>1.6 Check tools, equipment and materials for serviceability and safety in accordance with workplace procedures</w:t>
            </w:r>
          </w:p>
          <w:p w:rsidR="00000000" w:rsidP="007E3AE9">
            <w:pPr>
              <w:pStyle w:val="BodyText"/>
              <w:rPr>
                <w:lang w:val="en-NZ"/>
              </w:rPr>
            </w:pPr>
            <w:r w:rsidRPr="007E3AE9">
              <w:t>1.7 Dev</w:t>
            </w:r>
            <w:r w:rsidRPr="007E3AE9">
              <w:t>elop and document quality-checking procedures for each step in joint construction process</w:t>
            </w:r>
          </w:p>
        </w:tc>
      </w:tr>
      <w:tr w:rsidTr="007E3A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E9">
            <w:pPr>
              <w:pStyle w:val="BodyText"/>
              <w:rPr>
                <w:lang w:val="en-NZ"/>
              </w:rPr>
            </w:pPr>
            <w:r w:rsidRPr="007E3AE9">
              <w:t>2. Make joint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E9" w:rsidP="007E3AE9">
            <w:pPr>
              <w:pStyle w:val="BodyText"/>
            </w:pPr>
            <w:r w:rsidRPr="007E3AE9">
              <w:t>2.1 Mark out cutting and joining lines to suit joint type</w:t>
            </w:r>
          </w:p>
          <w:p w:rsidR="00000000" w:rsidRPr="007E3AE9" w:rsidP="007E3AE9">
            <w:pPr>
              <w:pStyle w:val="BodyText"/>
            </w:pPr>
            <w:r w:rsidRPr="007E3AE9">
              <w:t>2.2 Check measurements and calculations for accuracy and to ensure quality outcomes</w:t>
            </w:r>
          </w:p>
          <w:p w:rsidR="00000000" w:rsidRPr="007E3AE9" w:rsidP="007E3AE9">
            <w:pPr>
              <w:pStyle w:val="BodyText"/>
            </w:pPr>
            <w:r w:rsidRPr="007E3AE9">
              <w:t>2.3 Ident</w:t>
            </w:r>
            <w:r w:rsidRPr="007E3AE9">
              <w:t>ify timber features and observe optimal usage criteria</w:t>
            </w:r>
          </w:p>
          <w:p w:rsidR="00000000" w:rsidRPr="007E3AE9" w:rsidP="007E3AE9">
            <w:pPr>
              <w:pStyle w:val="BodyText"/>
            </w:pPr>
            <w:r w:rsidRPr="007E3AE9">
              <w:t>2.4 Cut timber to specification, and inspect and prepare for joining</w:t>
            </w:r>
          </w:p>
          <w:p w:rsidR="00000000" w:rsidRPr="007E3AE9" w:rsidP="007E3AE9">
            <w:pPr>
              <w:pStyle w:val="BodyText"/>
            </w:pPr>
            <w:r w:rsidRPr="007E3AE9">
              <w:t>2.5 Join timber in accordance with job specifications</w:t>
            </w:r>
          </w:p>
          <w:p w:rsidR="00000000" w:rsidRPr="007E3AE9" w:rsidP="007E3AE9">
            <w:pPr>
              <w:pStyle w:val="BodyText"/>
            </w:pPr>
            <w:r w:rsidRPr="007E3AE9">
              <w:t>2.6 Use fasteners and adhesives to ensure that, based on specification, requir</w:t>
            </w:r>
            <w:r w:rsidRPr="007E3AE9">
              <w:t>ed joints are firm</w:t>
            </w:r>
          </w:p>
          <w:p w:rsidR="00000000" w:rsidP="007E3AE9">
            <w:pPr>
              <w:pStyle w:val="BodyText"/>
              <w:rPr>
                <w:lang w:val="en-NZ"/>
              </w:rPr>
            </w:pPr>
            <w:r w:rsidRPr="007E3AE9">
              <w:t>2.7 Check finished joint against quality requirements</w:t>
            </w:r>
          </w:p>
        </w:tc>
      </w:tr>
      <w:tr w:rsidTr="007E3A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E9">
            <w:pPr>
              <w:pStyle w:val="BodyText"/>
              <w:rPr>
                <w:lang w:val="en-NZ"/>
              </w:rPr>
            </w:pPr>
            <w:r w:rsidRPr="007E3AE9">
              <w:t>3. Finalise the work sequence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E9" w:rsidP="007E3AE9">
            <w:pPr>
              <w:pStyle w:val="BodyText"/>
            </w:pPr>
            <w:r w:rsidRPr="007E3AE9">
              <w:t>3.1 Prepare product for finishing in accordance with design specification</w:t>
            </w:r>
          </w:p>
          <w:p w:rsidR="00000000" w:rsidRPr="007E3AE9" w:rsidP="007E3AE9">
            <w:pPr>
              <w:pStyle w:val="BodyText"/>
            </w:pPr>
            <w:r w:rsidRPr="007E3AE9">
              <w:t>3.2 Clean, maintain and store carving tools in accordance with manufacturer specifications</w:t>
            </w:r>
          </w:p>
          <w:p w:rsidR="00000000" w:rsidRPr="007E3AE9" w:rsidP="007E3AE9">
            <w:pPr>
              <w:pStyle w:val="BodyText"/>
            </w:pPr>
            <w:r w:rsidRPr="007E3AE9">
              <w:t>3.3 Clean and clear work area in accordance with workplace procedures</w:t>
            </w:r>
          </w:p>
          <w:p w:rsidR="00000000" w:rsidRPr="007E3AE9" w:rsidP="007E3AE9">
            <w:pPr>
              <w:pStyle w:val="BodyText"/>
            </w:pPr>
            <w:r w:rsidRPr="007E3AE9">
              <w:t>3.4 Complete required workplace documentation</w:t>
            </w:r>
          </w:p>
        </w:tc>
      </w:tr>
    </w:tbl>
    <w:p w:rsidR="00000000" w:rsidRPr="007E3AE9" w:rsidP="007E3AE9">
      <w:pPr>
        <w:pStyle w:val="BodyText"/>
      </w:pPr>
    </w:p>
    <w:p w:rsidR="00000000" w:rsidRPr="007E3AE9" w:rsidP="007E3AE9">
      <w:pPr>
        <w:pStyle w:val="AllowPageBreak"/>
      </w:pPr>
    </w:p>
    <w:p w:rsidR="00000000" w:rsidRPr="007E3AE9" w:rsidP="007E3AE9">
      <w:pPr>
        <w:pStyle w:val="Heading1"/>
      </w:pPr>
      <w:bookmarkStart w:id="5" w:name="O_1109053"/>
      <w:bookmarkEnd w:id="5"/>
      <w:r w:rsidRPr="007E3AE9">
        <w:t>Foundation Skills</w:t>
      </w:r>
    </w:p>
    <w:p w:rsidR="00000000" w:rsidRPr="007E3AE9" w:rsidP="002805DE">
      <w:pPr>
        <w:pStyle w:val="BodyText"/>
      </w:pPr>
      <w:r w:rsidRPr="007E3AE9">
        <w:t>This secti</w:t>
      </w:r>
      <w:r w:rsidRPr="007E3AE9">
        <w:t>on describes those language, literacy, numeracy and employment skills that are essential to performance but not explicit in the performance criteria.</w:t>
      </w:r>
    </w:p>
    <w:p w:rsidR="00000000" w:rsidRPr="007E3AE9" w:rsidP="007E3AE9">
      <w:pPr>
        <w:pStyle w:val="ListBullet"/>
      </w:pPr>
      <w:r w:rsidRPr="007E3AE9">
        <w:t>Numeracy skills to interpret technical information and perform basic calculations including measurements.</w:t>
      </w:r>
    </w:p>
    <w:p w:rsidR="00000000" w:rsidRPr="007E3AE9" w:rsidP="007E3AE9">
      <w:pPr>
        <w:pStyle w:val="ListBullet"/>
      </w:pPr>
      <w:r w:rsidRPr="007E3AE9">
        <w:t>Reading skills to interpret job specifications.</w:t>
      </w:r>
    </w:p>
    <w:p w:rsidR="00000000" w:rsidRPr="007E3AE9" w:rsidP="007E3AE9">
      <w:pPr>
        <w:pStyle w:val="ListBullet"/>
      </w:pPr>
      <w:r w:rsidRPr="007E3AE9">
        <w:t>Writing and oral communication skills to document quality standards and procedures and record and report on joint construction.</w:t>
      </w:r>
    </w:p>
    <w:p w:rsidR="00000000" w:rsidRPr="002805DE" w:rsidP="002805DE">
      <w:pPr>
        <w:pStyle w:val="BodyText"/>
        <w:rPr>
          <w:i/>
        </w:rPr>
      </w:pPr>
      <w:r w:rsidRPr="002805DE">
        <w:rPr>
          <w:rStyle w:val="Emphasis"/>
        </w:rPr>
        <w:t>Other foundation skills essential to performance are explicit in the performanc</w:t>
      </w:r>
      <w:r w:rsidRPr="002805DE">
        <w:rPr>
          <w:rStyle w:val="Emphasis"/>
        </w:rPr>
        <w:t>e criteria of this unit of competency.</w:t>
      </w:r>
    </w:p>
    <w:p w:rsidR="00000000" w:rsidRPr="007E3AE9" w:rsidP="007E3AE9">
      <w:pPr>
        <w:pStyle w:val="Heading1"/>
      </w:pPr>
      <w:bookmarkStart w:id="6" w:name="O_1109055"/>
      <w:bookmarkEnd w:id="6"/>
      <w:r w:rsidRPr="007E3AE9">
        <w:t>Unit Mapping Information</w:t>
      </w:r>
    </w:p>
    <w:p w:rsidR="00000000" w:rsidRPr="007E3AE9" w:rsidP="002805DE">
      <w:pPr>
        <w:pStyle w:val="BodyText"/>
      </w:pPr>
      <w:r w:rsidRPr="007E3AE9">
        <w:t>Release 1. Supersedes and not equivalent to MSFFM4002 Construct joints for custom furniture.</w:t>
      </w:r>
    </w:p>
    <w:p w:rsidR="00000000" w:rsidRPr="007E3AE9" w:rsidP="007E3AE9">
      <w:pPr>
        <w:pStyle w:val="Heading1"/>
      </w:pPr>
      <w:bookmarkStart w:id="7" w:name="O_1109062"/>
      <w:bookmarkEnd w:id="7"/>
      <w:r w:rsidRPr="007E3AE9">
        <w:t>Links</w:t>
      </w:r>
    </w:p>
    <w:p w:rsidR="00000000" w:rsidRPr="007E3AE9" w:rsidP="002805DE">
      <w:pPr>
        <w:pStyle w:val="BodyText"/>
      </w:pPr>
      <w:r w:rsidRPr="007E3AE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43FCC">
        <w:rPr>
          <w:rStyle w:val="Hyperlink"/>
        </w:rPr>
        <w:t>https://vetnet.gov.au/Pages/TrainingDocs.aspx?q=0601ab95-583a-4e93-b2d4-cfb27b03ed73</w:t>
      </w:r>
      <w:r>
        <w:fldChar w:fldCharType="end"/>
      </w:r>
    </w:p>
    <w:p w:rsidR="00000000" w:rsidRPr="007E3AE9" w:rsidP="007E3AE9"/>
    <w:sectPr w:rsidSect="007E3A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E9" w:rsidRPr="002805DE" w:rsidP="00280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5DE" w:rsidP="007E3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05DE" w:rsidP="007E3A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05DE" w:rsidP="007E3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AE9" w:rsidRPr="002805DE" w:rsidP="00280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5DE" w:rsidRPr="002D2AF8" w:rsidP="007E3AE9">
    <w:pPr>
      <w:pStyle w:val="Header"/>
      <w:framePr w:wrap="around"/>
    </w:pPr>
    <w:r>
      <w:fldChar w:fldCharType="begin"/>
    </w:r>
    <w:r>
      <w:instrText xml:space="preserve"> TITLE   \* MERGEFORMAT </w:instrText>
    </w:r>
    <w:r>
      <w:fldChar w:fldCharType="separate"/>
    </w:r>
    <w:r>
      <w:t>MSFFDM4004 Construct joints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805DE" w:rsidP="007E3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C4CA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36B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AE9"/>
    <w:pPr>
      <w:spacing w:before="360" w:after="60"/>
      <w:outlineLvl w:val="0"/>
    </w:pPr>
    <w:rPr>
      <w:sz w:val="32"/>
    </w:rPr>
  </w:style>
  <w:style w:type="paragraph" w:styleId="Heading2">
    <w:name w:val="heading 2"/>
    <w:basedOn w:val="HeadingBase"/>
    <w:next w:val="BodyText"/>
    <w:link w:val="Heading2Char"/>
    <w:qFormat/>
    <w:rsid w:val="007E3AE9"/>
    <w:pPr>
      <w:keepLines/>
      <w:spacing w:before="240" w:after="120"/>
      <w:outlineLvl w:val="1"/>
    </w:pPr>
    <w:rPr>
      <w:sz w:val="28"/>
      <w:szCs w:val="40"/>
    </w:rPr>
  </w:style>
  <w:style w:type="paragraph" w:styleId="Heading3">
    <w:name w:val="heading 3"/>
    <w:basedOn w:val="HeadingBase"/>
    <w:next w:val="BodyText"/>
    <w:link w:val="Heading3Char"/>
    <w:qFormat/>
    <w:rsid w:val="007E3AE9"/>
    <w:pPr>
      <w:spacing w:before="180" w:after="120"/>
      <w:outlineLvl w:val="2"/>
    </w:pPr>
    <w:rPr>
      <w:spacing w:val="-10"/>
      <w:kern w:val="32"/>
    </w:rPr>
  </w:style>
  <w:style w:type="paragraph" w:styleId="Heading4">
    <w:name w:val="heading 4"/>
    <w:basedOn w:val="HeadingBase"/>
    <w:next w:val="BodyText"/>
    <w:link w:val="Heading4Char"/>
    <w:qFormat/>
    <w:rsid w:val="007E3AE9"/>
    <w:pPr>
      <w:spacing w:before="160" w:after="120"/>
      <w:outlineLvl w:val="3"/>
    </w:pPr>
    <w:rPr>
      <w:sz w:val="22"/>
    </w:rPr>
  </w:style>
  <w:style w:type="paragraph" w:styleId="Heading5">
    <w:name w:val="heading 5"/>
    <w:basedOn w:val="HeadingBase"/>
    <w:next w:val="Normal"/>
    <w:link w:val="Heading5Char"/>
    <w:qFormat/>
    <w:rsid w:val="007E3AE9"/>
    <w:pPr>
      <w:spacing w:before="80"/>
      <w:outlineLvl w:val="4"/>
    </w:pPr>
    <w:rPr>
      <w:color w:val="918585"/>
      <w:sz w:val="20"/>
    </w:rPr>
  </w:style>
  <w:style w:type="paragraph" w:styleId="Heading6">
    <w:name w:val="heading 6"/>
    <w:basedOn w:val="HeadingBase"/>
    <w:next w:val="Normal"/>
    <w:link w:val="Heading6Char"/>
    <w:qFormat/>
    <w:rsid w:val="007E3AE9"/>
    <w:pPr>
      <w:spacing w:before="60"/>
      <w:outlineLvl w:val="5"/>
    </w:pPr>
    <w:rPr>
      <w:color w:val="918585"/>
      <w:sz w:val="20"/>
    </w:rPr>
  </w:style>
  <w:style w:type="paragraph" w:styleId="Heading7">
    <w:name w:val="heading 7"/>
    <w:basedOn w:val="Normal"/>
    <w:next w:val="Normal"/>
    <w:link w:val="Heading7Char"/>
    <w:qFormat/>
    <w:rsid w:val="007E3AE9"/>
    <w:pPr>
      <w:ind w:left="720"/>
      <w:outlineLvl w:val="6"/>
    </w:pPr>
    <w:rPr>
      <w:i/>
    </w:rPr>
  </w:style>
  <w:style w:type="paragraph" w:styleId="Heading8">
    <w:name w:val="heading 8"/>
    <w:basedOn w:val="Normal"/>
    <w:next w:val="Normal"/>
    <w:link w:val="Heading8Char"/>
    <w:qFormat/>
    <w:rsid w:val="007E3AE9"/>
    <w:pPr>
      <w:ind w:left="720"/>
      <w:outlineLvl w:val="7"/>
    </w:pPr>
    <w:rPr>
      <w:i/>
    </w:rPr>
  </w:style>
  <w:style w:type="paragraph" w:styleId="Heading9">
    <w:name w:val="heading 9"/>
    <w:basedOn w:val="Normal"/>
    <w:next w:val="Normal"/>
    <w:link w:val="Heading9Char"/>
    <w:qFormat/>
    <w:rsid w:val="007E3AE9"/>
    <w:pPr>
      <w:ind w:left="720"/>
      <w:outlineLvl w:val="8"/>
    </w:pPr>
    <w:rPr>
      <w:i/>
    </w:rPr>
  </w:style>
  <w:style w:type="character" w:default="1" w:styleId="DefaultParagraphFont">
    <w:name w:val="Default Paragraph Font"/>
    <w:uiPriority w:val="1"/>
    <w:unhideWhenUsed/>
    <w:rsid w:val="007E3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AE9"/>
  </w:style>
  <w:style w:type="character" w:customStyle="1" w:styleId="Heading1Char">
    <w:name w:val="Heading 1 Char"/>
    <w:basedOn w:val="DefaultParagraphFont"/>
    <w:link w:val="Heading1"/>
    <w:rsid w:val="007E3AE9"/>
    <w:rPr>
      <w:rFonts w:ascii="Times New Roman" w:eastAsia="Times New Roman" w:hAnsi="Times New Roman" w:cs="Times New Roman"/>
      <w:b/>
      <w:sz w:val="32"/>
      <w:szCs w:val="20"/>
      <w:lang w:eastAsia="en-US"/>
    </w:rPr>
  </w:style>
  <w:style w:type="paragraph" w:styleId="BodyText">
    <w:name w:val="Body Text"/>
    <w:basedOn w:val="Normal"/>
    <w:link w:val="BodyTextChar"/>
    <w:rsid w:val="007E3A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AE9"/>
    <w:rPr>
      <w:rFonts w:ascii="Times New Roman" w:eastAsia="Times New Roman" w:hAnsi="Times New Roman" w:cs="Times New Roman"/>
      <w:sz w:val="24"/>
      <w:lang w:eastAsia="en-US"/>
    </w:rPr>
  </w:style>
  <w:style w:type="paragraph" w:styleId="ListBullet">
    <w:name w:val="List Bullet"/>
    <w:basedOn w:val="List"/>
    <w:rsid w:val="007E3AE9"/>
    <w:pPr>
      <w:numPr>
        <w:numId w:val="11"/>
      </w:numPr>
      <w:tabs>
        <w:tab w:val="clear" w:pos="340"/>
      </w:tabs>
      <w:spacing w:before="40" w:after="40"/>
    </w:pPr>
  </w:style>
  <w:style w:type="character" w:customStyle="1" w:styleId="SpecialBold">
    <w:name w:val="Special Bold"/>
    <w:basedOn w:val="DefaultParagraphFont"/>
    <w:rsid w:val="007E3AE9"/>
    <w:rPr>
      <w:b/>
      <w:spacing w:val="0"/>
    </w:rPr>
  </w:style>
  <w:style w:type="character" w:styleId="Emphasis">
    <w:name w:val="Emphasis"/>
    <w:basedOn w:val="DefaultParagraphFont"/>
    <w:qFormat/>
    <w:rsid w:val="007E3AE9"/>
    <w:rPr>
      <w:i/>
    </w:rPr>
  </w:style>
  <w:style w:type="paragraph" w:customStyle="1" w:styleId="SuperHeading">
    <w:name w:val="SuperHeading"/>
    <w:basedOn w:val="Normal"/>
    <w:rsid w:val="007E3AE9"/>
    <w:pPr>
      <w:spacing w:before="240" w:after="120"/>
      <w:outlineLvl w:val="0"/>
    </w:pPr>
    <w:rPr>
      <w:rFonts w:ascii="Times New Roman" w:hAnsi="Times New Roman"/>
      <w:b/>
      <w:sz w:val="32"/>
    </w:rPr>
  </w:style>
  <w:style w:type="paragraph" w:customStyle="1" w:styleId="AllowPageBreak">
    <w:name w:val="AllowPageBreak"/>
    <w:rsid w:val="007E3A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A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A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AE9"/>
    <w:rPr>
      <w:rFonts w:ascii="Courier New" w:eastAsia="Times New Roman" w:hAnsi="Courier New" w:cs="Times New Roman"/>
      <w:i/>
      <w:szCs w:val="20"/>
      <w:lang w:eastAsia="en-US"/>
    </w:rPr>
  </w:style>
  <w:style w:type="paragraph" w:customStyle="1" w:styleId="HeadingBase">
    <w:name w:val="Heading Base"/>
    <w:rsid w:val="007E3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AE9"/>
    <w:pPr>
      <w:tabs>
        <w:tab w:val="right" w:leader="dot" w:pos="9072"/>
      </w:tabs>
      <w:ind w:left="567"/>
    </w:pPr>
    <w:rPr>
      <w:szCs w:val="22"/>
    </w:rPr>
  </w:style>
  <w:style w:type="paragraph" w:customStyle="1" w:styleId="TOCBase">
    <w:name w:val="TOC Base"/>
    <w:rsid w:val="007E3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AE9"/>
    <w:pPr>
      <w:tabs>
        <w:tab w:val="right" w:leader="dot" w:pos="9072"/>
      </w:tabs>
      <w:spacing w:before="40" w:after="40"/>
      <w:ind w:left="284"/>
    </w:pPr>
    <w:rPr>
      <w:rFonts w:ascii="Times New Roman" w:hAnsi="Times New Roman"/>
    </w:rPr>
  </w:style>
  <w:style w:type="paragraph" w:styleId="TOC1">
    <w:name w:val="toc 1"/>
    <w:basedOn w:val="TOCBase"/>
    <w:next w:val="Normal"/>
    <w:rsid w:val="007E3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AE9"/>
    <w:rPr>
      <w:rFonts w:ascii="Times New Roman" w:eastAsia="Times New Roman" w:hAnsi="Times New Roman" w:cs="Times New Roman"/>
      <w:sz w:val="16"/>
      <w:lang w:eastAsia="en-US"/>
    </w:rPr>
  </w:style>
  <w:style w:type="paragraph" w:styleId="Title">
    <w:name w:val="Title"/>
    <w:basedOn w:val="HeadingBase"/>
    <w:link w:val="TitleChar"/>
    <w:qFormat/>
    <w:rsid w:val="007E3AE9"/>
    <w:pPr>
      <w:spacing w:before="5040"/>
      <w:jc w:val="center"/>
    </w:pPr>
    <w:rPr>
      <w:sz w:val="48"/>
      <w:szCs w:val="72"/>
      <w:lang w:val="en-US"/>
    </w:rPr>
  </w:style>
  <w:style w:type="character" w:customStyle="1" w:styleId="TitleChar">
    <w:name w:val="Title Char"/>
    <w:basedOn w:val="DefaultParagraphFont"/>
    <w:link w:val="Title"/>
    <w:rsid w:val="007E3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AE9"/>
    <w:pPr>
      <w:tabs>
        <w:tab w:val="left" w:pos="3600"/>
        <w:tab w:val="left" w:pos="3958"/>
      </w:tabs>
    </w:pPr>
  </w:style>
  <w:style w:type="paragraph" w:styleId="List">
    <w:name w:val="List"/>
    <w:basedOn w:val="BodyText"/>
    <w:next w:val="BodyText"/>
    <w:rsid w:val="007E3AE9"/>
    <w:pPr>
      <w:tabs>
        <w:tab w:val="left" w:pos="340"/>
      </w:tabs>
      <w:spacing w:before="60" w:after="60"/>
      <w:ind w:left="340" w:hanging="340"/>
    </w:pPr>
  </w:style>
  <w:style w:type="paragraph" w:customStyle="1" w:styleId="Note">
    <w:name w:val="Note"/>
    <w:basedOn w:val="BodyText"/>
    <w:rsid w:val="007E3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AE9"/>
    <w:pPr>
      <w:framePr w:wrap="auto" w:hAnchor="text" w:y="6049"/>
    </w:pPr>
    <w:rPr>
      <w:color w:val="000000"/>
      <w:sz w:val="40"/>
    </w:rPr>
  </w:style>
  <w:style w:type="paragraph" w:customStyle="1" w:styleId="TOCTitle">
    <w:name w:val="TOCTitle"/>
    <w:basedOn w:val="Heading1"/>
    <w:rsid w:val="007E3AE9"/>
    <w:pPr>
      <w:spacing w:after="240"/>
      <w:jc w:val="center"/>
      <w:outlineLvl w:val="9"/>
    </w:pPr>
    <w:rPr>
      <w:caps/>
    </w:rPr>
  </w:style>
  <w:style w:type="paragraph" w:customStyle="1" w:styleId="Version">
    <w:name w:val="Version"/>
    <w:rsid w:val="007E3A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AE9"/>
    <w:pPr>
      <w:numPr>
        <w:numId w:val="12"/>
      </w:numPr>
      <w:tabs>
        <w:tab w:val="clear" w:pos="680"/>
      </w:tabs>
    </w:pPr>
  </w:style>
  <w:style w:type="paragraph" w:styleId="Index1">
    <w:name w:val="index 1"/>
    <w:basedOn w:val="Normal"/>
    <w:next w:val="Normal"/>
    <w:semiHidden/>
    <w:rsid w:val="007E3AE9"/>
    <w:pPr>
      <w:keepNext w:val="0"/>
      <w:tabs>
        <w:tab w:val="right" w:pos="4176"/>
      </w:tabs>
      <w:ind w:left="198" w:hanging="198"/>
    </w:pPr>
    <w:rPr>
      <w:rFonts w:ascii="Garamond" w:hAnsi="Garamond"/>
    </w:rPr>
  </w:style>
  <w:style w:type="paragraph" w:styleId="IndexHeading">
    <w:name w:val="index heading"/>
    <w:basedOn w:val="Normal"/>
    <w:next w:val="Index1"/>
    <w:semiHidden/>
    <w:rsid w:val="007E3AE9"/>
    <w:pPr>
      <w:spacing w:before="120" w:after="120"/>
    </w:pPr>
    <w:rPr>
      <w:rFonts w:ascii="Arial" w:hAnsi="Arial"/>
      <w:b/>
      <w:color w:val="918585"/>
      <w:sz w:val="24"/>
    </w:rPr>
  </w:style>
  <w:style w:type="paragraph" w:styleId="Header">
    <w:name w:val="header"/>
    <w:basedOn w:val="Normal"/>
    <w:link w:val="HeaderChar"/>
    <w:rsid w:val="007E3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AE9"/>
    <w:rPr>
      <w:rFonts w:ascii="Times New Roman" w:eastAsia="Times New Roman" w:hAnsi="Times New Roman" w:cs="Times New Roman"/>
      <w:sz w:val="16"/>
      <w:szCs w:val="20"/>
      <w:lang w:val="en-GB" w:eastAsia="en-US"/>
    </w:rPr>
  </w:style>
  <w:style w:type="paragraph" w:customStyle="1" w:styleId="Chapter">
    <w:name w:val="Chapter"/>
    <w:basedOn w:val="Normal"/>
    <w:rsid w:val="007E3AE9"/>
    <w:pPr>
      <w:spacing w:before="240"/>
    </w:pPr>
    <w:rPr>
      <w:rFonts w:ascii="Times New Roman" w:hAnsi="Times New Roman"/>
      <w:smallCaps/>
      <w:spacing w:val="80"/>
      <w:sz w:val="28"/>
    </w:rPr>
  </w:style>
  <w:style w:type="paragraph" w:customStyle="1" w:styleId="InChapter">
    <w:name w:val="InChapter"/>
    <w:basedOn w:val="Heading3"/>
    <w:rsid w:val="007E3AE9"/>
    <w:pPr>
      <w:spacing w:after="240"/>
      <w:outlineLvl w:val="9"/>
    </w:pPr>
    <w:rPr>
      <w:noProof/>
    </w:rPr>
  </w:style>
  <w:style w:type="paragraph" w:styleId="Index2">
    <w:name w:val="index 2"/>
    <w:basedOn w:val="Normal"/>
    <w:next w:val="Normal"/>
    <w:semiHidden/>
    <w:rsid w:val="007E3AE9"/>
    <w:pPr>
      <w:tabs>
        <w:tab w:val="right" w:pos="4176"/>
      </w:tabs>
      <w:ind w:left="568" w:hanging="284"/>
    </w:pPr>
    <w:rPr>
      <w:rFonts w:ascii="Garamond" w:hAnsi="Garamond"/>
    </w:rPr>
  </w:style>
  <w:style w:type="paragraph" w:customStyle="1" w:styleId="Byline">
    <w:name w:val="Byline"/>
    <w:rsid w:val="007E3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AE9"/>
    <w:pPr>
      <w:tabs>
        <w:tab w:val="clear" w:pos="3600"/>
        <w:tab w:val="clear" w:pos="3958"/>
      </w:tabs>
      <w:jc w:val="right"/>
    </w:pPr>
  </w:style>
  <w:style w:type="paragraph" w:styleId="Caption">
    <w:name w:val="caption"/>
    <w:basedOn w:val="BodyText"/>
    <w:next w:val="Normal"/>
    <w:qFormat/>
    <w:rsid w:val="007E3AE9"/>
    <w:pPr>
      <w:framePr w:w="2268" w:hSpace="181" w:vSpace="181" w:wrap="around" w:vAnchor="text" w:hAnchor="page" w:x="1135" w:y="285" w:anchorLock="1"/>
    </w:pPr>
    <w:rPr>
      <w:i/>
    </w:rPr>
  </w:style>
  <w:style w:type="paragraph" w:customStyle="1" w:styleId="MiniTOCTitle">
    <w:name w:val="MiniTOCTitle"/>
    <w:basedOn w:val="Heading4"/>
    <w:rsid w:val="007E3AE9"/>
    <w:pPr>
      <w:spacing w:before="240"/>
      <w:outlineLvl w:val="9"/>
    </w:pPr>
    <w:rPr>
      <w:noProof/>
      <w:sz w:val="24"/>
    </w:rPr>
  </w:style>
  <w:style w:type="paragraph" w:customStyle="1" w:styleId="MiniTOCItem">
    <w:name w:val="MiniTOCItem"/>
    <w:basedOn w:val="ListBullet"/>
    <w:rsid w:val="007E3AE9"/>
    <w:pPr>
      <w:numPr>
        <w:numId w:val="0"/>
      </w:numPr>
      <w:tabs>
        <w:tab w:val="right" w:leader="dot" w:pos="6521"/>
      </w:tabs>
      <w:spacing w:before="0" w:after="0"/>
    </w:pPr>
  </w:style>
  <w:style w:type="paragraph" w:customStyle="1" w:styleId="TOFTitle">
    <w:name w:val="TOFTitle"/>
    <w:basedOn w:val="TOCTitle"/>
    <w:rsid w:val="007E3AE9"/>
  </w:style>
  <w:style w:type="paragraph" w:styleId="TableofFigures">
    <w:name w:val="table of figures"/>
    <w:basedOn w:val="Normal"/>
    <w:next w:val="Normal"/>
    <w:semiHidden/>
    <w:rsid w:val="007E3AE9"/>
    <w:pPr>
      <w:tabs>
        <w:tab w:val="right" w:leader="dot" w:pos="9072"/>
      </w:tabs>
      <w:ind w:left="970" w:hanging="403"/>
    </w:pPr>
    <w:rPr>
      <w:rFonts w:ascii="Times New Roman" w:hAnsi="Times New Roman"/>
      <w:b/>
    </w:rPr>
  </w:style>
  <w:style w:type="paragraph" w:styleId="ListNumber">
    <w:name w:val="List Number"/>
    <w:basedOn w:val="List"/>
    <w:rsid w:val="007E3AE9"/>
    <w:pPr>
      <w:numPr>
        <w:numId w:val="14"/>
      </w:numPr>
      <w:tabs>
        <w:tab w:val="clear" w:pos="340"/>
      </w:tabs>
    </w:pPr>
  </w:style>
  <w:style w:type="character" w:customStyle="1" w:styleId="WingdingSymbols">
    <w:name w:val="Wingding Symbols"/>
    <w:rsid w:val="007E3AE9"/>
    <w:rPr>
      <w:rFonts w:ascii="Wingdings" w:hAnsi="Wingdings"/>
    </w:rPr>
  </w:style>
  <w:style w:type="paragraph" w:customStyle="1" w:styleId="TableHeading">
    <w:name w:val="Table Heading"/>
    <w:basedOn w:val="HeadingBase"/>
    <w:rsid w:val="007E3AE9"/>
    <w:pPr>
      <w:keepLines/>
      <w:pBdr>
        <w:bottom w:val="single" w:sz="6" w:space="1" w:color="918585"/>
      </w:pBdr>
      <w:spacing w:before="240"/>
    </w:pPr>
  </w:style>
  <w:style w:type="character" w:customStyle="1" w:styleId="HotSpot">
    <w:name w:val="HotSpot"/>
    <w:rsid w:val="007E3AE9"/>
    <w:rPr>
      <w:color w:val="0033CC"/>
      <w:u w:val="none"/>
    </w:rPr>
  </w:style>
  <w:style w:type="paragraph" w:customStyle="1" w:styleId="BodyTextRight">
    <w:name w:val="Body Text Right"/>
    <w:basedOn w:val="BodyText"/>
    <w:rsid w:val="007E3AE9"/>
    <w:pPr>
      <w:spacing w:before="0" w:after="0"/>
      <w:jc w:val="right"/>
    </w:pPr>
  </w:style>
  <w:style w:type="paragraph" w:styleId="Index3">
    <w:name w:val="index 3"/>
    <w:basedOn w:val="ListNumber2"/>
    <w:next w:val="Normal"/>
    <w:semiHidden/>
    <w:rsid w:val="007E3AE9"/>
    <w:pPr>
      <w:numPr>
        <w:numId w:val="0"/>
      </w:numPr>
      <w:tabs>
        <w:tab w:val="right" w:leader="dot" w:pos="4176"/>
      </w:tabs>
    </w:pPr>
  </w:style>
  <w:style w:type="paragraph" w:styleId="ListNumber2">
    <w:name w:val="List Number 2"/>
    <w:basedOn w:val="List2"/>
    <w:rsid w:val="007E3AE9"/>
    <w:pPr>
      <w:numPr>
        <w:numId w:val="9"/>
      </w:numPr>
      <w:tabs>
        <w:tab w:val="clear" w:pos="1060"/>
      </w:tabs>
    </w:pPr>
  </w:style>
  <w:style w:type="paragraph" w:customStyle="1" w:styleId="MarginNote">
    <w:name w:val="Margin Note"/>
    <w:basedOn w:val="BodyText"/>
    <w:rsid w:val="007E3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AE9"/>
    <w:rPr>
      <w:sz w:val="32"/>
    </w:rPr>
  </w:style>
  <w:style w:type="paragraph" w:customStyle="1" w:styleId="HeadingProcedure">
    <w:name w:val="Heading Procedure"/>
    <w:basedOn w:val="HeadingBase"/>
    <w:next w:val="Normal"/>
    <w:rsid w:val="007E3AE9"/>
    <w:pPr>
      <w:tabs>
        <w:tab w:val="left" w:pos="0"/>
      </w:tabs>
      <w:spacing w:before="120" w:after="60"/>
    </w:pPr>
    <w:rPr>
      <w:i/>
      <w:color w:val="918585"/>
      <w:sz w:val="22"/>
    </w:rPr>
  </w:style>
  <w:style w:type="paragraph" w:customStyle="1" w:styleId="TableBodyText">
    <w:name w:val="Table Body Text"/>
    <w:basedOn w:val="BodyText"/>
    <w:rsid w:val="007E3AE9"/>
    <w:pPr>
      <w:spacing w:before="60" w:after="60"/>
    </w:pPr>
  </w:style>
  <w:style w:type="paragraph" w:styleId="ListContinue">
    <w:name w:val="List Continue"/>
    <w:basedOn w:val="List"/>
    <w:rsid w:val="007E3AE9"/>
    <w:pPr>
      <w:ind w:firstLine="0"/>
    </w:pPr>
  </w:style>
  <w:style w:type="paragraph" w:customStyle="1" w:styleId="ListNote">
    <w:name w:val="List Note"/>
    <w:basedOn w:val="List"/>
    <w:rsid w:val="007E3AE9"/>
    <w:pPr>
      <w:pBdr>
        <w:top w:val="single" w:sz="6" w:space="2" w:color="918585"/>
        <w:bottom w:val="single" w:sz="6" w:space="2" w:color="918585"/>
      </w:pBdr>
      <w:tabs>
        <w:tab w:val="left" w:pos="1021"/>
      </w:tabs>
      <w:ind w:firstLine="0"/>
    </w:pPr>
  </w:style>
  <w:style w:type="paragraph" w:customStyle="1" w:styleId="Warning">
    <w:name w:val="Warning"/>
    <w:basedOn w:val="BodyText"/>
    <w:rsid w:val="007E3AE9"/>
    <w:pPr>
      <w:shd w:val="clear" w:color="auto" w:fill="D9D9D9"/>
      <w:tabs>
        <w:tab w:val="left" w:pos="992"/>
      </w:tabs>
      <w:ind w:left="119" w:right="119"/>
    </w:pPr>
    <w:rPr>
      <w:sz w:val="20"/>
    </w:rPr>
  </w:style>
  <w:style w:type="paragraph" w:customStyle="1" w:styleId="MarginIcons">
    <w:name w:val="Margin Icons"/>
    <w:basedOn w:val="BodyText"/>
    <w:rsid w:val="007E3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AE9"/>
    <w:rPr>
      <w:rFonts w:ascii="Courier New" w:hAnsi="Courier New"/>
    </w:rPr>
  </w:style>
  <w:style w:type="paragraph" w:customStyle="1" w:styleId="NoteBullet">
    <w:name w:val="Note Bullet"/>
    <w:basedOn w:val="Note"/>
    <w:rsid w:val="007E3AE9"/>
    <w:pPr>
      <w:tabs>
        <w:tab w:val="clear" w:pos="680"/>
      </w:tabs>
      <w:spacing w:before="60" w:after="60"/>
    </w:pPr>
  </w:style>
  <w:style w:type="paragraph" w:customStyle="1" w:styleId="SubHeading2">
    <w:name w:val="SubHeading2"/>
    <w:basedOn w:val="HeadingBase"/>
    <w:rsid w:val="007E3AE9"/>
    <w:pPr>
      <w:spacing w:before="240" w:after="60"/>
    </w:pPr>
    <w:rPr>
      <w:sz w:val="20"/>
    </w:rPr>
  </w:style>
  <w:style w:type="paragraph" w:customStyle="1" w:styleId="SubHeading1">
    <w:name w:val="SubHeading1"/>
    <w:basedOn w:val="HeadingBase"/>
    <w:rsid w:val="007E3AE9"/>
    <w:pPr>
      <w:spacing w:before="240" w:after="60"/>
    </w:pPr>
    <w:rPr>
      <w:color w:val="918585"/>
      <w:sz w:val="22"/>
    </w:rPr>
  </w:style>
  <w:style w:type="paragraph" w:customStyle="1" w:styleId="SideHeading">
    <w:name w:val="Side Heading"/>
    <w:basedOn w:val="HeadingBase"/>
    <w:rsid w:val="007E3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AE9"/>
    <w:pPr>
      <w:numPr>
        <w:numId w:val="10"/>
      </w:numPr>
    </w:pPr>
  </w:style>
  <w:style w:type="paragraph" w:styleId="PlainText">
    <w:name w:val="Plain Text"/>
    <w:basedOn w:val="Normal"/>
    <w:link w:val="PlainTextChar"/>
    <w:rsid w:val="007E3AE9"/>
    <w:rPr>
      <w:sz w:val="20"/>
    </w:rPr>
  </w:style>
  <w:style w:type="character" w:customStyle="1" w:styleId="PlainTextChar">
    <w:name w:val="Plain Text Char"/>
    <w:basedOn w:val="DefaultParagraphFont"/>
    <w:link w:val="PlainText"/>
    <w:rsid w:val="007E3AE9"/>
    <w:rPr>
      <w:rFonts w:ascii="Courier New" w:eastAsia="Times New Roman" w:hAnsi="Courier New" w:cs="Times New Roman"/>
      <w:sz w:val="20"/>
      <w:szCs w:val="20"/>
      <w:lang w:eastAsia="en-US"/>
    </w:rPr>
  </w:style>
  <w:style w:type="character" w:customStyle="1" w:styleId="MenuOption">
    <w:name w:val="Menu Option"/>
    <w:basedOn w:val="DefaultParagraphFont"/>
    <w:rsid w:val="007E3AE9"/>
    <w:rPr>
      <w:b/>
      <w:smallCaps/>
    </w:rPr>
  </w:style>
  <w:style w:type="paragraph" w:customStyle="1" w:styleId="TableListNumber">
    <w:name w:val="Table List Number"/>
    <w:basedOn w:val="ListNumber"/>
    <w:rsid w:val="007E3AE9"/>
    <w:pPr>
      <w:numPr>
        <w:numId w:val="0"/>
      </w:numPr>
    </w:pPr>
  </w:style>
  <w:style w:type="paragraph" w:styleId="TOC4">
    <w:name w:val="toc 4"/>
    <w:basedOn w:val="TOCBase"/>
    <w:next w:val="Normal"/>
    <w:semiHidden/>
    <w:rsid w:val="007E3AE9"/>
    <w:pPr>
      <w:tabs>
        <w:tab w:val="right" w:leader="dot" w:pos="9071"/>
      </w:tabs>
      <w:ind w:left="1701"/>
    </w:pPr>
  </w:style>
  <w:style w:type="paragraph" w:customStyle="1" w:styleId="ListAlpha">
    <w:name w:val="List Alpha"/>
    <w:basedOn w:val="List"/>
    <w:rsid w:val="007E3AE9"/>
    <w:pPr>
      <w:numPr>
        <w:numId w:val="8"/>
      </w:numPr>
    </w:pPr>
  </w:style>
  <w:style w:type="paragraph" w:customStyle="1" w:styleId="ListAlpha2">
    <w:name w:val="List Alpha 2"/>
    <w:basedOn w:val="List2"/>
    <w:rsid w:val="007E3AE9"/>
    <w:pPr>
      <w:numPr>
        <w:numId w:val="7"/>
      </w:numPr>
    </w:pPr>
  </w:style>
  <w:style w:type="paragraph" w:styleId="List2">
    <w:name w:val="List 2"/>
    <w:basedOn w:val="BodyText"/>
    <w:rsid w:val="007E3AE9"/>
    <w:pPr>
      <w:tabs>
        <w:tab w:val="left" w:pos="680"/>
      </w:tabs>
      <w:spacing w:before="60" w:after="60"/>
      <w:ind w:left="680" w:hanging="340"/>
    </w:pPr>
  </w:style>
  <w:style w:type="paragraph" w:styleId="List3">
    <w:name w:val="List 3"/>
    <w:basedOn w:val="BodyText"/>
    <w:rsid w:val="007E3AE9"/>
    <w:pPr>
      <w:tabs>
        <w:tab w:val="left" w:pos="1021"/>
      </w:tabs>
      <w:spacing w:before="60" w:after="60"/>
      <w:ind w:left="1020" w:hanging="340"/>
    </w:pPr>
  </w:style>
  <w:style w:type="paragraph" w:styleId="List4">
    <w:name w:val="List 4"/>
    <w:basedOn w:val="BodyText"/>
    <w:rsid w:val="007E3AE9"/>
    <w:pPr>
      <w:tabs>
        <w:tab w:val="left" w:pos="1361"/>
      </w:tabs>
      <w:spacing w:before="60" w:after="60"/>
      <w:ind w:left="1361" w:hanging="340"/>
    </w:pPr>
  </w:style>
  <w:style w:type="paragraph" w:styleId="List5">
    <w:name w:val="List 5"/>
    <w:basedOn w:val="BodyText"/>
    <w:rsid w:val="007E3AE9"/>
    <w:pPr>
      <w:tabs>
        <w:tab w:val="left" w:pos="1701"/>
      </w:tabs>
      <w:spacing w:before="60" w:after="60"/>
      <w:ind w:left="1701" w:hanging="340"/>
    </w:pPr>
  </w:style>
  <w:style w:type="paragraph" w:styleId="ListBullet3">
    <w:name w:val="List Bullet 3"/>
    <w:basedOn w:val="List3"/>
    <w:rsid w:val="007E3AE9"/>
    <w:pPr>
      <w:numPr>
        <w:numId w:val="13"/>
      </w:numPr>
      <w:tabs>
        <w:tab w:val="clear" w:pos="1021"/>
      </w:tabs>
      <w:ind w:left="1037" w:hanging="357"/>
    </w:pPr>
  </w:style>
  <w:style w:type="paragraph" w:styleId="ListBullet4">
    <w:name w:val="List Bullet 4"/>
    <w:basedOn w:val="List4"/>
    <w:rsid w:val="007E3AE9"/>
    <w:pPr>
      <w:numPr>
        <w:numId w:val="2"/>
      </w:numPr>
      <w:tabs>
        <w:tab w:val="clear" w:pos="1361"/>
      </w:tabs>
    </w:pPr>
  </w:style>
  <w:style w:type="paragraph" w:styleId="ListBullet5">
    <w:name w:val="List Bullet 5"/>
    <w:basedOn w:val="List5"/>
    <w:rsid w:val="007E3AE9"/>
    <w:pPr>
      <w:numPr>
        <w:numId w:val="3"/>
      </w:numPr>
    </w:pPr>
  </w:style>
  <w:style w:type="paragraph" w:styleId="ListContinue2">
    <w:name w:val="List Continue 2"/>
    <w:basedOn w:val="List2"/>
    <w:rsid w:val="007E3AE9"/>
    <w:pPr>
      <w:ind w:firstLine="0"/>
    </w:pPr>
  </w:style>
  <w:style w:type="paragraph" w:styleId="ListContinue3">
    <w:name w:val="List Continue 3"/>
    <w:basedOn w:val="List3"/>
    <w:rsid w:val="007E3AE9"/>
    <w:pPr>
      <w:ind w:left="1021" w:firstLine="0"/>
    </w:pPr>
  </w:style>
  <w:style w:type="paragraph" w:styleId="ListContinue4">
    <w:name w:val="List Continue 4"/>
    <w:basedOn w:val="List4"/>
    <w:rsid w:val="007E3AE9"/>
    <w:pPr>
      <w:ind w:firstLine="0"/>
    </w:pPr>
  </w:style>
  <w:style w:type="paragraph" w:styleId="ListContinue5">
    <w:name w:val="List Continue 5"/>
    <w:basedOn w:val="List5"/>
    <w:rsid w:val="007E3AE9"/>
    <w:pPr>
      <w:ind w:firstLine="0"/>
    </w:pPr>
  </w:style>
  <w:style w:type="paragraph" w:styleId="ListNumber3">
    <w:name w:val="List Number 3"/>
    <w:basedOn w:val="List3"/>
    <w:rsid w:val="007E3AE9"/>
    <w:pPr>
      <w:numPr>
        <w:numId w:val="4"/>
      </w:numPr>
    </w:pPr>
  </w:style>
  <w:style w:type="paragraph" w:styleId="ListNumber4">
    <w:name w:val="List Number 4"/>
    <w:basedOn w:val="List4"/>
    <w:rsid w:val="007E3AE9"/>
    <w:pPr>
      <w:numPr>
        <w:numId w:val="5"/>
      </w:numPr>
    </w:pPr>
  </w:style>
  <w:style w:type="paragraph" w:styleId="ListNumber5">
    <w:name w:val="List Number 5"/>
    <w:basedOn w:val="List5"/>
    <w:rsid w:val="007E3AE9"/>
    <w:pPr>
      <w:numPr>
        <w:numId w:val="6"/>
      </w:numPr>
    </w:pPr>
  </w:style>
  <w:style w:type="paragraph" w:styleId="BlockText">
    <w:name w:val="Block Text"/>
    <w:basedOn w:val="Normal"/>
    <w:rsid w:val="007E3AE9"/>
    <w:pPr>
      <w:spacing w:after="120"/>
      <w:ind w:left="1440" w:right="1440"/>
    </w:pPr>
  </w:style>
  <w:style w:type="character" w:customStyle="1" w:styleId="Subscript">
    <w:name w:val="Subscript"/>
    <w:basedOn w:val="DefaultParagraphFont"/>
    <w:rsid w:val="007E3AE9"/>
    <w:rPr>
      <w:sz w:val="16"/>
      <w:vertAlign w:val="subscript"/>
    </w:rPr>
  </w:style>
  <w:style w:type="character" w:customStyle="1" w:styleId="Superscript">
    <w:name w:val="Superscript"/>
    <w:basedOn w:val="DefaultParagraphFont"/>
    <w:rsid w:val="007E3AE9"/>
    <w:rPr>
      <w:sz w:val="16"/>
      <w:vertAlign w:val="superscript"/>
    </w:rPr>
  </w:style>
  <w:style w:type="character" w:customStyle="1" w:styleId="Symbols">
    <w:name w:val="Symbols"/>
    <w:basedOn w:val="DefaultParagraphFont"/>
    <w:rsid w:val="007E3AE9"/>
    <w:rPr>
      <w:rFonts w:ascii="Symbol" w:hAnsi="Symbol"/>
    </w:rPr>
  </w:style>
  <w:style w:type="character" w:customStyle="1" w:styleId="MenuOptions">
    <w:name w:val="Menu Options"/>
    <w:basedOn w:val="DefaultParagraphFont"/>
    <w:rsid w:val="007E3AE9"/>
    <w:rPr>
      <w:rFonts w:ascii="Arial Narrow" w:hAnsi="Arial Narrow"/>
      <w:smallCaps/>
    </w:rPr>
  </w:style>
  <w:style w:type="character" w:customStyle="1" w:styleId="Buttons">
    <w:name w:val="Buttons"/>
    <w:basedOn w:val="DefaultParagraphFont"/>
    <w:rsid w:val="007E3AE9"/>
    <w:rPr>
      <w:b/>
    </w:rPr>
  </w:style>
  <w:style w:type="character" w:customStyle="1" w:styleId="Underlined">
    <w:name w:val="Underlined"/>
    <w:basedOn w:val="DefaultParagraphFont"/>
    <w:rsid w:val="007E3AE9"/>
    <w:rPr>
      <w:u w:val="single"/>
    </w:rPr>
  </w:style>
  <w:style w:type="paragraph" w:customStyle="1" w:styleId="TableBodyTextRight">
    <w:name w:val="Table Body Text Right"/>
    <w:basedOn w:val="TableBodyText"/>
    <w:rsid w:val="007E3AE9"/>
    <w:pPr>
      <w:widowControl w:val="0"/>
      <w:autoSpaceDE w:val="0"/>
      <w:autoSpaceDN w:val="0"/>
      <w:adjustRightInd w:val="0"/>
      <w:jc w:val="right"/>
    </w:pPr>
    <w:rPr>
      <w:rFonts w:cs="Arial"/>
      <w:szCs w:val="18"/>
    </w:rPr>
  </w:style>
  <w:style w:type="paragraph" w:customStyle="1" w:styleId="CopyrightText">
    <w:name w:val="Copyright Text"/>
    <w:basedOn w:val="BodyText"/>
    <w:rsid w:val="007E3AE9"/>
    <w:rPr>
      <w:sz w:val="18"/>
    </w:rPr>
  </w:style>
  <w:style w:type="paragraph" w:customStyle="1" w:styleId="BodySmallRight">
    <w:name w:val="Body Small Right"/>
    <w:basedOn w:val="BodyTextRight"/>
    <w:rsid w:val="007E3AE9"/>
    <w:rPr>
      <w:sz w:val="18"/>
      <w:szCs w:val="18"/>
    </w:rPr>
  </w:style>
  <w:style w:type="paragraph" w:customStyle="1" w:styleId="MarginEdition">
    <w:name w:val="Margin Edition"/>
    <w:basedOn w:val="MarginNote"/>
    <w:rsid w:val="007E3AE9"/>
    <w:pPr>
      <w:spacing w:before="0" w:after="0"/>
    </w:pPr>
    <w:rPr>
      <w:rFonts w:ascii="Times New Roman" w:hAnsi="Times New Roman"/>
      <w:color w:val="999999"/>
    </w:rPr>
  </w:style>
  <w:style w:type="paragraph" w:customStyle="1" w:styleId="Spacer">
    <w:name w:val="Spacer"/>
    <w:basedOn w:val="Normal"/>
    <w:rsid w:val="007E3AE9"/>
    <w:rPr>
      <w:sz w:val="2"/>
      <w:szCs w:val="2"/>
    </w:rPr>
  </w:style>
  <w:style w:type="character" w:customStyle="1" w:styleId="Small">
    <w:name w:val="Small"/>
    <w:basedOn w:val="DefaultParagraphFont"/>
    <w:rsid w:val="007E3AE9"/>
    <w:rPr>
      <w:sz w:val="16"/>
    </w:rPr>
  </w:style>
  <w:style w:type="paragraph" w:customStyle="1" w:styleId="WideTable">
    <w:name w:val="Wide Table"/>
    <w:basedOn w:val="Normal"/>
    <w:rsid w:val="007E3AE9"/>
    <w:pPr>
      <w:ind w:left="-1418"/>
    </w:pPr>
    <w:rPr>
      <w:sz w:val="2"/>
      <w:szCs w:val="2"/>
    </w:rPr>
  </w:style>
  <w:style w:type="character" w:styleId="PageNumber">
    <w:name w:val="page number"/>
    <w:basedOn w:val="DefaultParagraphFont"/>
    <w:rsid w:val="007E3AE9"/>
  </w:style>
  <w:style w:type="paragraph" w:styleId="Quote">
    <w:name w:val="Quote"/>
    <w:basedOn w:val="Heading1"/>
    <w:link w:val="QuoteChar"/>
    <w:qFormat/>
    <w:rsid w:val="007E3AE9"/>
    <w:rPr>
      <w:b w:val="0"/>
      <w:sz w:val="72"/>
      <w:szCs w:val="72"/>
      <w:lang w:val="en-NZ"/>
    </w:rPr>
  </w:style>
  <w:style w:type="character" w:customStyle="1" w:styleId="QuoteChar">
    <w:name w:val="Quote Char"/>
    <w:basedOn w:val="DefaultParagraphFont"/>
    <w:link w:val="Quote"/>
    <w:rsid w:val="007E3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AE9"/>
    <w:pPr>
      <w:pageBreakBefore/>
    </w:pPr>
  </w:style>
  <w:style w:type="paragraph" w:customStyle="1" w:styleId="Border">
    <w:name w:val="Border"/>
    <w:basedOn w:val="Normal"/>
    <w:qFormat/>
    <w:rsid w:val="007E3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AE9"/>
    <w:rPr>
      <w:b/>
      <w:bCs/>
      <w:i/>
      <w:iCs/>
      <w:color w:val="auto"/>
    </w:rPr>
  </w:style>
  <w:style w:type="paragraph" w:styleId="IntenseQuote">
    <w:name w:val="Intense Quote"/>
    <w:basedOn w:val="Normal"/>
    <w:next w:val="Normal"/>
    <w:link w:val="IntenseQuoteChar"/>
    <w:uiPriority w:val="30"/>
    <w:qFormat/>
    <w:rsid w:val="007E3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AE9"/>
    <w:rPr>
      <w:smallCaps/>
      <w:color w:val="auto"/>
      <w:u w:val="single"/>
    </w:rPr>
  </w:style>
  <w:style w:type="character" w:styleId="IntenseReference">
    <w:name w:val="Intense Reference"/>
    <w:basedOn w:val="DefaultParagraphFont"/>
    <w:uiPriority w:val="32"/>
    <w:qFormat/>
    <w:rsid w:val="007E3AE9"/>
    <w:rPr>
      <w:b/>
      <w:bCs/>
      <w:smallCaps/>
      <w:color w:val="auto"/>
      <w:spacing w:val="5"/>
      <w:u w:val="single"/>
    </w:rPr>
  </w:style>
  <w:style w:type="paragraph" w:customStyle="1" w:styleId="2ColumnHeading">
    <w:name w:val="2Column Heading"/>
    <w:basedOn w:val="BodyText"/>
    <w:qFormat/>
    <w:rsid w:val="007E3AE9"/>
    <w:pPr>
      <w:spacing w:after="60"/>
      <w:ind w:left="-2268"/>
    </w:pPr>
    <w:rPr>
      <w:b/>
    </w:rPr>
  </w:style>
  <w:style w:type="paragraph" w:customStyle="1" w:styleId="Heading1TOC">
    <w:name w:val="Heading1 TOC"/>
    <w:basedOn w:val="Normal"/>
    <w:qFormat/>
    <w:rsid w:val="007E3AE9"/>
    <w:pPr>
      <w:spacing w:before="240" w:after="120"/>
    </w:pPr>
    <w:rPr>
      <w:rFonts w:ascii="Times New Roman" w:hAnsi="Times New Roman"/>
      <w:b/>
      <w:sz w:val="32"/>
    </w:rPr>
  </w:style>
  <w:style w:type="paragraph" w:customStyle="1" w:styleId="Heading2TOC">
    <w:name w:val="Heading2 TOC"/>
    <w:basedOn w:val="Normal"/>
    <w:qFormat/>
    <w:rsid w:val="007E3AE9"/>
    <w:pPr>
      <w:spacing w:before="240" w:after="60"/>
    </w:pPr>
    <w:rPr>
      <w:rFonts w:ascii="Times New Roman" w:hAnsi="Times New Roman"/>
      <w:b/>
      <w:sz w:val="28"/>
    </w:rPr>
  </w:style>
  <w:style w:type="character" w:customStyle="1" w:styleId="Underline">
    <w:name w:val="Underline"/>
    <w:basedOn w:val="DefaultParagraphFont"/>
    <w:qFormat/>
    <w:rsid w:val="007E3AE9"/>
    <w:rPr>
      <w:u w:val="single"/>
    </w:rPr>
  </w:style>
  <w:style w:type="character" w:customStyle="1" w:styleId="BoldandItalics">
    <w:name w:val="Bold and Italics"/>
    <w:qFormat/>
    <w:rsid w:val="007E3AE9"/>
    <w:rPr>
      <w:b/>
      <w:i/>
      <w:u w:val="none"/>
    </w:rPr>
  </w:style>
  <w:style w:type="paragraph" w:styleId="BalloonText">
    <w:name w:val="Balloon Text"/>
    <w:basedOn w:val="Normal"/>
    <w:link w:val="BalloonTextChar"/>
    <w:rsid w:val="007E3AE9"/>
    <w:rPr>
      <w:rFonts w:ascii="Tahoma" w:hAnsi="Tahoma" w:cs="Tahoma"/>
      <w:sz w:val="16"/>
      <w:szCs w:val="16"/>
    </w:rPr>
  </w:style>
  <w:style w:type="character" w:customStyle="1" w:styleId="BalloonTextChar">
    <w:name w:val="Balloon Text Char"/>
    <w:basedOn w:val="DefaultParagraphFont"/>
    <w:link w:val="BalloonText"/>
    <w:rsid w:val="007E3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A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AE9"/>
    <w:rPr>
      <w:b/>
      <w:color w:val="660033"/>
      <w:spacing w:val="0"/>
    </w:rPr>
  </w:style>
  <w:style w:type="paragraph" w:customStyle="1" w:styleId="Nameditemlist">
    <w:name w:val="Named item list"/>
    <w:basedOn w:val="BodyText"/>
    <w:qFormat/>
    <w:rsid w:val="007E3AE9"/>
    <w:pPr>
      <w:tabs>
        <w:tab w:val="left" w:pos="2835"/>
      </w:tabs>
      <w:ind w:left="2835" w:hanging="2835"/>
    </w:pPr>
  </w:style>
  <w:style w:type="paragraph" w:customStyle="1" w:styleId="BodyTextnopadding">
    <w:name w:val="Body Text no padding"/>
    <w:basedOn w:val="BodyText"/>
    <w:qFormat/>
    <w:rsid w:val="007E3AE9"/>
    <w:pPr>
      <w:spacing w:before="0" w:after="0"/>
    </w:pPr>
  </w:style>
  <w:style w:type="paragraph" w:customStyle="1" w:styleId="BodyTextBold">
    <w:name w:val="Body Text Bold"/>
    <w:basedOn w:val="BodyText"/>
    <w:qFormat/>
    <w:rsid w:val="007E3AE9"/>
    <w:rPr>
      <w:b/>
    </w:rPr>
  </w:style>
  <w:style w:type="character" w:styleId="Hyperlink">
    <w:name w:val="Hyperlink"/>
    <w:basedOn w:val="DefaultParagraphFont"/>
    <w:uiPriority w:val="99"/>
    <w:unhideWhenUsed/>
    <w:rsid w:val="00280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3402</Characters>
  <Application>Microsoft Office Word</Application>
  <DocSecurity>0</DocSecurity>
  <Lines>87</Lines>
  <Paragraphs>56</Paragraphs>
  <ScaleCrop>false</ScaleCrop>
  <Company>Author-it Software Corporation Ltd.</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MSFFDM4004 Construct joints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2022-12-21T05:11:00Z</dcterms:created>
  <dcterms:modified xsi:type="dcterms:W3CDTF">2022-12-21T05:11:00Z</dcterms:modified>
</cp:coreProperties>
</file>