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D95" w:rsidP="00287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MSFBA2001 Use blinds, awnings, security screens and grilles hand and power tools</w:t>
      </w:r>
      <w:r>
        <w:fldChar w:fldCharType="end"/>
      </w:r>
    </w:p>
    <w:p w:rsidR="00287D95" w:rsidP="00287D95">
      <w:pPr>
        <w:pStyle w:val="Version"/>
        <w:sectPr w:rsidSect="00C47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E34" w:rsidP="00C47E34">
      <w:pPr>
        <w:pStyle w:val="SuperHeading"/>
      </w:pPr>
      <w:r w:rsidRPr="00C47E34">
        <w:t>Assessment Requirements for MSFBA2001 Use blinds, awnings, security screens and grilles hand and power tools</w:t>
      </w:r>
    </w:p>
    <w:p w:rsidR="00000000" w:rsidRPr="00C47E34" w:rsidP="00C47E34">
      <w:pPr>
        <w:pStyle w:val="Heading1"/>
      </w:pPr>
      <w:bookmarkStart w:id="1" w:name="O_630195"/>
      <w:bookmarkEnd w:id="1"/>
      <w:r w:rsidRPr="00C47E34">
        <w:t>Modification History</w:t>
      </w:r>
    </w:p>
    <w:p w:rsidR="00000000" w:rsidRPr="00C47E34" w:rsidP="00287D95">
      <w:pPr>
        <w:pStyle w:val="BodyText"/>
      </w:pPr>
      <w:r w:rsidRPr="00C47E34">
        <w:t>Release 1 - New unit of competency</w:t>
      </w:r>
    </w:p>
    <w:p w:rsidR="00000000" w:rsidRPr="00C47E34" w:rsidP="00C47E34">
      <w:pPr>
        <w:pStyle w:val="Heading1"/>
      </w:pPr>
      <w:bookmarkStart w:id="2" w:name="O_630198"/>
      <w:bookmarkEnd w:id="2"/>
      <w:r w:rsidRPr="00C47E34">
        <w:t>Performance Evidence</w:t>
      </w:r>
    </w:p>
    <w:p w:rsidR="00000000" w:rsidRPr="00C47E34" w:rsidP="00C47E34">
      <w:pPr>
        <w:pStyle w:val="ListBullet"/>
      </w:pPr>
      <w:r w:rsidRPr="00C47E34">
        <w:t>Communicate wi</w:t>
      </w:r>
      <w:r w:rsidRPr="00C47E34">
        <w:t>th workplace/worksite supervisor to:</w:t>
      </w:r>
    </w:p>
    <w:p w:rsidR="00000000" w:rsidRPr="00C47E34" w:rsidP="00C47E34">
      <w:pPr>
        <w:pStyle w:val="ListBullet2"/>
      </w:pPr>
      <w:r w:rsidRPr="00C47E34">
        <w:t>confirm work orders and instructions</w:t>
      </w:r>
    </w:p>
    <w:p w:rsidR="00000000" w:rsidRPr="00C47E34" w:rsidP="00C47E34">
      <w:pPr>
        <w:pStyle w:val="ListBullet2"/>
      </w:pPr>
      <w:r w:rsidRPr="00C47E34">
        <w:t xml:space="preserve">identify problems </w:t>
      </w:r>
    </w:p>
    <w:p w:rsidR="00000000" w:rsidRPr="00C47E34" w:rsidP="00C47E34">
      <w:pPr>
        <w:pStyle w:val="ListBullet"/>
      </w:pPr>
      <w:r w:rsidRPr="00C47E34">
        <w:t>Apply safe handling practices for equipment, products and materials and minimise the risk of injury to self and others</w:t>
      </w:r>
    </w:p>
    <w:p w:rsidR="00000000" w:rsidRPr="00C47E34" w:rsidP="00C47E34">
      <w:pPr>
        <w:pStyle w:val="ListBullet"/>
      </w:pPr>
      <w:r w:rsidRPr="00C47E34">
        <w:t xml:space="preserve">Prevent damage to goods, tools, equipment </w:t>
      </w:r>
      <w:r w:rsidRPr="00C47E34">
        <w:t>or products and maintain required production output and product quality</w:t>
      </w:r>
    </w:p>
    <w:p w:rsidR="00000000" w:rsidRPr="00C47E34" w:rsidP="00C47E34">
      <w:pPr>
        <w:pStyle w:val="ListBullet"/>
      </w:pPr>
      <w:r w:rsidRPr="00C47E34">
        <w:t>Comply with legislation, regulations, standards, codes of practice and established safe practices and procedures for use of hand and power tools</w:t>
      </w:r>
    </w:p>
    <w:p w:rsidR="00000000" w:rsidRPr="00C47E34" w:rsidP="00C47E34">
      <w:pPr>
        <w:pStyle w:val="ListBullet"/>
      </w:pPr>
      <w:r w:rsidRPr="00C47E34">
        <w:t>Identify, select and safely use hand an</w:t>
      </w:r>
      <w:r w:rsidRPr="00C47E34">
        <w:t>d power tools for manufacturing and fitting blinds, awnings, security screens and grilles in the workplace/worksite</w:t>
      </w:r>
    </w:p>
    <w:p w:rsidR="00000000" w:rsidRPr="00C47E34" w:rsidP="00C47E34">
      <w:pPr>
        <w:pStyle w:val="ListBullet"/>
      </w:pPr>
      <w:r w:rsidRPr="00C47E34">
        <w:t>Report outcomes of hand and power tool use and maintenance problems</w:t>
      </w:r>
    </w:p>
    <w:p w:rsidR="00000000" w:rsidRPr="00C47E34" w:rsidP="00C47E34">
      <w:pPr>
        <w:pStyle w:val="ListBullet"/>
      </w:pPr>
      <w:r w:rsidRPr="00C47E34">
        <w:t>Use pre-checking and inspection techniques to anticipate problems, avoid</w:t>
      </w:r>
      <w:r w:rsidRPr="00C47E34">
        <w:t xml:space="preserve"> re-working and wastage</w:t>
      </w:r>
    </w:p>
    <w:p w:rsidR="00000000" w:rsidRPr="00C47E34" w:rsidP="00C47E34">
      <w:pPr>
        <w:pStyle w:val="ListBullet"/>
      </w:pPr>
      <w:r w:rsidRPr="00C47E34">
        <w:t>Participate in establishing new ideas and work specifications for selecting and using hand and power tools</w:t>
      </w:r>
    </w:p>
    <w:p w:rsidR="00000000" w:rsidRPr="00C47E34" w:rsidP="00C47E34">
      <w:pPr>
        <w:pStyle w:val="ListBullet"/>
      </w:pPr>
      <w:r w:rsidRPr="00C47E34">
        <w:t>Plan and organise own work, including the preparation and layout of the work area, and obtaining equipment and materials to avoid back tracking</w:t>
      </w:r>
    </w:p>
    <w:p w:rsidR="00000000" w:rsidRPr="00C47E34" w:rsidP="00C47E34">
      <w:pPr>
        <w:pStyle w:val="AllowPageBreak"/>
      </w:pPr>
    </w:p>
    <w:p w:rsidR="00000000" w:rsidRPr="00C47E34" w:rsidP="00C47E34">
      <w:pPr>
        <w:pStyle w:val="Heading1"/>
      </w:pPr>
      <w:bookmarkStart w:id="3" w:name="O_630197"/>
      <w:bookmarkEnd w:id="3"/>
      <w:r w:rsidRPr="00C47E34">
        <w:t>Knowledge Evidence</w:t>
      </w:r>
    </w:p>
    <w:p w:rsidR="00000000" w:rsidRPr="00C47E34" w:rsidP="00C47E34">
      <w:pPr>
        <w:pStyle w:val="ListBullet"/>
      </w:pPr>
      <w:r w:rsidRPr="00C47E34">
        <w:t>State/territory WHS legislation, regulations, standards and codes of practi</w:t>
      </w:r>
      <w:r w:rsidRPr="00C47E34">
        <w:t>ce relevant to hand and power tool use</w:t>
      </w:r>
    </w:p>
    <w:p w:rsidR="00000000" w:rsidRPr="00C47E34" w:rsidP="00C47E34">
      <w:pPr>
        <w:pStyle w:val="ListBullet"/>
      </w:pPr>
      <w:r w:rsidRPr="00C47E34">
        <w:t>Workplace and worksite, requirements, policies and procedures for hand and power tool use</w:t>
      </w:r>
    </w:p>
    <w:p w:rsidR="00000000" w:rsidRPr="00C47E34" w:rsidP="00C47E34">
      <w:pPr>
        <w:pStyle w:val="ListBullet"/>
      </w:pPr>
      <w:r w:rsidRPr="00C47E34">
        <w:t>Reading and interpreting workplace documents, including work orders, work instructions and operator instructions</w:t>
      </w:r>
    </w:p>
    <w:p w:rsidR="00000000" w:rsidRPr="00C47E34" w:rsidP="00C47E34">
      <w:pPr>
        <w:pStyle w:val="ListBullet"/>
      </w:pPr>
      <w:r w:rsidRPr="00C47E34">
        <w:t xml:space="preserve">Environmental </w:t>
      </w:r>
      <w:r w:rsidRPr="00C47E34">
        <w:t>protection requirements relating to the disposal of waste material</w:t>
      </w:r>
    </w:p>
    <w:p w:rsidR="00000000" w:rsidRPr="00C47E34" w:rsidP="00C47E34">
      <w:pPr>
        <w:pStyle w:val="ListBullet"/>
      </w:pPr>
      <w:r w:rsidRPr="00C47E34">
        <w:t>Established lines of communication and workplace/worksite protocols</w:t>
      </w:r>
    </w:p>
    <w:p w:rsidR="00000000" w:rsidRPr="00C47E34" w:rsidP="00C47E34">
      <w:pPr>
        <w:pStyle w:val="ListBullet"/>
      </w:pPr>
      <w:r w:rsidRPr="00C47E34">
        <w:t>Types of tools and equipment and procedures for their safe use, operation and maintenance</w:t>
      </w:r>
    </w:p>
    <w:p w:rsidR="00000000" w:rsidRPr="00C47E34" w:rsidP="00C47E34">
      <w:pPr>
        <w:pStyle w:val="ListBullet"/>
      </w:pPr>
      <w:r w:rsidRPr="00C47E34">
        <w:t>Procedures for the reporting, r</w:t>
      </w:r>
      <w:r w:rsidRPr="00C47E34">
        <w:t>ecording and maintenance of workplace records and information</w:t>
      </w:r>
    </w:p>
    <w:p w:rsidR="00000000" w:rsidRPr="00C47E34" w:rsidP="00C47E34">
      <w:pPr>
        <w:pStyle w:val="ListBullet"/>
      </w:pPr>
      <w:r w:rsidRPr="00C47E34">
        <w:t>Procedures for reporting and recording faulty hand and power tools</w:t>
      </w:r>
    </w:p>
    <w:p w:rsidR="00000000" w:rsidRPr="00C47E34" w:rsidP="00C47E34">
      <w:pPr>
        <w:pStyle w:val="ListBullet"/>
      </w:pPr>
      <w:r w:rsidRPr="00C47E34">
        <w:t>Characteristics of steel and/or aluminium, steel and/or aluminium products and defects</w:t>
      </w:r>
    </w:p>
    <w:p w:rsidR="00000000" w:rsidRPr="00C47E34" w:rsidP="00C47E34">
      <w:pPr>
        <w:pStyle w:val="ListBullet"/>
      </w:pPr>
      <w:r w:rsidRPr="00C47E34">
        <w:t>Industry standard cross-sections and len</w:t>
      </w:r>
      <w:r w:rsidRPr="00C47E34">
        <w:t>gths</w:t>
      </w:r>
    </w:p>
    <w:p w:rsidR="00000000" w:rsidRPr="00C47E34" w:rsidP="00C47E34">
      <w:pPr>
        <w:pStyle w:val="ListBullet"/>
      </w:pPr>
      <w:r w:rsidRPr="00C47E34">
        <w:t>Relevant storage systems and labelling</w:t>
      </w:r>
    </w:p>
    <w:p w:rsidR="00000000" w:rsidRPr="00C47E34" w:rsidP="00C47E34">
      <w:pPr>
        <w:pStyle w:val="AllowPageBreak"/>
      </w:pPr>
    </w:p>
    <w:p w:rsidR="00000000" w:rsidRPr="00C47E34" w:rsidP="00C47E34">
      <w:pPr>
        <w:pStyle w:val="Heading1"/>
      </w:pPr>
      <w:bookmarkStart w:id="4" w:name="O_630196"/>
      <w:bookmarkEnd w:id="4"/>
      <w:r w:rsidRPr="00C47E34">
        <w:t>Assessment Conditions</w:t>
      </w:r>
    </w:p>
    <w:p w:rsidR="00000000" w:rsidRPr="00C47E34" w:rsidP="00C47E34">
      <w:pPr>
        <w:pStyle w:val="ListBullet"/>
      </w:pPr>
      <w:r w:rsidRPr="00C47E34">
        <w:t>Assessors must:</w:t>
      </w:r>
    </w:p>
    <w:p w:rsidR="00000000" w:rsidRPr="00C47E34" w:rsidP="00C47E34">
      <w:pPr>
        <w:pStyle w:val="ListBullet2"/>
      </w:pPr>
      <w:r w:rsidRPr="00C47E34">
        <w:t>hold training and assessment competencies as determined by the National Skills Standards Council (NSSC) or it successors</w:t>
      </w:r>
    </w:p>
    <w:p w:rsidR="00000000" w:rsidRPr="00C47E34" w:rsidP="00C47E34">
      <w:pPr>
        <w:pStyle w:val="ListBullet2"/>
      </w:pPr>
      <w:r w:rsidRPr="00C47E3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47E34" w:rsidP="00C47E34">
      <w:pPr>
        <w:pStyle w:val="ListBullet2"/>
      </w:pPr>
      <w:r w:rsidRPr="00C47E34">
        <w:t>be familiar with the current skills and knowledge used and hav</w:t>
      </w:r>
      <w:r w:rsidRPr="00C47E34">
        <w:t>e relevant, current experience in the furnishing industry.</w:t>
      </w:r>
    </w:p>
    <w:p w:rsidR="00000000" w:rsidRPr="00C47E34" w:rsidP="00C47E34">
      <w:pPr>
        <w:pStyle w:val="ListBullet"/>
      </w:pPr>
      <w:r w:rsidRPr="00C47E34">
        <w:t xml:space="preserve">Assessment methods must confirm consistency of performance over time rather than a single assessment event and in a range of workplace relevant contexts. </w:t>
      </w:r>
    </w:p>
    <w:p w:rsidR="00000000" w:rsidRPr="00C47E34" w:rsidP="00C47E34">
      <w:pPr>
        <w:pStyle w:val="ListBullet"/>
      </w:pPr>
      <w:r w:rsidRPr="00C47E34">
        <w:t>Assessment must be by observation of rele</w:t>
      </w:r>
      <w:r w:rsidRPr="00C47E34">
        <w:t xml:space="preserve">vant tasks with questioning on underpinning knowledge and, where applicable, multimedia evidence, supervisor’s reports, projects and work samples. </w:t>
      </w:r>
    </w:p>
    <w:p w:rsidR="00000000" w:rsidRPr="00C47E34" w:rsidP="00C47E34">
      <w:pPr>
        <w:pStyle w:val="ListBullet"/>
      </w:pPr>
      <w:r w:rsidRPr="00C47E34">
        <w:t>Assessment is to be conducted on single units of competency or in conjunction with other related units of co</w:t>
      </w:r>
      <w:r w:rsidRPr="00C47E34">
        <w:t>mpetency. Foundation skills are integral to competent performance in the unit and should not be assessed separately.</w:t>
      </w:r>
    </w:p>
    <w:p w:rsidR="00000000" w:rsidRPr="00C47E34" w:rsidP="00C47E34">
      <w:pPr>
        <w:pStyle w:val="ListBullet"/>
      </w:pPr>
      <w:r w:rsidRPr="00C47E34">
        <w:t>Assessment must occur on the job or in a workplace simulated facility with relevant process, equipment, materials, work instructions and de</w:t>
      </w:r>
      <w:r w:rsidRPr="00C47E34">
        <w:t>adlines.</w:t>
      </w:r>
    </w:p>
    <w:p w:rsidR="00000000" w:rsidRPr="00C47E34" w:rsidP="00C47E34">
      <w:pPr>
        <w:pStyle w:val="ListBullet"/>
      </w:pPr>
      <w:r w:rsidRPr="00C47E34">
        <w:t>Access is required to a location, and standard operating procedures for using blinds, awnings security screens and grilles hand and power tools relevant to manufacturing or fitting blinds, awnings, security screens and grilles.</w:t>
      </w:r>
    </w:p>
    <w:p w:rsidR="00000000" w:rsidRPr="00C47E34" w:rsidP="00C47E34">
      <w:pPr>
        <w:pStyle w:val="AllowPageBreak"/>
      </w:pPr>
    </w:p>
    <w:p w:rsidR="00000000" w:rsidRPr="00C47E34" w:rsidP="00C47E34">
      <w:pPr>
        <w:pStyle w:val="Heading1"/>
      </w:pPr>
      <w:bookmarkStart w:id="5" w:name="O_630194"/>
      <w:bookmarkEnd w:id="5"/>
      <w:r w:rsidRPr="00C47E34">
        <w:t>Li</w:t>
      </w:r>
      <w:r w:rsidRPr="00C47E34">
        <w:t>nks</w:t>
      </w:r>
    </w:p>
    <w:p w:rsidR="00000000" w:rsidRPr="00C47E34" w:rsidP="00287D95">
      <w:pPr>
        <w:pStyle w:val="BodyText"/>
      </w:pPr>
      <w:r w:rsidRPr="00C47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7420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47E34" w:rsidP="00C47E34"/>
    <w:sectPr w:rsidSect="00C47E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34" w:rsidRPr="00287D95" w:rsidP="00287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95" w:rsidP="00C47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7D95" w:rsidP="00C47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7D95" w:rsidP="00C47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E34" w:rsidRPr="00287D95" w:rsidP="00287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95" w:rsidRPr="002D2AF8" w:rsidP="00C47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MSFBA2001 Use blinds, awnings, security screens and grilles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87D95" w:rsidP="00C47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42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EEC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C07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E34"/>
  </w:style>
  <w:style w:type="character" w:customStyle="1" w:styleId="Heading1Char">
    <w:name w:val="Heading 1 Char"/>
    <w:basedOn w:val="DefaultParagraphFont"/>
    <w:link w:val="Heading1"/>
    <w:rsid w:val="00C47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E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E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7E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E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E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E34"/>
    <w:rPr>
      <w:b/>
      <w:spacing w:val="0"/>
    </w:rPr>
  </w:style>
  <w:style w:type="paragraph" w:customStyle="1" w:styleId="SuperTitle">
    <w:name w:val="SuperTitle"/>
    <w:basedOn w:val="Title"/>
    <w:rsid w:val="00C47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E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E34"/>
    <w:rPr>
      <w:i/>
    </w:rPr>
  </w:style>
  <w:style w:type="paragraph" w:styleId="Caption">
    <w:name w:val="caption"/>
    <w:basedOn w:val="BodyText"/>
    <w:next w:val="Normal"/>
    <w:qFormat/>
    <w:rsid w:val="00C47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E34"/>
  </w:style>
  <w:style w:type="paragraph" w:styleId="TableofFigures">
    <w:name w:val="table of figures"/>
    <w:basedOn w:val="Normal"/>
    <w:next w:val="Normal"/>
    <w:semiHidden/>
    <w:rsid w:val="00C47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E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E34"/>
    <w:rPr>
      <w:rFonts w:ascii="Wingdings" w:hAnsi="Wingdings"/>
    </w:rPr>
  </w:style>
  <w:style w:type="paragraph" w:customStyle="1" w:styleId="TableHeading">
    <w:name w:val="Table Heading"/>
    <w:basedOn w:val="HeadingBase"/>
    <w:rsid w:val="00C47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E34"/>
    <w:rPr>
      <w:color w:val="0033CC"/>
      <w:u w:val="none"/>
    </w:rPr>
  </w:style>
  <w:style w:type="paragraph" w:customStyle="1" w:styleId="BodyTextRight">
    <w:name w:val="Body Text Right"/>
    <w:basedOn w:val="BodyText"/>
    <w:rsid w:val="00C47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E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E34"/>
    <w:rPr>
      <w:sz w:val="32"/>
    </w:rPr>
  </w:style>
  <w:style w:type="paragraph" w:customStyle="1" w:styleId="HeadingProcedure">
    <w:name w:val="Heading Procedure"/>
    <w:basedOn w:val="HeadingBase"/>
    <w:next w:val="Normal"/>
    <w:rsid w:val="00C47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E34"/>
    <w:pPr>
      <w:spacing w:before="60" w:after="60"/>
    </w:pPr>
  </w:style>
  <w:style w:type="paragraph" w:styleId="ListContinue">
    <w:name w:val="List Continue"/>
    <w:basedOn w:val="List"/>
    <w:rsid w:val="00C47E34"/>
    <w:pPr>
      <w:ind w:firstLine="0"/>
    </w:pPr>
  </w:style>
  <w:style w:type="paragraph" w:customStyle="1" w:styleId="ListNote">
    <w:name w:val="List Note"/>
    <w:basedOn w:val="List"/>
    <w:rsid w:val="00C47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E34"/>
    <w:rPr>
      <w:rFonts w:ascii="Courier New" w:hAnsi="Courier New"/>
    </w:rPr>
  </w:style>
  <w:style w:type="paragraph" w:customStyle="1" w:styleId="NoteBullet">
    <w:name w:val="Note Bullet"/>
    <w:basedOn w:val="Note"/>
    <w:rsid w:val="00C47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E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E34"/>
    <w:rPr>
      <w:b/>
      <w:smallCaps/>
    </w:rPr>
  </w:style>
  <w:style w:type="paragraph" w:customStyle="1" w:styleId="TableListNumber">
    <w:name w:val="Table List Number"/>
    <w:basedOn w:val="ListNumber"/>
    <w:rsid w:val="00C47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E34"/>
    <w:pPr>
      <w:numPr>
        <w:numId w:val="9"/>
      </w:numPr>
    </w:pPr>
  </w:style>
  <w:style w:type="paragraph" w:customStyle="1" w:styleId="ListAlpha2">
    <w:name w:val="List Alpha 2"/>
    <w:basedOn w:val="List2"/>
    <w:rsid w:val="00C47E34"/>
    <w:pPr>
      <w:numPr>
        <w:numId w:val="8"/>
      </w:numPr>
    </w:pPr>
  </w:style>
  <w:style w:type="paragraph" w:styleId="List2">
    <w:name w:val="List 2"/>
    <w:basedOn w:val="BodyText"/>
    <w:rsid w:val="00C47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E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E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E34"/>
    <w:pPr>
      <w:numPr>
        <w:numId w:val="4"/>
      </w:numPr>
    </w:pPr>
  </w:style>
  <w:style w:type="paragraph" w:styleId="ListContinue2">
    <w:name w:val="List Continue 2"/>
    <w:basedOn w:val="List2"/>
    <w:rsid w:val="00C47E34"/>
    <w:pPr>
      <w:ind w:firstLine="0"/>
    </w:pPr>
  </w:style>
  <w:style w:type="paragraph" w:styleId="ListContinue3">
    <w:name w:val="List Continue 3"/>
    <w:basedOn w:val="List3"/>
    <w:rsid w:val="00C47E34"/>
    <w:pPr>
      <w:ind w:left="1021" w:firstLine="0"/>
    </w:pPr>
  </w:style>
  <w:style w:type="paragraph" w:styleId="ListContinue4">
    <w:name w:val="List Continue 4"/>
    <w:basedOn w:val="List4"/>
    <w:rsid w:val="00C47E34"/>
    <w:pPr>
      <w:ind w:firstLine="0"/>
    </w:pPr>
  </w:style>
  <w:style w:type="paragraph" w:styleId="ListContinue5">
    <w:name w:val="List Continue 5"/>
    <w:basedOn w:val="List5"/>
    <w:rsid w:val="00C47E34"/>
    <w:pPr>
      <w:ind w:firstLine="0"/>
    </w:pPr>
  </w:style>
  <w:style w:type="paragraph" w:styleId="ListNumber3">
    <w:name w:val="List Number 3"/>
    <w:basedOn w:val="List3"/>
    <w:rsid w:val="00C47E34"/>
    <w:pPr>
      <w:numPr>
        <w:numId w:val="5"/>
      </w:numPr>
    </w:pPr>
  </w:style>
  <w:style w:type="paragraph" w:styleId="ListNumber4">
    <w:name w:val="List Number 4"/>
    <w:basedOn w:val="List4"/>
    <w:rsid w:val="00C47E34"/>
    <w:pPr>
      <w:numPr>
        <w:numId w:val="6"/>
      </w:numPr>
    </w:pPr>
  </w:style>
  <w:style w:type="paragraph" w:styleId="ListNumber5">
    <w:name w:val="List Number 5"/>
    <w:basedOn w:val="List5"/>
    <w:rsid w:val="00C47E34"/>
    <w:pPr>
      <w:numPr>
        <w:numId w:val="7"/>
      </w:numPr>
    </w:pPr>
  </w:style>
  <w:style w:type="paragraph" w:styleId="BlockText">
    <w:name w:val="Block Text"/>
    <w:basedOn w:val="Normal"/>
    <w:rsid w:val="00C47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E34"/>
    <w:rPr>
      <w:sz w:val="16"/>
      <w:vertAlign w:val="superscript"/>
    </w:rPr>
  </w:style>
  <w:style w:type="character" w:customStyle="1" w:styleId="Symbols">
    <w:name w:val="Symbols"/>
    <w:basedOn w:val="DefaultParagraphFont"/>
    <w:rsid w:val="00C47E34"/>
    <w:rPr>
      <w:rFonts w:ascii="Symbol" w:hAnsi="Symbol"/>
    </w:rPr>
  </w:style>
  <w:style w:type="character" w:customStyle="1" w:styleId="MenuOptions">
    <w:name w:val="Menu Options"/>
    <w:basedOn w:val="DefaultParagraphFont"/>
    <w:rsid w:val="00C47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E34"/>
    <w:rPr>
      <w:b/>
    </w:rPr>
  </w:style>
  <w:style w:type="character" w:customStyle="1" w:styleId="Underlined">
    <w:name w:val="Underlined"/>
    <w:basedOn w:val="DefaultParagraphFont"/>
    <w:rsid w:val="00C47E34"/>
    <w:rPr>
      <w:u w:val="single"/>
    </w:rPr>
  </w:style>
  <w:style w:type="paragraph" w:customStyle="1" w:styleId="TableBodyTextRight">
    <w:name w:val="Table Body Text Right"/>
    <w:basedOn w:val="TableBodyText"/>
    <w:rsid w:val="00C47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E34"/>
    <w:rPr>
      <w:sz w:val="18"/>
    </w:rPr>
  </w:style>
  <w:style w:type="paragraph" w:customStyle="1" w:styleId="BodySmallRight">
    <w:name w:val="Body Small Right"/>
    <w:basedOn w:val="BodyTextRight"/>
    <w:rsid w:val="00C47E34"/>
    <w:rPr>
      <w:sz w:val="18"/>
      <w:szCs w:val="18"/>
    </w:rPr>
  </w:style>
  <w:style w:type="paragraph" w:customStyle="1" w:styleId="MarginEdition">
    <w:name w:val="Margin Edition"/>
    <w:basedOn w:val="MarginNote"/>
    <w:rsid w:val="00C47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E34"/>
    <w:rPr>
      <w:sz w:val="2"/>
      <w:szCs w:val="2"/>
    </w:rPr>
  </w:style>
  <w:style w:type="character" w:customStyle="1" w:styleId="Small">
    <w:name w:val="Small"/>
    <w:basedOn w:val="DefaultParagraphFont"/>
    <w:rsid w:val="00C47E34"/>
    <w:rPr>
      <w:sz w:val="16"/>
    </w:rPr>
  </w:style>
  <w:style w:type="paragraph" w:customStyle="1" w:styleId="WideTable">
    <w:name w:val="Wide Table"/>
    <w:basedOn w:val="Normal"/>
    <w:rsid w:val="00C47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E34"/>
  </w:style>
  <w:style w:type="paragraph" w:styleId="Quote">
    <w:name w:val="Quote"/>
    <w:basedOn w:val="Heading1"/>
    <w:link w:val="QuoteChar"/>
    <w:qFormat/>
    <w:rsid w:val="00C47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E34"/>
    <w:pPr>
      <w:pageBreakBefore/>
    </w:pPr>
  </w:style>
  <w:style w:type="paragraph" w:customStyle="1" w:styleId="Border">
    <w:name w:val="Border"/>
    <w:basedOn w:val="Normal"/>
    <w:qFormat/>
    <w:rsid w:val="00C47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E34"/>
    <w:rPr>
      <w:u w:val="single"/>
    </w:rPr>
  </w:style>
  <w:style w:type="character" w:customStyle="1" w:styleId="BoldandItalics">
    <w:name w:val="Bold and Italics"/>
    <w:qFormat/>
    <w:rsid w:val="00C47E34"/>
    <w:rPr>
      <w:b/>
      <w:i/>
      <w:u w:val="none"/>
    </w:rPr>
  </w:style>
  <w:style w:type="paragraph" w:styleId="BalloonText">
    <w:name w:val="Balloon Text"/>
    <w:basedOn w:val="Normal"/>
    <w:link w:val="BalloonTextChar"/>
    <w:rsid w:val="00C47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E34"/>
    <w:pPr>
      <w:spacing w:before="0" w:after="0"/>
    </w:pPr>
  </w:style>
  <w:style w:type="paragraph" w:customStyle="1" w:styleId="BodyTextBold">
    <w:name w:val="Body Text Bold"/>
    <w:basedOn w:val="BodyText"/>
    <w:qFormat/>
    <w:rsid w:val="00C47E34"/>
    <w:rPr>
      <w:b/>
    </w:rPr>
  </w:style>
  <w:style w:type="character" w:styleId="Hyperlink">
    <w:name w:val="Hyperlink"/>
    <w:basedOn w:val="DefaultParagraphFont"/>
    <w:uiPriority w:val="99"/>
    <w:unhideWhenUsed/>
    <w:rsid w:val="00287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3466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MSFBA2001 Use blinds, awnings, security screens and grilles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2022-06-03T07:24:00Z</dcterms:created>
  <dcterms:modified xsi:type="dcterms:W3CDTF">2022-06-03T07:24:00Z</dcterms:modified>
</cp:coreProperties>
</file>