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EE1" w:rsidP="00916EE1">
      <w:pPr>
        <w:pStyle w:val="Title"/>
      </w:pPr>
      <w:r>
        <w:fldChar w:fldCharType="begin"/>
      </w:r>
      <w:r>
        <w:instrText xml:space="preserve"> TITLE   \* MERGEFORMAT </w:instrText>
      </w:r>
      <w:r>
        <w:fldChar w:fldCharType="separate"/>
      </w:r>
      <w:r>
        <w:t>MSFAH4003 Advise on security technology, hardware and services</w:t>
      </w:r>
      <w:r>
        <w:fldChar w:fldCharType="end"/>
      </w:r>
    </w:p>
    <w:p w:rsidR="00916EE1" w:rsidP="00916EE1">
      <w:pPr>
        <w:pStyle w:val="Version"/>
        <w:sectPr w:rsidSect="007413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34A" w:rsidP="0074134A">
      <w:pPr>
        <w:pStyle w:val="SuperHeading"/>
      </w:pPr>
      <w:r w:rsidRPr="0074134A">
        <w:t>MSFAH4003 Advise on security technology, hardwa</w:t>
      </w:r>
      <w:r w:rsidRPr="0074134A">
        <w:t>re and services</w:t>
      </w:r>
    </w:p>
    <w:p w:rsidR="00000000" w:rsidRPr="0074134A" w:rsidP="0074134A">
      <w:pPr>
        <w:pStyle w:val="Heading1"/>
      </w:pPr>
      <w:bookmarkStart w:id="1" w:name="O_1007601"/>
      <w:bookmarkEnd w:id="1"/>
      <w:r w:rsidRPr="0074134A">
        <w:t>Modification History</w:t>
      </w:r>
    </w:p>
    <w:p w:rsidR="00000000" w:rsidRPr="0074134A" w:rsidP="00916EE1">
      <w:pPr>
        <w:pStyle w:val="BodyText"/>
      </w:pPr>
      <w:r w:rsidRPr="0074134A">
        <w:t>Release 1. Supersedes and is equivalent to MSFAH4001 Advise on security technology, hardware and services.</w:t>
      </w:r>
    </w:p>
    <w:p w:rsidR="00000000" w:rsidRPr="0074134A" w:rsidP="0074134A">
      <w:pPr>
        <w:pStyle w:val="Heading1"/>
      </w:pPr>
      <w:bookmarkStart w:id="2" w:name="O_1007602"/>
      <w:bookmarkEnd w:id="2"/>
      <w:r w:rsidRPr="0074134A">
        <w:t>Application</w:t>
      </w:r>
    </w:p>
    <w:p w:rsidR="00000000" w:rsidRPr="0074134A" w:rsidP="00916EE1">
      <w:pPr>
        <w:pStyle w:val="BodyText"/>
      </w:pPr>
      <w:r w:rsidRPr="0074134A">
        <w:t>This unit describes the skills and knowledge required to apply architectural hardware product and service knowledge to provide advice to customers and other sales staff on the design, technical features and uses of architectural hardware and security produ</w:t>
      </w:r>
      <w:r w:rsidRPr="0074134A">
        <w:t xml:space="preserve">cts, ancillary items, prices and warranties. </w:t>
      </w:r>
    </w:p>
    <w:p w:rsidR="00000000" w:rsidRPr="0074134A" w:rsidP="00916EE1">
      <w:pPr>
        <w:pStyle w:val="BodyText"/>
      </w:pPr>
      <w:r w:rsidRPr="0074134A">
        <w:t>This unit applies to architectural hardware specifiers who analyse and compare information from a range of sources to respond to customer needs. Customers include those requiring architectural hardware schedule</w:t>
      </w:r>
      <w:r w:rsidRPr="0074134A">
        <w:t>s and products for construction and renovation projects.</w:t>
      </w:r>
    </w:p>
    <w:p w:rsidR="00916EE1" w:rsidP="00916EE1">
      <w:pPr>
        <w:pStyle w:val="BodyText"/>
      </w:pPr>
      <w:r w:rsidRPr="0074134A">
        <w:t xml:space="preserve">No licensing or certification requirements exist at the time of publication. Relevant legislation, industry standards and codes of practice within Australia must be applied. </w:t>
      </w:r>
    </w:p>
    <w:p w:rsidR="00000000" w:rsidRPr="0074134A" w:rsidP="0074134A">
      <w:pPr>
        <w:pStyle w:val="Heading1"/>
      </w:pPr>
      <w:bookmarkStart w:id="3" w:name="O_1007603"/>
      <w:bookmarkEnd w:id="3"/>
      <w:r w:rsidRPr="0074134A">
        <w:t>Pre-</w:t>
      </w:r>
      <w:r w:rsidRPr="0074134A">
        <w:t>requisite Unit</w:t>
      </w:r>
    </w:p>
    <w:p w:rsidR="00000000" w:rsidRPr="0074134A" w:rsidP="00916EE1">
      <w:pPr>
        <w:pStyle w:val="BodyText"/>
      </w:pPr>
      <w:r w:rsidRPr="0074134A">
        <w:t>N/A</w:t>
      </w:r>
    </w:p>
    <w:p w:rsidR="00000000" w:rsidRPr="0074134A" w:rsidP="0074134A">
      <w:pPr>
        <w:pStyle w:val="Heading1"/>
      </w:pPr>
      <w:bookmarkStart w:id="4" w:name="O_1007605"/>
      <w:bookmarkEnd w:id="4"/>
      <w:r w:rsidRPr="0074134A">
        <w:t>Unit Sector</w:t>
      </w:r>
    </w:p>
    <w:p w:rsidR="00000000" w:rsidRPr="0074134A" w:rsidP="00916EE1">
      <w:pPr>
        <w:pStyle w:val="BodyText"/>
      </w:pPr>
      <w:r w:rsidRPr="0074134A">
        <w:t>Architectural hardware</w:t>
      </w:r>
    </w:p>
    <w:p w:rsidR="00000000" w:rsidRPr="0074134A" w:rsidP="0074134A">
      <w:pPr>
        <w:pStyle w:val="Heading1"/>
      </w:pPr>
      <w:bookmarkStart w:id="5" w:name="O_1007606"/>
      <w:bookmarkEnd w:id="5"/>
      <w:r w:rsidRPr="0074134A">
        <w:t>Elements and Performance Criteria</w:t>
      </w:r>
    </w:p>
    <w:tbl>
      <w:tblPr>
        <w:tblW w:w="9520" w:type="dxa"/>
        <w:tblLayout w:type="fixed"/>
        <w:tblCellMar>
          <w:left w:w="62" w:type="dxa"/>
          <w:right w:w="62" w:type="dxa"/>
        </w:tblCellMar>
        <w:tblLook w:val="0000"/>
      </w:tblPr>
      <w:tblGrid>
        <w:gridCol w:w="2535"/>
        <w:gridCol w:w="6985"/>
      </w:tblGrid>
      <w:tr w:rsidTr="00916EE1">
        <w:tblPrEx>
          <w:tblW w:w="9520" w:type="dxa"/>
          <w:tblLayout w:type="fixed"/>
          <w:tblCellMar>
            <w:left w:w="62" w:type="dxa"/>
            <w:right w:w="62" w:type="dxa"/>
          </w:tblCellMar>
          <w:tblLook w:val="0000"/>
        </w:tblPrEx>
        <w:trPr>
          <w:tblHeader/>
        </w:trPr>
        <w:tc>
          <w:tcPr>
            <w:tcW w:w="25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134A" w:rsidP="0074134A">
            <w:pPr>
              <w:pStyle w:val="BodyText"/>
            </w:pPr>
            <w:r w:rsidRPr="0074134A">
              <w:rPr>
                <w:rStyle w:val="SpecialBold"/>
              </w:rPr>
              <w:t>Elements</w:t>
            </w:r>
          </w:p>
        </w:tc>
        <w:tc>
          <w:tcPr>
            <w:tcW w:w="698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134A">
            <w:pPr>
              <w:pStyle w:val="BodyText"/>
              <w:rPr>
                <w:lang w:val="en-NZ"/>
              </w:rPr>
            </w:pPr>
            <w:r w:rsidRPr="0074134A">
              <w:rPr>
                <w:rStyle w:val="SpecialBold"/>
              </w:rPr>
              <w:t>Performance Criteria</w:t>
            </w:r>
          </w:p>
        </w:tc>
      </w:tr>
      <w:tr w:rsidTr="00916EE1">
        <w:tblPrEx>
          <w:tblW w:w="9520" w:type="dxa"/>
          <w:tblLayout w:type="fixed"/>
          <w:tblCellMar>
            <w:left w:w="62" w:type="dxa"/>
            <w:right w:w="62" w:type="dxa"/>
          </w:tblCellMar>
          <w:tblLook w:val="0000"/>
        </w:tblPrEx>
        <w:trPr>
          <w:tblHeader/>
        </w:trPr>
        <w:tc>
          <w:tcPr>
            <w:tcW w:w="25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rPr>
                <w:rStyle w:val="Emphasis"/>
              </w:rPr>
              <w:t xml:space="preserve">Elements describe the </w:t>
            </w:r>
            <w:r w:rsidRPr="0074134A">
              <w:t xml:space="preserve">essential </w:t>
            </w:r>
            <w:r w:rsidRPr="0074134A">
              <w:rPr>
                <w:rStyle w:val="Emphasis"/>
              </w:rPr>
              <w:t>outcomes.</w:t>
            </w:r>
          </w:p>
        </w:tc>
        <w:tc>
          <w:tcPr>
            <w:tcW w:w="698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rPr>
                <w:rStyle w:val="Emphasis"/>
              </w:rPr>
              <w:t>Performance criteria describe the performance needed to demonstrate achievement of the element.</w:t>
            </w:r>
          </w:p>
        </w:tc>
      </w:tr>
      <w:tr w:rsidTr="00916EE1">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t>1. Research architectural hardware product range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t>1.1 Identify job requirements from plans and specifications</w:t>
            </w:r>
          </w:p>
          <w:p w:rsidR="00000000" w:rsidRPr="0074134A" w:rsidP="0074134A">
            <w:pPr>
              <w:pStyle w:val="BodyText"/>
            </w:pPr>
            <w:r w:rsidRPr="0074134A">
              <w:t>1.2 Identify potentially suitable architectural ha</w:t>
            </w:r>
            <w:r w:rsidRPr="0074134A">
              <w:t>rdware products by accessing relevant sources of information</w:t>
            </w:r>
          </w:p>
          <w:p w:rsidR="00000000" w:rsidP="0074134A">
            <w:pPr>
              <w:pStyle w:val="BodyText"/>
              <w:rPr>
                <w:lang w:val="en-NZ"/>
              </w:rPr>
            </w:pPr>
            <w:r w:rsidRPr="0074134A">
              <w:t>1.3 Identify hardware components that suit customer specifications and meet applicable legislation, codes and national standards</w:t>
            </w:r>
          </w:p>
        </w:tc>
      </w:tr>
      <w:tr w:rsidTr="00916EE1">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t xml:space="preserve">2. Recommend door and </w:t>
            </w:r>
            <w:r w:rsidRPr="0074134A">
              <w:t>window hardware products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t>2.1 Provide and ex</w:t>
            </w:r>
            <w:r w:rsidRPr="0074134A">
              <w:t xml:space="preserve">plain detailed manufacturer product specifications to </w:t>
            </w:r>
            <w:r w:rsidRPr="0074134A">
              <w:t>customer to assist buying decisions</w:t>
            </w:r>
          </w:p>
          <w:p w:rsidR="00000000" w:rsidP="0074134A">
            <w:pPr>
              <w:pStyle w:val="BodyText"/>
              <w:rPr>
                <w:lang w:val="en-NZ"/>
              </w:rPr>
            </w:pPr>
            <w:r w:rsidRPr="0074134A">
              <w:t>2.2 Demonstrate features and benefits of products to customer using appropriate interpersonal techniques</w:t>
            </w:r>
          </w:p>
        </w:tc>
      </w:tr>
      <w:tr w:rsidTr="00916EE1">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t>3. Identify hardware quantities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t>3.1 Accurately determine qua</w:t>
            </w:r>
            <w:r w:rsidRPr="0074134A">
              <w:t xml:space="preserve">ntities of required architectural hardware products from customer specifications </w:t>
            </w:r>
          </w:p>
          <w:p w:rsidR="00000000" w:rsidRPr="0074134A" w:rsidP="0074134A">
            <w:pPr>
              <w:pStyle w:val="BodyText"/>
            </w:pPr>
            <w:r w:rsidRPr="0074134A">
              <w:t>3.2 Determine measuring tools and systems to be used based on job requirements</w:t>
            </w:r>
          </w:p>
          <w:p w:rsidR="00000000" w:rsidP="0074134A">
            <w:pPr>
              <w:pStyle w:val="BodyText"/>
              <w:rPr>
                <w:lang w:val="en-NZ"/>
              </w:rPr>
            </w:pPr>
            <w:r w:rsidRPr="0074134A">
              <w:t>3.3 Provide customer with accurate quotation for estimated quantities</w:t>
            </w:r>
          </w:p>
        </w:tc>
      </w:tr>
      <w:tr w:rsidTr="00916EE1">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t>4. Advise on hardware product quantities</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t>4.1 Clearly explain to customer comparisons between architectural hardware manufacturer’s warranty terms</w:t>
            </w:r>
          </w:p>
          <w:p w:rsidR="00000000" w:rsidRPr="0074134A" w:rsidP="0074134A">
            <w:pPr>
              <w:pStyle w:val="BodyText"/>
            </w:pPr>
            <w:r w:rsidRPr="0074134A">
              <w:t>4.2 Confirm individual product warranty terms and conditions from relevant sources of information and accurate</w:t>
            </w:r>
            <w:r w:rsidRPr="0074134A">
              <w:t>ly convey to customer</w:t>
            </w:r>
          </w:p>
          <w:p w:rsidR="00000000" w:rsidP="0074134A">
            <w:pPr>
              <w:pStyle w:val="BodyText"/>
              <w:rPr>
                <w:lang w:val="en-NZ"/>
              </w:rPr>
            </w:pPr>
            <w:r w:rsidRPr="0074134A">
              <w:t>4.3 Provide customer with accurate written information regarding individual product warranty terms and conditions</w:t>
            </w:r>
          </w:p>
        </w:tc>
      </w:tr>
      <w:tr w:rsidTr="00916EE1">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34A">
            <w:pPr>
              <w:pStyle w:val="BodyText"/>
              <w:rPr>
                <w:lang w:val="en-NZ"/>
              </w:rPr>
            </w:pPr>
            <w:r w:rsidRPr="0074134A">
              <w:t xml:space="preserve">5. Negotiate price and payment options </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34A" w:rsidP="0074134A">
            <w:pPr>
              <w:pStyle w:val="BodyText"/>
            </w:pPr>
            <w:r w:rsidRPr="0074134A">
              <w:t>5.1 Accurately convey store recommended retail pricing to customer according to</w:t>
            </w:r>
            <w:r w:rsidRPr="0074134A">
              <w:t xml:space="preserve"> applicable legislation, codes and national standards</w:t>
            </w:r>
          </w:p>
          <w:p w:rsidR="00000000" w:rsidRPr="0074134A" w:rsidP="0074134A">
            <w:pPr>
              <w:pStyle w:val="BodyText"/>
            </w:pPr>
            <w:r w:rsidRPr="0074134A">
              <w:t>5.2 Negotiate individual product prices in accordance with organisational requirements to achieve sales</w:t>
            </w:r>
          </w:p>
          <w:p w:rsidR="00000000" w:rsidRPr="0074134A" w:rsidP="0074134A">
            <w:pPr>
              <w:pStyle w:val="BodyText"/>
            </w:pPr>
            <w:r w:rsidRPr="0074134A">
              <w:t>5.3 Accurately convey store payment options to customer and negotiate preferred option following o</w:t>
            </w:r>
            <w:r w:rsidRPr="0074134A">
              <w:t>rganisational requirements</w:t>
            </w:r>
          </w:p>
        </w:tc>
      </w:tr>
    </w:tbl>
    <w:p w:rsidR="00916EE1" w:rsidP="0074134A">
      <w:pPr>
        <w:pStyle w:val="BodyText"/>
      </w:pPr>
    </w:p>
    <w:p w:rsidR="00916EE1" w:rsidP="0074134A">
      <w:pPr>
        <w:pStyle w:val="BodyText"/>
      </w:pPr>
    </w:p>
    <w:p w:rsidR="00000000" w:rsidRPr="0074134A" w:rsidP="0074134A">
      <w:pPr>
        <w:pStyle w:val="Heading1"/>
      </w:pPr>
      <w:bookmarkStart w:id="6" w:name="O_1007607"/>
      <w:bookmarkEnd w:id="6"/>
      <w:r w:rsidRPr="0074134A">
        <w:t>Foundation Skills</w:t>
      </w:r>
    </w:p>
    <w:p w:rsidR="00000000" w:rsidRPr="0074134A" w:rsidP="00916EE1">
      <w:pPr>
        <w:pStyle w:val="BodyText"/>
      </w:pPr>
      <w:r w:rsidRPr="0074134A">
        <w:t xml:space="preserve">Foundation skills essential to performance are explicit in the performance criteria of this unit of competency. </w:t>
      </w:r>
    </w:p>
    <w:p w:rsidR="00000000" w:rsidRPr="0074134A" w:rsidP="0074134A">
      <w:pPr>
        <w:pStyle w:val="Heading1"/>
      </w:pPr>
      <w:bookmarkStart w:id="7" w:name="O_1007609"/>
      <w:bookmarkEnd w:id="7"/>
      <w:r w:rsidRPr="0074134A">
        <w:t>Unit Mapping Information</w:t>
      </w:r>
    </w:p>
    <w:p w:rsidR="00000000" w:rsidRPr="0074134A" w:rsidP="00916EE1">
      <w:pPr>
        <w:pStyle w:val="BodyText"/>
      </w:pPr>
      <w:r w:rsidRPr="0074134A">
        <w:t xml:space="preserve">Supersedes and is equivalent to </w:t>
      </w:r>
      <w:r w:rsidRPr="0074134A">
        <w:t>MSFAH4001 Advise on security technology, hardware and services.</w:t>
      </w:r>
    </w:p>
    <w:p w:rsidR="00000000" w:rsidRPr="0074134A" w:rsidP="0074134A">
      <w:pPr>
        <w:pStyle w:val="Heading1"/>
      </w:pPr>
      <w:bookmarkStart w:id="8" w:name="O_1007616"/>
      <w:bookmarkEnd w:id="8"/>
      <w:r w:rsidRPr="0074134A">
        <w:t>Links</w:t>
      </w:r>
    </w:p>
    <w:p w:rsidR="00000000" w:rsidRPr="0074134A" w:rsidP="00916EE1">
      <w:pPr>
        <w:pStyle w:val="BodyText"/>
      </w:pPr>
      <w:r w:rsidRPr="0074134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6D47">
        <w:rPr>
          <w:rStyle w:val="Hyperlink"/>
        </w:rPr>
        <w:t>https://vetnet.gov.au/Pages/TrainingDocs.aspx?q=0601ab95-583a-4e93-b2d4-cfb27b03ed73</w:t>
      </w:r>
      <w:r>
        <w:fldChar w:fldCharType="end"/>
      </w:r>
    </w:p>
    <w:p w:rsidR="00000000" w:rsidRPr="0074134A" w:rsidP="0074134A"/>
    <w:sectPr w:rsidSect="007413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A" w:rsidRPr="00916EE1" w:rsidP="00916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E1" w:rsidP="00741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EE1" w:rsidP="007413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6EE1" w:rsidP="00741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34A" w:rsidRPr="00916EE1" w:rsidP="00916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E1" w:rsidRPr="002D2AF8" w:rsidP="0074134A">
    <w:pPr>
      <w:pStyle w:val="Header"/>
      <w:framePr w:wrap="around"/>
    </w:pPr>
    <w:r>
      <w:fldChar w:fldCharType="begin"/>
    </w:r>
    <w:r>
      <w:instrText xml:space="preserve"> TITLE   \* MERGEFORMAT </w:instrText>
    </w:r>
    <w:r>
      <w:fldChar w:fldCharType="separate"/>
    </w:r>
    <w:r>
      <w:t>MSFAH4003 Advise on security technology, hardware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16EE1" w:rsidP="00741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34A"/>
    <w:pPr>
      <w:spacing w:before="360" w:after="60"/>
      <w:outlineLvl w:val="0"/>
    </w:pPr>
    <w:rPr>
      <w:sz w:val="32"/>
    </w:rPr>
  </w:style>
  <w:style w:type="paragraph" w:styleId="Heading2">
    <w:name w:val="heading 2"/>
    <w:basedOn w:val="HeadingBase"/>
    <w:next w:val="BodyText"/>
    <w:link w:val="Heading2Char"/>
    <w:qFormat/>
    <w:rsid w:val="0074134A"/>
    <w:pPr>
      <w:keepLines/>
      <w:spacing w:before="240" w:after="120"/>
      <w:outlineLvl w:val="1"/>
    </w:pPr>
    <w:rPr>
      <w:sz w:val="28"/>
      <w:szCs w:val="40"/>
    </w:rPr>
  </w:style>
  <w:style w:type="paragraph" w:styleId="Heading3">
    <w:name w:val="heading 3"/>
    <w:basedOn w:val="HeadingBase"/>
    <w:next w:val="BodyText"/>
    <w:link w:val="Heading3Char"/>
    <w:qFormat/>
    <w:rsid w:val="0074134A"/>
    <w:pPr>
      <w:spacing w:before="180" w:after="120"/>
      <w:outlineLvl w:val="2"/>
    </w:pPr>
    <w:rPr>
      <w:spacing w:val="-10"/>
      <w:kern w:val="32"/>
    </w:rPr>
  </w:style>
  <w:style w:type="paragraph" w:styleId="Heading4">
    <w:name w:val="heading 4"/>
    <w:basedOn w:val="HeadingBase"/>
    <w:next w:val="BodyText"/>
    <w:link w:val="Heading4Char"/>
    <w:qFormat/>
    <w:rsid w:val="0074134A"/>
    <w:pPr>
      <w:spacing w:before="160" w:after="120"/>
      <w:outlineLvl w:val="3"/>
    </w:pPr>
    <w:rPr>
      <w:sz w:val="22"/>
    </w:rPr>
  </w:style>
  <w:style w:type="paragraph" w:styleId="Heading5">
    <w:name w:val="heading 5"/>
    <w:basedOn w:val="HeadingBase"/>
    <w:next w:val="Normal"/>
    <w:link w:val="Heading5Char"/>
    <w:qFormat/>
    <w:rsid w:val="0074134A"/>
    <w:pPr>
      <w:spacing w:before="80"/>
      <w:outlineLvl w:val="4"/>
    </w:pPr>
    <w:rPr>
      <w:color w:val="918585"/>
      <w:sz w:val="20"/>
    </w:rPr>
  </w:style>
  <w:style w:type="paragraph" w:styleId="Heading6">
    <w:name w:val="heading 6"/>
    <w:basedOn w:val="HeadingBase"/>
    <w:next w:val="Normal"/>
    <w:link w:val="Heading6Char"/>
    <w:qFormat/>
    <w:rsid w:val="0074134A"/>
    <w:pPr>
      <w:spacing w:before="60"/>
      <w:outlineLvl w:val="5"/>
    </w:pPr>
    <w:rPr>
      <w:color w:val="918585"/>
      <w:sz w:val="20"/>
    </w:rPr>
  </w:style>
  <w:style w:type="paragraph" w:styleId="Heading7">
    <w:name w:val="heading 7"/>
    <w:basedOn w:val="Normal"/>
    <w:next w:val="Normal"/>
    <w:link w:val="Heading7Char"/>
    <w:qFormat/>
    <w:rsid w:val="0074134A"/>
    <w:pPr>
      <w:ind w:left="720"/>
      <w:outlineLvl w:val="6"/>
    </w:pPr>
    <w:rPr>
      <w:i/>
    </w:rPr>
  </w:style>
  <w:style w:type="paragraph" w:styleId="Heading8">
    <w:name w:val="heading 8"/>
    <w:basedOn w:val="Normal"/>
    <w:next w:val="Normal"/>
    <w:link w:val="Heading8Char"/>
    <w:qFormat/>
    <w:rsid w:val="0074134A"/>
    <w:pPr>
      <w:ind w:left="720"/>
      <w:outlineLvl w:val="7"/>
    </w:pPr>
    <w:rPr>
      <w:i/>
    </w:rPr>
  </w:style>
  <w:style w:type="paragraph" w:styleId="Heading9">
    <w:name w:val="heading 9"/>
    <w:basedOn w:val="Normal"/>
    <w:next w:val="Normal"/>
    <w:link w:val="Heading9Char"/>
    <w:qFormat/>
    <w:rsid w:val="0074134A"/>
    <w:pPr>
      <w:ind w:left="720"/>
      <w:outlineLvl w:val="8"/>
    </w:pPr>
    <w:rPr>
      <w:i/>
    </w:rPr>
  </w:style>
  <w:style w:type="character" w:default="1" w:styleId="DefaultParagraphFont">
    <w:name w:val="Default Paragraph Font"/>
    <w:uiPriority w:val="1"/>
    <w:unhideWhenUsed/>
    <w:rsid w:val="00741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34A"/>
  </w:style>
  <w:style w:type="character" w:customStyle="1" w:styleId="Heading1Char">
    <w:name w:val="Heading 1 Char"/>
    <w:basedOn w:val="DefaultParagraphFont"/>
    <w:link w:val="Heading1"/>
    <w:rsid w:val="0074134A"/>
    <w:rPr>
      <w:rFonts w:ascii="Times New Roman" w:eastAsia="Times New Roman" w:hAnsi="Times New Roman" w:cs="Times New Roman"/>
      <w:b/>
      <w:sz w:val="32"/>
      <w:szCs w:val="20"/>
      <w:lang w:eastAsia="en-US"/>
    </w:rPr>
  </w:style>
  <w:style w:type="paragraph" w:styleId="BodyText">
    <w:name w:val="Body Text"/>
    <w:basedOn w:val="Normal"/>
    <w:link w:val="BodyTextChar"/>
    <w:rsid w:val="00741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34A"/>
    <w:rPr>
      <w:rFonts w:ascii="Times New Roman" w:eastAsia="Times New Roman" w:hAnsi="Times New Roman" w:cs="Times New Roman"/>
      <w:sz w:val="24"/>
      <w:lang w:eastAsia="en-US"/>
    </w:rPr>
  </w:style>
  <w:style w:type="character" w:customStyle="1" w:styleId="SpecialBold">
    <w:name w:val="Special Bold"/>
    <w:basedOn w:val="DefaultParagraphFont"/>
    <w:rsid w:val="0074134A"/>
    <w:rPr>
      <w:b/>
      <w:spacing w:val="0"/>
    </w:rPr>
  </w:style>
  <w:style w:type="character" w:styleId="Emphasis">
    <w:name w:val="Emphasis"/>
    <w:basedOn w:val="DefaultParagraphFont"/>
    <w:qFormat/>
    <w:rsid w:val="0074134A"/>
    <w:rPr>
      <w:i/>
    </w:rPr>
  </w:style>
  <w:style w:type="paragraph" w:customStyle="1" w:styleId="SuperHeading">
    <w:name w:val="SuperHeading"/>
    <w:basedOn w:val="Normal"/>
    <w:rsid w:val="0074134A"/>
    <w:pPr>
      <w:spacing w:before="240" w:after="120"/>
      <w:outlineLvl w:val="0"/>
    </w:pPr>
    <w:rPr>
      <w:rFonts w:ascii="Times New Roman" w:hAnsi="Times New Roman"/>
      <w:b/>
      <w:sz w:val="32"/>
    </w:rPr>
  </w:style>
  <w:style w:type="paragraph" w:customStyle="1" w:styleId="AllowPageBreak">
    <w:name w:val="AllowPageBreak"/>
    <w:rsid w:val="00741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34A"/>
    <w:rPr>
      <w:rFonts w:ascii="Courier New" w:eastAsia="Times New Roman" w:hAnsi="Courier New" w:cs="Times New Roman"/>
      <w:i/>
      <w:szCs w:val="20"/>
      <w:lang w:eastAsia="en-US"/>
    </w:rPr>
  </w:style>
  <w:style w:type="paragraph" w:customStyle="1" w:styleId="HeadingBase">
    <w:name w:val="Heading Base"/>
    <w:rsid w:val="00741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34A"/>
    <w:pPr>
      <w:tabs>
        <w:tab w:val="right" w:leader="dot" w:pos="9072"/>
      </w:tabs>
      <w:ind w:left="567"/>
    </w:pPr>
    <w:rPr>
      <w:szCs w:val="22"/>
    </w:rPr>
  </w:style>
  <w:style w:type="paragraph" w:customStyle="1" w:styleId="TOCBase">
    <w:name w:val="TOC Base"/>
    <w:rsid w:val="00741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34A"/>
    <w:pPr>
      <w:tabs>
        <w:tab w:val="right" w:leader="dot" w:pos="9072"/>
      </w:tabs>
      <w:spacing w:before="40" w:after="40"/>
      <w:ind w:left="284"/>
    </w:pPr>
    <w:rPr>
      <w:rFonts w:ascii="Times New Roman" w:hAnsi="Times New Roman"/>
    </w:rPr>
  </w:style>
  <w:style w:type="paragraph" w:styleId="TOC1">
    <w:name w:val="toc 1"/>
    <w:basedOn w:val="TOCBase"/>
    <w:next w:val="Normal"/>
    <w:rsid w:val="00741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34A"/>
    <w:rPr>
      <w:rFonts w:ascii="Times New Roman" w:eastAsia="Times New Roman" w:hAnsi="Times New Roman" w:cs="Times New Roman"/>
      <w:sz w:val="16"/>
      <w:lang w:eastAsia="en-US"/>
    </w:rPr>
  </w:style>
  <w:style w:type="paragraph" w:styleId="Title">
    <w:name w:val="Title"/>
    <w:basedOn w:val="HeadingBase"/>
    <w:link w:val="TitleChar"/>
    <w:qFormat/>
    <w:rsid w:val="0074134A"/>
    <w:pPr>
      <w:spacing w:before="5040"/>
      <w:jc w:val="center"/>
    </w:pPr>
    <w:rPr>
      <w:sz w:val="48"/>
      <w:szCs w:val="72"/>
      <w:lang w:val="en-US"/>
    </w:rPr>
  </w:style>
  <w:style w:type="character" w:customStyle="1" w:styleId="TitleChar">
    <w:name w:val="Title Char"/>
    <w:basedOn w:val="DefaultParagraphFont"/>
    <w:link w:val="Title"/>
    <w:rsid w:val="00741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34A"/>
    <w:pPr>
      <w:tabs>
        <w:tab w:val="left" w:pos="3600"/>
        <w:tab w:val="left" w:pos="3958"/>
      </w:tabs>
    </w:pPr>
  </w:style>
  <w:style w:type="paragraph" w:styleId="List">
    <w:name w:val="List"/>
    <w:basedOn w:val="BodyText"/>
    <w:next w:val="BodyText"/>
    <w:rsid w:val="0074134A"/>
    <w:pPr>
      <w:tabs>
        <w:tab w:val="left" w:pos="340"/>
      </w:tabs>
      <w:spacing w:before="60" w:after="60"/>
      <w:ind w:left="340" w:hanging="340"/>
    </w:pPr>
  </w:style>
  <w:style w:type="paragraph" w:styleId="ListBullet">
    <w:name w:val="List Bullet"/>
    <w:basedOn w:val="List"/>
    <w:rsid w:val="0074134A"/>
    <w:pPr>
      <w:numPr>
        <w:numId w:val="10"/>
      </w:numPr>
      <w:tabs>
        <w:tab w:val="clear" w:pos="340"/>
      </w:tabs>
      <w:spacing w:before="40" w:after="40"/>
    </w:pPr>
  </w:style>
  <w:style w:type="paragraph" w:customStyle="1" w:styleId="Note">
    <w:name w:val="Note"/>
    <w:basedOn w:val="BodyText"/>
    <w:rsid w:val="00741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34A"/>
    <w:pPr>
      <w:framePr w:wrap="auto" w:hAnchor="text" w:y="6049"/>
    </w:pPr>
    <w:rPr>
      <w:color w:val="000000"/>
      <w:sz w:val="40"/>
    </w:rPr>
  </w:style>
  <w:style w:type="paragraph" w:customStyle="1" w:styleId="TOCTitle">
    <w:name w:val="TOCTitle"/>
    <w:basedOn w:val="Heading1"/>
    <w:rsid w:val="0074134A"/>
    <w:pPr>
      <w:spacing w:after="240"/>
      <w:jc w:val="center"/>
      <w:outlineLvl w:val="9"/>
    </w:pPr>
    <w:rPr>
      <w:caps/>
    </w:rPr>
  </w:style>
  <w:style w:type="paragraph" w:customStyle="1" w:styleId="Version">
    <w:name w:val="Version"/>
    <w:rsid w:val="007413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34A"/>
    <w:pPr>
      <w:numPr>
        <w:numId w:val="11"/>
      </w:numPr>
      <w:tabs>
        <w:tab w:val="clear" w:pos="680"/>
      </w:tabs>
    </w:pPr>
  </w:style>
  <w:style w:type="paragraph" w:styleId="Index1">
    <w:name w:val="index 1"/>
    <w:basedOn w:val="Normal"/>
    <w:next w:val="Normal"/>
    <w:semiHidden/>
    <w:rsid w:val="0074134A"/>
    <w:pPr>
      <w:keepNext w:val="0"/>
      <w:tabs>
        <w:tab w:val="right" w:pos="4176"/>
      </w:tabs>
      <w:ind w:left="198" w:hanging="198"/>
    </w:pPr>
    <w:rPr>
      <w:rFonts w:ascii="Garamond" w:hAnsi="Garamond"/>
    </w:rPr>
  </w:style>
  <w:style w:type="paragraph" w:styleId="IndexHeading">
    <w:name w:val="index heading"/>
    <w:basedOn w:val="Normal"/>
    <w:next w:val="Index1"/>
    <w:semiHidden/>
    <w:rsid w:val="0074134A"/>
    <w:pPr>
      <w:spacing w:before="120" w:after="120"/>
    </w:pPr>
    <w:rPr>
      <w:rFonts w:ascii="Arial" w:hAnsi="Arial"/>
      <w:b/>
      <w:color w:val="918585"/>
      <w:sz w:val="24"/>
    </w:rPr>
  </w:style>
  <w:style w:type="paragraph" w:styleId="Header">
    <w:name w:val="header"/>
    <w:basedOn w:val="Normal"/>
    <w:link w:val="HeaderChar"/>
    <w:rsid w:val="00741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34A"/>
    <w:rPr>
      <w:rFonts w:ascii="Times New Roman" w:eastAsia="Times New Roman" w:hAnsi="Times New Roman" w:cs="Times New Roman"/>
      <w:sz w:val="16"/>
      <w:szCs w:val="20"/>
      <w:lang w:val="en-GB" w:eastAsia="en-US"/>
    </w:rPr>
  </w:style>
  <w:style w:type="paragraph" w:customStyle="1" w:styleId="Chapter">
    <w:name w:val="Chapter"/>
    <w:basedOn w:val="Normal"/>
    <w:rsid w:val="0074134A"/>
    <w:pPr>
      <w:spacing w:before="240"/>
    </w:pPr>
    <w:rPr>
      <w:rFonts w:ascii="Times New Roman" w:hAnsi="Times New Roman"/>
      <w:smallCaps/>
      <w:spacing w:val="80"/>
      <w:sz w:val="28"/>
    </w:rPr>
  </w:style>
  <w:style w:type="paragraph" w:customStyle="1" w:styleId="InChapter">
    <w:name w:val="InChapter"/>
    <w:basedOn w:val="Heading3"/>
    <w:rsid w:val="0074134A"/>
    <w:pPr>
      <w:spacing w:after="240"/>
      <w:outlineLvl w:val="9"/>
    </w:pPr>
    <w:rPr>
      <w:noProof/>
    </w:rPr>
  </w:style>
  <w:style w:type="paragraph" w:styleId="Index2">
    <w:name w:val="index 2"/>
    <w:basedOn w:val="Normal"/>
    <w:next w:val="Normal"/>
    <w:semiHidden/>
    <w:rsid w:val="0074134A"/>
    <w:pPr>
      <w:tabs>
        <w:tab w:val="right" w:pos="4176"/>
      </w:tabs>
      <w:ind w:left="568" w:hanging="284"/>
    </w:pPr>
    <w:rPr>
      <w:rFonts w:ascii="Garamond" w:hAnsi="Garamond"/>
    </w:rPr>
  </w:style>
  <w:style w:type="paragraph" w:customStyle="1" w:styleId="Byline">
    <w:name w:val="Byline"/>
    <w:rsid w:val="00741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34A"/>
    <w:pPr>
      <w:tabs>
        <w:tab w:val="clear" w:pos="3600"/>
        <w:tab w:val="clear" w:pos="3958"/>
      </w:tabs>
      <w:jc w:val="right"/>
    </w:pPr>
  </w:style>
  <w:style w:type="paragraph" w:styleId="Caption">
    <w:name w:val="caption"/>
    <w:basedOn w:val="BodyText"/>
    <w:next w:val="Normal"/>
    <w:qFormat/>
    <w:rsid w:val="0074134A"/>
    <w:pPr>
      <w:framePr w:w="2268" w:hSpace="181" w:vSpace="181" w:wrap="around" w:vAnchor="text" w:hAnchor="page" w:x="1135" w:y="285" w:anchorLock="1"/>
    </w:pPr>
    <w:rPr>
      <w:i/>
    </w:rPr>
  </w:style>
  <w:style w:type="paragraph" w:customStyle="1" w:styleId="MiniTOCTitle">
    <w:name w:val="MiniTOCTitle"/>
    <w:basedOn w:val="Heading4"/>
    <w:rsid w:val="0074134A"/>
    <w:pPr>
      <w:spacing w:before="240"/>
      <w:outlineLvl w:val="9"/>
    </w:pPr>
    <w:rPr>
      <w:noProof/>
      <w:sz w:val="24"/>
    </w:rPr>
  </w:style>
  <w:style w:type="paragraph" w:customStyle="1" w:styleId="MiniTOCItem">
    <w:name w:val="MiniTOCItem"/>
    <w:basedOn w:val="ListBullet"/>
    <w:rsid w:val="0074134A"/>
    <w:pPr>
      <w:numPr>
        <w:numId w:val="0"/>
      </w:numPr>
      <w:tabs>
        <w:tab w:val="right" w:leader="dot" w:pos="6521"/>
      </w:tabs>
      <w:spacing w:before="0" w:after="0"/>
    </w:pPr>
  </w:style>
  <w:style w:type="paragraph" w:customStyle="1" w:styleId="TOFTitle">
    <w:name w:val="TOFTitle"/>
    <w:basedOn w:val="TOCTitle"/>
    <w:rsid w:val="0074134A"/>
  </w:style>
  <w:style w:type="paragraph" w:styleId="TableofFigures">
    <w:name w:val="table of figures"/>
    <w:basedOn w:val="Normal"/>
    <w:next w:val="Normal"/>
    <w:semiHidden/>
    <w:rsid w:val="0074134A"/>
    <w:pPr>
      <w:tabs>
        <w:tab w:val="right" w:leader="dot" w:pos="9072"/>
      </w:tabs>
      <w:ind w:left="970" w:hanging="403"/>
    </w:pPr>
    <w:rPr>
      <w:rFonts w:ascii="Times New Roman" w:hAnsi="Times New Roman"/>
      <w:b/>
    </w:rPr>
  </w:style>
  <w:style w:type="paragraph" w:styleId="ListNumber">
    <w:name w:val="List Number"/>
    <w:basedOn w:val="List"/>
    <w:rsid w:val="0074134A"/>
    <w:pPr>
      <w:numPr>
        <w:numId w:val="13"/>
      </w:numPr>
      <w:tabs>
        <w:tab w:val="clear" w:pos="340"/>
      </w:tabs>
    </w:pPr>
  </w:style>
  <w:style w:type="character" w:customStyle="1" w:styleId="WingdingSymbols">
    <w:name w:val="Wingding Symbols"/>
    <w:rsid w:val="0074134A"/>
    <w:rPr>
      <w:rFonts w:ascii="Wingdings" w:hAnsi="Wingdings"/>
    </w:rPr>
  </w:style>
  <w:style w:type="paragraph" w:customStyle="1" w:styleId="TableHeading">
    <w:name w:val="Table Heading"/>
    <w:basedOn w:val="HeadingBase"/>
    <w:rsid w:val="0074134A"/>
    <w:pPr>
      <w:keepLines/>
      <w:pBdr>
        <w:bottom w:val="single" w:sz="6" w:space="1" w:color="918585"/>
      </w:pBdr>
      <w:spacing w:before="240"/>
    </w:pPr>
  </w:style>
  <w:style w:type="character" w:customStyle="1" w:styleId="HotSpot">
    <w:name w:val="HotSpot"/>
    <w:rsid w:val="0074134A"/>
    <w:rPr>
      <w:color w:val="0033CC"/>
      <w:u w:val="none"/>
    </w:rPr>
  </w:style>
  <w:style w:type="paragraph" w:customStyle="1" w:styleId="BodyTextRight">
    <w:name w:val="Body Text Right"/>
    <w:basedOn w:val="BodyText"/>
    <w:rsid w:val="0074134A"/>
    <w:pPr>
      <w:spacing w:before="0" w:after="0"/>
      <w:jc w:val="right"/>
    </w:pPr>
  </w:style>
  <w:style w:type="paragraph" w:styleId="Index3">
    <w:name w:val="index 3"/>
    <w:basedOn w:val="ListNumber2"/>
    <w:next w:val="Normal"/>
    <w:semiHidden/>
    <w:rsid w:val="0074134A"/>
    <w:pPr>
      <w:numPr>
        <w:numId w:val="0"/>
      </w:numPr>
      <w:tabs>
        <w:tab w:val="right" w:leader="dot" w:pos="4176"/>
      </w:tabs>
    </w:pPr>
  </w:style>
  <w:style w:type="paragraph" w:styleId="ListNumber2">
    <w:name w:val="List Number 2"/>
    <w:basedOn w:val="List2"/>
    <w:rsid w:val="0074134A"/>
    <w:pPr>
      <w:numPr>
        <w:numId w:val="8"/>
      </w:numPr>
      <w:tabs>
        <w:tab w:val="clear" w:pos="1060"/>
      </w:tabs>
    </w:pPr>
  </w:style>
  <w:style w:type="paragraph" w:customStyle="1" w:styleId="MarginNote">
    <w:name w:val="Margin Note"/>
    <w:basedOn w:val="BodyText"/>
    <w:rsid w:val="00741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34A"/>
    <w:rPr>
      <w:sz w:val="32"/>
    </w:rPr>
  </w:style>
  <w:style w:type="paragraph" w:customStyle="1" w:styleId="HeadingProcedure">
    <w:name w:val="Heading Procedure"/>
    <w:basedOn w:val="HeadingBase"/>
    <w:next w:val="Normal"/>
    <w:rsid w:val="0074134A"/>
    <w:pPr>
      <w:tabs>
        <w:tab w:val="left" w:pos="0"/>
      </w:tabs>
      <w:spacing w:before="120" w:after="60"/>
    </w:pPr>
    <w:rPr>
      <w:i/>
      <w:color w:val="918585"/>
      <w:sz w:val="22"/>
    </w:rPr>
  </w:style>
  <w:style w:type="paragraph" w:customStyle="1" w:styleId="TableBodyText">
    <w:name w:val="Table Body Text"/>
    <w:basedOn w:val="BodyText"/>
    <w:rsid w:val="0074134A"/>
    <w:pPr>
      <w:spacing w:before="60" w:after="60"/>
    </w:pPr>
  </w:style>
  <w:style w:type="paragraph" w:styleId="ListContinue">
    <w:name w:val="List Continue"/>
    <w:basedOn w:val="List"/>
    <w:rsid w:val="0074134A"/>
    <w:pPr>
      <w:ind w:firstLine="0"/>
    </w:pPr>
  </w:style>
  <w:style w:type="paragraph" w:customStyle="1" w:styleId="ListNote">
    <w:name w:val="List Note"/>
    <w:basedOn w:val="List"/>
    <w:rsid w:val="0074134A"/>
    <w:pPr>
      <w:pBdr>
        <w:top w:val="single" w:sz="6" w:space="2" w:color="918585"/>
        <w:bottom w:val="single" w:sz="6" w:space="2" w:color="918585"/>
      </w:pBdr>
      <w:tabs>
        <w:tab w:val="left" w:pos="1021"/>
      </w:tabs>
      <w:ind w:firstLine="0"/>
    </w:pPr>
  </w:style>
  <w:style w:type="paragraph" w:customStyle="1" w:styleId="Warning">
    <w:name w:val="Warning"/>
    <w:basedOn w:val="BodyText"/>
    <w:rsid w:val="0074134A"/>
    <w:pPr>
      <w:shd w:val="clear" w:color="auto" w:fill="D9D9D9"/>
      <w:tabs>
        <w:tab w:val="left" w:pos="992"/>
      </w:tabs>
      <w:ind w:left="119" w:right="119"/>
    </w:pPr>
    <w:rPr>
      <w:sz w:val="20"/>
    </w:rPr>
  </w:style>
  <w:style w:type="paragraph" w:customStyle="1" w:styleId="MarginIcons">
    <w:name w:val="Margin Icons"/>
    <w:basedOn w:val="BodyText"/>
    <w:rsid w:val="00741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34A"/>
    <w:rPr>
      <w:rFonts w:ascii="Courier New" w:hAnsi="Courier New"/>
    </w:rPr>
  </w:style>
  <w:style w:type="paragraph" w:customStyle="1" w:styleId="NoteBullet">
    <w:name w:val="Note Bullet"/>
    <w:basedOn w:val="Note"/>
    <w:rsid w:val="0074134A"/>
    <w:pPr>
      <w:tabs>
        <w:tab w:val="clear" w:pos="680"/>
      </w:tabs>
      <w:spacing w:before="60" w:after="60"/>
    </w:pPr>
  </w:style>
  <w:style w:type="paragraph" w:customStyle="1" w:styleId="SubHeading2">
    <w:name w:val="SubHeading2"/>
    <w:basedOn w:val="HeadingBase"/>
    <w:rsid w:val="0074134A"/>
    <w:pPr>
      <w:spacing w:before="240" w:after="60"/>
    </w:pPr>
    <w:rPr>
      <w:sz w:val="20"/>
    </w:rPr>
  </w:style>
  <w:style w:type="paragraph" w:customStyle="1" w:styleId="SubHeading1">
    <w:name w:val="SubHeading1"/>
    <w:basedOn w:val="HeadingBase"/>
    <w:rsid w:val="0074134A"/>
    <w:pPr>
      <w:spacing w:before="240" w:after="60"/>
    </w:pPr>
    <w:rPr>
      <w:color w:val="918585"/>
      <w:sz w:val="22"/>
    </w:rPr>
  </w:style>
  <w:style w:type="paragraph" w:customStyle="1" w:styleId="SideHeading">
    <w:name w:val="Side Heading"/>
    <w:basedOn w:val="HeadingBase"/>
    <w:rsid w:val="00741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34A"/>
    <w:pPr>
      <w:numPr>
        <w:numId w:val="9"/>
      </w:numPr>
    </w:pPr>
  </w:style>
  <w:style w:type="paragraph" w:styleId="PlainText">
    <w:name w:val="Plain Text"/>
    <w:basedOn w:val="Normal"/>
    <w:link w:val="PlainTextChar"/>
    <w:rsid w:val="0074134A"/>
    <w:rPr>
      <w:sz w:val="20"/>
    </w:rPr>
  </w:style>
  <w:style w:type="character" w:customStyle="1" w:styleId="PlainTextChar">
    <w:name w:val="Plain Text Char"/>
    <w:basedOn w:val="DefaultParagraphFont"/>
    <w:link w:val="PlainText"/>
    <w:rsid w:val="0074134A"/>
    <w:rPr>
      <w:rFonts w:ascii="Courier New" w:eastAsia="Times New Roman" w:hAnsi="Courier New" w:cs="Times New Roman"/>
      <w:sz w:val="20"/>
      <w:szCs w:val="20"/>
      <w:lang w:eastAsia="en-US"/>
    </w:rPr>
  </w:style>
  <w:style w:type="character" w:customStyle="1" w:styleId="MenuOption">
    <w:name w:val="Menu Option"/>
    <w:basedOn w:val="DefaultParagraphFont"/>
    <w:rsid w:val="0074134A"/>
    <w:rPr>
      <w:b/>
      <w:smallCaps/>
    </w:rPr>
  </w:style>
  <w:style w:type="paragraph" w:customStyle="1" w:styleId="TableListNumber">
    <w:name w:val="Table List Number"/>
    <w:basedOn w:val="ListNumber"/>
    <w:rsid w:val="0074134A"/>
    <w:pPr>
      <w:numPr>
        <w:numId w:val="0"/>
      </w:numPr>
    </w:pPr>
  </w:style>
  <w:style w:type="paragraph" w:styleId="TOC4">
    <w:name w:val="toc 4"/>
    <w:basedOn w:val="TOCBase"/>
    <w:next w:val="Normal"/>
    <w:semiHidden/>
    <w:rsid w:val="0074134A"/>
    <w:pPr>
      <w:tabs>
        <w:tab w:val="right" w:leader="dot" w:pos="9071"/>
      </w:tabs>
      <w:ind w:left="1701"/>
    </w:pPr>
  </w:style>
  <w:style w:type="paragraph" w:customStyle="1" w:styleId="ListAlpha">
    <w:name w:val="List Alpha"/>
    <w:basedOn w:val="List"/>
    <w:rsid w:val="0074134A"/>
    <w:pPr>
      <w:numPr>
        <w:numId w:val="7"/>
      </w:numPr>
    </w:pPr>
  </w:style>
  <w:style w:type="paragraph" w:customStyle="1" w:styleId="ListAlpha2">
    <w:name w:val="List Alpha 2"/>
    <w:basedOn w:val="List2"/>
    <w:rsid w:val="0074134A"/>
    <w:pPr>
      <w:numPr>
        <w:numId w:val="6"/>
      </w:numPr>
    </w:pPr>
  </w:style>
  <w:style w:type="paragraph" w:styleId="List2">
    <w:name w:val="List 2"/>
    <w:basedOn w:val="BodyText"/>
    <w:rsid w:val="0074134A"/>
    <w:pPr>
      <w:tabs>
        <w:tab w:val="left" w:pos="680"/>
      </w:tabs>
      <w:spacing w:before="60" w:after="60"/>
      <w:ind w:left="680" w:hanging="340"/>
    </w:pPr>
  </w:style>
  <w:style w:type="paragraph" w:styleId="List3">
    <w:name w:val="List 3"/>
    <w:basedOn w:val="BodyText"/>
    <w:rsid w:val="0074134A"/>
    <w:pPr>
      <w:tabs>
        <w:tab w:val="left" w:pos="1021"/>
      </w:tabs>
      <w:spacing w:before="60" w:after="60"/>
      <w:ind w:left="1020" w:hanging="340"/>
    </w:pPr>
  </w:style>
  <w:style w:type="paragraph" w:styleId="List4">
    <w:name w:val="List 4"/>
    <w:basedOn w:val="BodyText"/>
    <w:rsid w:val="0074134A"/>
    <w:pPr>
      <w:tabs>
        <w:tab w:val="left" w:pos="1361"/>
      </w:tabs>
      <w:spacing w:before="60" w:after="60"/>
      <w:ind w:left="1361" w:hanging="340"/>
    </w:pPr>
  </w:style>
  <w:style w:type="paragraph" w:styleId="List5">
    <w:name w:val="List 5"/>
    <w:basedOn w:val="BodyText"/>
    <w:rsid w:val="0074134A"/>
    <w:pPr>
      <w:tabs>
        <w:tab w:val="left" w:pos="1701"/>
      </w:tabs>
      <w:spacing w:before="60" w:after="60"/>
      <w:ind w:left="1701" w:hanging="340"/>
    </w:pPr>
  </w:style>
  <w:style w:type="paragraph" w:styleId="ListBullet3">
    <w:name w:val="List Bullet 3"/>
    <w:basedOn w:val="List3"/>
    <w:rsid w:val="0074134A"/>
    <w:pPr>
      <w:numPr>
        <w:numId w:val="12"/>
      </w:numPr>
      <w:tabs>
        <w:tab w:val="clear" w:pos="1021"/>
      </w:tabs>
      <w:ind w:left="1037" w:hanging="357"/>
    </w:pPr>
  </w:style>
  <w:style w:type="paragraph" w:styleId="ListBullet4">
    <w:name w:val="List Bullet 4"/>
    <w:basedOn w:val="List4"/>
    <w:rsid w:val="0074134A"/>
    <w:pPr>
      <w:numPr>
        <w:numId w:val="1"/>
      </w:numPr>
      <w:tabs>
        <w:tab w:val="clear" w:pos="1361"/>
      </w:tabs>
    </w:pPr>
  </w:style>
  <w:style w:type="paragraph" w:styleId="ListBullet5">
    <w:name w:val="List Bullet 5"/>
    <w:basedOn w:val="List5"/>
    <w:rsid w:val="0074134A"/>
    <w:pPr>
      <w:numPr>
        <w:numId w:val="2"/>
      </w:numPr>
    </w:pPr>
  </w:style>
  <w:style w:type="paragraph" w:styleId="ListContinue2">
    <w:name w:val="List Continue 2"/>
    <w:basedOn w:val="List2"/>
    <w:rsid w:val="0074134A"/>
    <w:pPr>
      <w:ind w:firstLine="0"/>
    </w:pPr>
  </w:style>
  <w:style w:type="paragraph" w:styleId="ListContinue3">
    <w:name w:val="List Continue 3"/>
    <w:basedOn w:val="List3"/>
    <w:rsid w:val="0074134A"/>
    <w:pPr>
      <w:ind w:left="1021" w:firstLine="0"/>
    </w:pPr>
  </w:style>
  <w:style w:type="paragraph" w:styleId="ListContinue4">
    <w:name w:val="List Continue 4"/>
    <w:basedOn w:val="List4"/>
    <w:rsid w:val="0074134A"/>
    <w:pPr>
      <w:ind w:firstLine="0"/>
    </w:pPr>
  </w:style>
  <w:style w:type="paragraph" w:styleId="ListContinue5">
    <w:name w:val="List Continue 5"/>
    <w:basedOn w:val="List5"/>
    <w:rsid w:val="0074134A"/>
    <w:pPr>
      <w:ind w:firstLine="0"/>
    </w:pPr>
  </w:style>
  <w:style w:type="paragraph" w:styleId="ListNumber3">
    <w:name w:val="List Number 3"/>
    <w:basedOn w:val="List3"/>
    <w:rsid w:val="0074134A"/>
    <w:pPr>
      <w:numPr>
        <w:numId w:val="3"/>
      </w:numPr>
    </w:pPr>
  </w:style>
  <w:style w:type="paragraph" w:styleId="ListNumber4">
    <w:name w:val="List Number 4"/>
    <w:basedOn w:val="List4"/>
    <w:rsid w:val="0074134A"/>
    <w:pPr>
      <w:numPr>
        <w:numId w:val="4"/>
      </w:numPr>
    </w:pPr>
  </w:style>
  <w:style w:type="paragraph" w:styleId="ListNumber5">
    <w:name w:val="List Number 5"/>
    <w:basedOn w:val="List5"/>
    <w:rsid w:val="0074134A"/>
    <w:pPr>
      <w:numPr>
        <w:numId w:val="5"/>
      </w:numPr>
    </w:pPr>
  </w:style>
  <w:style w:type="paragraph" w:styleId="BlockText">
    <w:name w:val="Block Text"/>
    <w:basedOn w:val="Normal"/>
    <w:rsid w:val="0074134A"/>
    <w:pPr>
      <w:spacing w:after="120"/>
      <w:ind w:left="1440" w:right="1440"/>
    </w:pPr>
  </w:style>
  <w:style w:type="character" w:customStyle="1" w:styleId="Subscript">
    <w:name w:val="Subscript"/>
    <w:basedOn w:val="DefaultParagraphFont"/>
    <w:rsid w:val="0074134A"/>
    <w:rPr>
      <w:sz w:val="16"/>
      <w:vertAlign w:val="subscript"/>
    </w:rPr>
  </w:style>
  <w:style w:type="character" w:customStyle="1" w:styleId="Superscript">
    <w:name w:val="Superscript"/>
    <w:basedOn w:val="DefaultParagraphFont"/>
    <w:rsid w:val="0074134A"/>
    <w:rPr>
      <w:sz w:val="16"/>
      <w:vertAlign w:val="superscript"/>
    </w:rPr>
  </w:style>
  <w:style w:type="character" w:customStyle="1" w:styleId="Symbols">
    <w:name w:val="Symbols"/>
    <w:basedOn w:val="DefaultParagraphFont"/>
    <w:rsid w:val="0074134A"/>
    <w:rPr>
      <w:rFonts w:ascii="Symbol" w:hAnsi="Symbol"/>
    </w:rPr>
  </w:style>
  <w:style w:type="character" w:customStyle="1" w:styleId="MenuOptions">
    <w:name w:val="Menu Options"/>
    <w:basedOn w:val="DefaultParagraphFont"/>
    <w:rsid w:val="0074134A"/>
    <w:rPr>
      <w:rFonts w:ascii="Arial Narrow" w:hAnsi="Arial Narrow"/>
      <w:smallCaps/>
    </w:rPr>
  </w:style>
  <w:style w:type="character" w:customStyle="1" w:styleId="Buttons">
    <w:name w:val="Buttons"/>
    <w:basedOn w:val="DefaultParagraphFont"/>
    <w:rsid w:val="0074134A"/>
    <w:rPr>
      <w:b/>
    </w:rPr>
  </w:style>
  <w:style w:type="character" w:customStyle="1" w:styleId="Underlined">
    <w:name w:val="Underlined"/>
    <w:basedOn w:val="DefaultParagraphFont"/>
    <w:rsid w:val="0074134A"/>
    <w:rPr>
      <w:u w:val="single"/>
    </w:rPr>
  </w:style>
  <w:style w:type="paragraph" w:customStyle="1" w:styleId="TableBodyTextRight">
    <w:name w:val="Table Body Text Right"/>
    <w:basedOn w:val="TableBodyText"/>
    <w:rsid w:val="0074134A"/>
    <w:pPr>
      <w:widowControl w:val="0"/>
      <w:autoSpaceDE w:val="0"/>
      <w:autoSpaceDN w:val="0"/>
      <w:adjustRightInd w:val="0"/>
      <w:jc w:val="right"/>
    </w:pPr>
    <w:rPr>
      <w:rFonts w:cs="Arial"/>
      <w:szCs w:val="18"/>
    </w:rPr>
  </w:style>
  <w:style w:type="paragraph" w:customStyle="1" w:styleId="CopyrightText">
    <w:name w:val="Copyright Text"/>
    <w:basedOn w:val="BodyText"/>
    <w:rsid w:val="0074134A"/>
    <w:rPr>
      <w:sz w:val="18"/>
    </w:rPr>
  </w:style>
  <w:style w:type="paragraph" w:customStyle="1" w:styleId="BodySmallRight">
    <w:name w:val="Body Small Right"/>
    <w:basedOn w:val="BodyTextRight"/>
    <w:rsid w:val="0074134A"/>
    <w:rPr>
      <w:sz w:val="18"/>
      <w:szCs w:val="18"/>
    </w:rPr>
  </w:style>
  <w:style w:type="paragraph" w:customStyle="1" w:styleId="MarginEdition">
    <w:name w:val="Margin Edition"/>
    <w:basedOn w:val="MarginNote"/>
    <w:rsid w:val="0074134A"/>
    <w:pPr>
      <w:spacing w:before="0" w:after="0"/>
    </w:pPr>
    <w:rPr>
      <w:rFonts w:ascii="Times New Roman" w:hAnsi="Times New Roman"/>
      <w:color w:val="999999"/>
    </w:rPr>
  </w:style>
  <w:style w:type="paragraph" w:customStyle="1" w:styleId="Spacer">
    <w:name w:val="Spacer"/>
    <w:basedOn w:val="Normal"/>
    <w:rsid w:val="0074134A"/>
    <w:rPr>
      <w:sz w:val="2"/>
      <w:szCs w:val="2"/>
    </w:rPr>
  </w:style>
  <w:style w:type="character" w:customStyle="1" w:styleId="Small">
    <w:name w:val="Small"/>
    <w:basedOn w:val="DefaultParagraphFont"/>
    <w:rsid w:val="0074134A"/>
    <w:rPr>
      <w:sz w:val="16"/>
    </w:rPr>
  </w:style>
  <w:style w:type="paragraph" w:customStyle="1" w:styleId="WideTable">
    <w:name w:val="Wide Table"/>
    <w:basedOn w:val="Normal"/>
    <w:rsid w:val="0074134A"/>
    <w:pPr>
      <w:ind w:left="-1418"/>
    </w:pPr>
    <w:rPr>
      <w:sz w:val="2"/>
      <w:szCs w:val="2"/>
    </w:rPr>
  </w:style>
  <w:style w:type="character" w:styleId="PageNumber">
    <w:name w:val="page number"/>
    <w:basedOn w:val="DefaultParagraphFont"/>
    <w:rsid w:val="0074134A"/>
  </w:style>
  <w:style w:type="paragraph" w:styleId="Quote">
    <w:name w:val="Quote"/>
    <w:basedOn w:val="Heading1"/>
    <w:link w:val="QuoteChar"/>
    <w:qFormat/>
    <w:rsid w:val="0074134A"/>
    <w:rPr>
      <w:b w:val="0"/>
      <w:sz w:val="72"/>
      <w:szCs w:val="72"/>
      <w:lang w:val="en-NZ"/>
    </w:rPr>
  </w:style>
  <w:style w:type="character" w:customStyle="1" w:styleId="QuoteChar">
    <w:name w:val="Quote Char"/>
    <w:basedOn w:val="DefaultParagraphFont"/>
    <w:link w:val="Quote"/>
    <w:rsid w:val="00741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34A"/>
    <w:pPr>
      <w:pageBreakBefore/>
    </w:pPr>
  </w:style>
  <w:style w:type="paragraph" w:customStyle="1" w:styleId="Border">
    <w:name w:val="Border"/>
    <w:basedOn w:val="Normal"/>
    <w:qFormat/>
    <w:rsid w:val="00741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34A"/>
    <w:rPr>
      <w:b/>
      <w:bCs/>
      <w:i/>
      <w:iCs/>
      <w:color w:val="auto"/>
    </w:rPr>
  </w:style>
  <w:style w:type="paragraph" w:styleId="IntenseQuote">
    <w:name w:val="Intense Quote"/>
    <w:basedOn w:val="Normal"/>
    <w:next w:val="Normal"/>
    <w:link w:val="IntenseQuoteChar"/>
    <w:uiPriority w:val="30"/>
    <w:qFormat/>
    <w:rsid w:val="00741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34A"/>
    <w:rPr>
      <w:smallCaps/>
      <w:color w:val="auto"/>
      <w:u w:val="single"/>
    </w:rPr>
  </w:style>
  <w:style w:type="character" w:styleId="IntenseReference">
    <w:name w:val="Intense Reference"/>
    <w:basedOn w:val="DefaultParagraphFont"/>
    <w:uiPriority w:val="32"/>
    <w:qFormat/>
    <w:rsid w:val="0074134A"/>
    <w:rPr>
      <w:b/>
      <w:bCs/>
      <w:smallCaps/>
      <w:color w:val="auto"/>
      <w:spacing w:val="5"/>
      <w:u w:val="single"/>
    </w:rPr>
  </w:style>
  <w:style w:type="paragraph" w:customStyle="1" w:styleId="2ColumnHeading">
    <w:name w:val="2Column Heading"/>
    <w:basedOn w:val="BodyText"/>
    <w:qFormat/>
    <w:rsid w:val="0074134A"/>
    <w:pPr>
      <w:spacing w:after="60"/>
      <w:ind w:left="-2268"/>
    </w:pPr>
    <w:rPr>
      <w:b/>
    </w:rPr>
  </w:style>
  <w:style w:type="paragraph" w:customStyle="1" w:styleId="Heading1TOC">
    <w:name w:val="Heading1 TOC"/>
    <w:basedOn w:val="Normal"/>
    <w:qFormat/>
    <w:rsid w:val="0074134A"/>
    <w:pPr>
      <w:spacing w:before="240" w:after="120"/>
    </w:pPr>
    <w:rPr>
      <w:rFonts w:ascii="Times New Roman" w:hAnsi="Times New Roman"/>
      <w:b/>
      <w:sz w:val="32"/>
    </w:rPr>
  </w:style>
  <w:style w:type="paragraph" w:customStyle="1" w:styleId="Heading2TOC">
    <w:name w:val="Heading2 TOC"/>
    <w:basedOn w:val="Normal"/>
    <w:qFormat/>
    <w:rsid w:val="0074134A"/>
    <w:pPr>
      <w:spacing w:before="240" w:after="60"/>
    </w:pPr>
    <w:rPr>
      <w:rFonts w:ascii="Times New Roman" w:hAnsi="Times New Roman"/>
      <w:b/>
      <w:sz w:val="28"/>
    </w:rPr>
  </w:style>
  <w:style w:type="character" w:customStyle="1" w:styleId="Underline">
    <w:name w:val="Underline"/>
    <w:basedOn w:val="DefaultParagraphFont"/>
    <w:qFormat/>
    <w:rsid w:val="0074134A"/>
    <w:rPr>
      <w:u w:val="single"/>
    </w:rPr>
  </w:style>
  <w:style w:type="character" w:customStyle="1" w:styleId="BoldandItalics">
    <w:name w:val="Bold and Italics"/>
    <w:qFormat/>
    <w:rsid w:val="0074134A"/>
    <w:rPr>
      <w:b/>
      <w:i/>
      <w:u w:val="none"/>
    </w:rPr>
  </w:style>
  <w:style w:type="paragraph" w:styleId="BalloonText">
    <w:name w:val="Balloon Text"/>
    <w:basedOn w:val="Normal"/>
    <w:link w:val="BalloonTextChar"/>
    <w:rsid w:val="0074134A"/>
    <w:rPr>
      <w:rFonts w:ascii="Tahoma" w:hAnsi="Tahoma" w:cs="Tahoma"/>
      <w:sz w:val="16"/>
      <w:szCs w:val="16"/>
    </w:rPr>
  </w:style>
  <w:style w:type="character" w:customStyle="1" w:styleId="BalloonTextChar">
    <w:name w:val="Balloon Text Char"/>
    <w:basedOn w:val="DefaultParagraphFont"/>
    <w:link w:val="BalloonText"/>
    <w:rsid w:val="00741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34A"/>
    <w:rPr>
      <w:b/>
      <w:color w:val="660033"/>
      <w:spacing w:val="0"/>
    </w:rPr>
  </w:style>
  <w:style w:type="paragraph" w:customStyle="1" w:styleId="Nameditemlist">
    <w:name w:val="Named item list"/>
    <w:basedOn w:val="BodyText"/>
    <w:qFormat/>
    <w:rsid w:val="0074134A"/>
    <w:pPr>
      <w:tabs>
        <w:tab w:val="left" w:pos="2835"/>
      </w:tabs>
      <w:ind w:left="2835" w:hanging="2835"/>
    </w:pPr>
  </w:style>
  <w:style w:type="paragraph" w:customStyle="1" w:styleId="BodyTextnopadding">
    <w:name w:val="Body Text no padding"/>
    <w:basedOn w:val="BodyText"/>
    <w:qFormat/>
    <w:rsid w:val="0074134A"/>
    <w:pPr>
      <w:spacing w:before="0" w:after="0"/>
    </w:pPr>
  </w:style>
  <w:style w:type="paragraph" w:customStyle="1" w:styleId="BodyTextBold">
    <w:name w:val="Body Text Bold"/>
    <w:basedOn w:val="BodyText"/>
    <w:qFormat/>
    <w:rsid w:val="0074134A"/>
    <w:rPr>
      <w:b/>
    </w:rPr>
  </w:style>
  <w:style w:type="character" w:styleId="Hyperlink">
    <w:name w:val="Hyperlink"/>
    <w:basedOn w:val="DefaultParagraphFont"/>
    <w:uiPriority w:val="99"/>
    <w:unhideWhenUsed/>
    <w:rsid w:val="00916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3104</Characters>
  <Application>Microsoft Office Word</Application>
  <DocSecurity>0</DocSecurity>
  <Lines>88</Lines>
  <Paragraphs>51</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MSFAH4003 Advise on security technology, hardware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2022-12-08T01:18:00Z</dcterms:created>
  <dcterms:modified xsi:type="dcterms:W3CDTF">2022-12-08T01:18:00Z</dcterms:modified>
</cp:coreProperties>
</file>