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D00" w:rsidP="00014D00">
      <w:pPr>
        <w:pStyle w:val="Title"/>
      </w:pPr>
      <w:r>
        <w:fldChar w:fldCharType="begin"/>
      </w:r>
      <w:r>
        <w:instrText xml:space="preserve"> TITLE   \* MERGEFORMAT </w:instrText>
      </w:r>
      <w:r>
        <w:fldChar w:fldCharType="separate"/>
      </w:r>
      <w:r>
        <w:t>MSF31018 Certificate III in Interior Decoration Retail Services</w:t>
      </w:r>
      <w:r>
        <w:fldChar w:fldCharType="end"/>
      </w:r>
    </w:p>
    <w:p w:rsidR="00014D00" w:rsidP="00014D00">
      <w:pPr>
        <w:pStyle w:val="Version"/>
        <w:sectPr w:rsidSect="003439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3439F7" w:rsidP="003439F7">
      <w:pPr>
        <w:pStyle w:val="SuperHeading"/>
      </w:pPr>
      <w:r w:rsidRPr="003439F7">
        <w:t>MSF31018 Certificate III in Interior Decoration Retail Services</w:t>
      </w:r>
    </w:p>
    <w:p w:rsidR="00000000" w:rsidRPr="003439F7" w:rsidP="003439F7">
      <w:pPr>
        <w:pStyle w:val="Heading1"/>
      </w:pPr>
      <w:bookmarkStart w:id="1" w:name="O_1281217"/>
      <w:bookmarkEnd w:id="1"/>
      <w:r w:rsidRPr="003439F7">
        <w:t>Modification History</w:t>
      </w:r>
    </w:p>
    <w:p w:rsidR="00000000" w:rsidRPr="003439F7" w:rsidP="00014D00">
      <w:pPr>
        <w:pStyle w:val="BodyText"/>
      </w:pPr>
      <w:r w:rsidRPr="003439F7">
        <w:t>Release 5. Elective imported units updated. Supersedes and is equivalent to MSF31018 Certificate III in Interior Decoration Retail Services (Release 4).</w:t>
      </w:r>
    </w:p>
    <w:p w:rsidR="00000000" w:rsidRPr="003439F7" w:rsidP="00014D00">
      <w:pPr>
        <w:pStyle w:val="BodyText"/>
      </w:pPr>
      <w:r w:rsidRPr="003439F7">
        <w:t xml:space="preserve">Release 4. Eight elective units updated and one deleted. Supersedes and is equivalent to MSF31018 Certificate III in Interior Decoration Retail Services (Release 3). </w:t>
      </w:r>
    </w:p>
    <w:p w:rsidR="00000000" w:rsidRPr="003439F7" w:rsidP="00014D00">
      <w:pPr>
        <w:pStyle w:val="BodyText"/>
      </w:pPr>
      <w:r w:rsidRPr="003439F7">
        <w:t xml:space="preserve">Release 3. Imported units updates. Supersedes and is equivalent to MSF31018 Certificate </w:t>
      </w:r>
      <w:r w:rsidRPr="003439F7">
        <w:t>III in Interior Decoration Retail Services (Release 2).</w:t>
      </w:r>
    </w:p>
    <w:p w:rsidR="00000000" w:rsidRPr="003439F7" w:rsidP="00014D00">
      <w:pPr>
        <w:pStyle w:val="BodyText"/>
      </w:pPr>
      <w:r w:rsidRPr="003439F7">
        <w:t>Release 2. Minor updates. Supersedes and is equivalent to MSF31018 Certificate III in Interior Decoration Retail Services (Release 1).</w:t>
      </w:r>
    </w:p>
    <w:p w:rsidR="00000000" w:rsidRPr="003439F7" w:rsidP="00014D00">
      <w:pPr>
        <w:pStyle w:val="BodyText"/>
      </w:pPr>
      <w:r w:rsidRPr="003439F7">
        <w:t>Release 1. Supersedes and is equivalent to MSF31013 Certificate I</w:t>
      </w:r>
      <w:r w:rsidRPr="003439F7">
        <w:t>II in Interior Decoration Retail Services.</w:t>
      </w:r>
    </w:p>
    <w:p w:rsidR="00000000" w:rsidRPr="003439F7" w:rsidP="003439F7">
      <w:pPr>
        <w:pStyle w:val="Heading1"/>
      </w:pPr>
      <w:bookmarkStart w:id="2" w:name="O_1281216"/>
      <w:bookmarkEnd w:id="2"/>
      <w:r w:rsidRPr="003439F7">
        <w:t>Qualification Description</w:t>
      </w:r>
    </w:p>
    <w:p w:rsidR="00000000" w:rsidRPr="003439F7" w:rsidP="00014D00">
      <w:pPr>
        <w:pStyle w:val="BodyText"/>
      </w:pPr>
      <w:r w:rsidRPr="003439F7">
        <w:t>This qualification reflects the role of individuals who provide practical assistance and advice to customers on furnishing products in a retail, showroom or domestic en</w:t>
      </w:r>
      <w:r w:rsidRPr="003439F7">
        <w:t>vironment.</w:t>
      </w:r>
    </w:p>
    <w:p w:rsidR="00000000" w:rsidRPr="003439F7" w:rsidP="00014D00">
      <w:pPr>
        <w:pStyle w:val="BodyText"/>
      </w:pPr>
      <w:r w:rsidRPr="003439F7">
        <w:t>They use discretion and judgment in their work roles and adapt and transfer skills and knowledge to different customer situations and needs. Furnishing products may include soft furnishings, furniture, flooring, window coverings or kitchen and b</w:t>
      </w:r>
      <w:r w:rsidRPr="003439F7">
        <w:t>athroom items</w:t>
      </w:r>
    </w:p>
    <w:p w:rsidR="00014D00" w:rsidP="00014D00">
      <w:pPr>
        <w:pStyle w:val="BodyText"/>
      </w:pPr>
      <w:r w:rsidRPr="003439F7">
        <w:t>No licensing, legislative, regulatory or certification requirements apply to this qualification at the time of publication.</w:t>
      </w:r>
    </w:p>
    <w:p w:rsidR="00000000" w:rsidRPr="003439F7" w:rsidP="003439F7">
      <w:pPr>
        <w:pStyle w:val="Heading1"/>
      </w:pPr>
      <w:bookmarkStart w:id="3" w:name="O_1281215"/>
      <w:bookmarkEnd w:id="3"/>
      <w:r w:rsidRPr="003439F7">
        <w:t>Entry Requirements</w:t>
      </w:r>
    </w:p>
    <w:p w:rsidR="00000000" w:rsidRPr="003439F7" w:rsidP="00014D00">
      <w:pPr>
        <w:pStyle w:val="BodyText"/>
      </w:pPr>
      <w:r w:rsidRPr="003439F7">
        <w:t>There are no entry requirements for this qualification.</w:t>
      </w:r>
    </w:p>
    <w:p w:rsidR="00000000" w:rsidRPr="003439F7" w:rsidP="003439F7">
      <w:pPr>
        <w:pStyle w:val="Heading1"/>
      </w:pPr>
      <w:bookmarkStart w:id="4" w:name="O_1281214"/>
      <w:bookmarkEnd w:id="4"/>
      <w:r w:rsidRPr="003439F7">
        <w:t>Pack</w:t>
      </w:r>
      <w:r w:rsidRPr="003439F7">
        <w:t>aging Rules</w:t>
      </w:r>
    </w:p>
    <w:p w:rsidR="00000000" w:rsidRPr="003439F7" w:rsidP="00014D00">
      <w:pPr>
        <w:pStyle w:val="Heading3"/>
      </w:pPr>
      <w:r w:rsidRPr="003439F7">
        <w:rPr>
          <w:rStyle w:val="SpecialBold"/>
        </w:rPr>
        <w:t>Total number of units = 13</w:t>
      </w:r>
    </w:p>
    <w:p w:rsidR="00000000" w:rsidRPr="003439F7" w:rsidP="003439F7">
      <w:pPr>
        <w:pStyle w:val="ListBullet"/>
      </w:pPr>
      <w:r w:rsidRPr="003439F7">
        <w:rPr>
          <w:rStyle w:val="SpecialBold"/>
        </w:rPr>
        <w:t>5</w:t>
      </w:r>
      <w:r w:rsidRPr="003439F7">
        <w:t xml:space="preserve"> core units </w:t>
      </w:r>
    </w:p>
    <w:p w:rsidR="00000000" w:rsidRPr="003439F7" w:rsidP="003439F7">
      <w:pPr>
        <w:pStyle w:val="ListBullet"/>
      </w:pPr>
      <w:r w:rsidRPr="003439F7">
        <w:rPr>
          <w:rStyle w:val="SpecialBold"/>
        </w:rPr>
        <w:t>8</w:t>
      </w:r>
      <w:r w:rsidRPr="003439F7">
        <w:t xml:space="preserve"> elective units, consisting of:</w:t>
      </w:r>
    </w:p>
    <w:p w:rsidR="00000000" w:rsidRPr="003439F7" w:rsidP="003439F7">
      <w:pPr>
        <w:pStyle w:val="ListBullet2"/>
      </w:pPr>
      <w:r w:rsidRPr="003439F7">
        <w:rPr>
          <w:rStyle w:val="SpecialBold"/>
        </w:rPr>
        <w:t xml:space="preserve">at least 1 unit from Group A </w:t>
      </w:r>
    </w:p>
    <w:p w:rsidR="00000000" w:rsidRPr="003439F7" w:rsidP="003439F7">
      <w:pPr>
        <w:pStyle w:val="ListBullet2"/>
      </w:pPr>
      <w:r w:rsidRPr="003439F7">
        <w:rPr>
          <w:rStyle w:val="SpecialBold"/>
        </w:rPr>
        <w:t>at least 5 units from Group B</w:t>
      </w:r>
    </w:p>
    <w:p w:rsidR="00000000" w:rsidRPr="003439F7" w:rsidP="003439F7">
      <w:pPr>
        <w:pStyle w:val="ListBullet2"/>
      </w:pPr>
      <w:r w:rsidRPr="003439F7">
        <w:rPr>
          <w:rStyle w:val="SpecialBold"/>
        </w:rPr>
        <w:t xml:space="preserve">up to 2 units from Group A, Group B, </w:t>
      </w:r>
      <w:r w:rsidRPr="003439F7">
        <w:t>any endorsed Training Package or accredited course –</w:t>
      </w:r>
      <w:r w:rsidRPr="003439F7">
        <w:t xml:space="preserve"> these units must be relevant to the work outcome.</w:t>
      </w:r>
    </w:p>
    <w:p w:rsidR="00000000" w:rsidRPr="003439F7" w:rsidP="003439F7">
      <w:pPr>
        <w:pStyle w:val="BodyText"/>
      </w:pPr>
    </w:p>
    <w:p w:rsidR="00000000" w:rsidRPr="003439F7" w:rsidP="00014D00">
      <w:pPr>
        <w:pStyle w:val="BodyText"/>
      </w:pPr>
      <w:r w:rsidRPr="003439F7">
        <w:t>Units selected from other Training Packages and accredited courses must not duplicate units available within this qualification.</w:t>
      </w:r>
    </w:p>
    <w:p w:rsidR="00000000" w:rsidRPr="003439F7" w:rsidP="00014D00">
      <w:pPr>
        <w:pStyle w:val="Heading4"/>
      </w:pPr>
      <w:r w:rsidRPr="003439F7">
        <w:rPr>
          <w:rStyle w:val="SpecialBold"/>
        </w:rPr>
        <w:t xml:space="preserve">CORE UNITS </w:t>
      </w:r>
    </w:p>
    <w:tbl>
      <w:tblPr>
        <w:tblW w:w="0" w:type="auto"/>
        <w:tblLayout w:type="fixed"/>
        <w:tblCellMar>
          <w:left w:w="62" w:type="dxa"/>
          <w:right w:w="62" w:type="dxa"/>
        </w:tblCellMar>
        <w:tblLook w:val="0000"/>
      </w:tblPr>
      <w:tblGrid>
        <w:gridCol w:w="2203"/>
        <w:gridCol w:w="6977"/>
      </w:tblGrid>
      <w:tr w:rsidTr="003439F7">
        <w:tblPrEx>
          <w:tblW w:w="0" w:type="auto"/>
          <w:tblLayout w:type="fixed"/>
          <w:tblCellMar>
            <w:left w:w="62" w:type="dxa"/>
            <w:right w:w="62" w:type="dxa"/>
          </w:tblCellMar>
          <w:tblLook w:val="0000"/>
        </w:tblPrEx>
        <w:trPr>
          <w:trHeight w:val="50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9F7" w:rsidP="003439F7">
            <w:pPr>
              <w:pStyle w:val="BodyText"/>
            </w:pPr>
            <w:r w:rsidRPr="003439F7">
              <w:rPr>
                <w:rStyle w:val="SpecialBold"/>
              </w:rPr>
              <w:t>Unit code</w:t>
            </w:r>
          </w:p>
        </w:tc>
        <w:tc>
          <w:tcPr>
            <w:tcW w:w="6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rPr>
                <w:rStyle w:val="SpecialBold"/>
              </w:rPr>
              <w:t>Unit title</w:t>
            </w:r>
          </w:p>
        </w:tc>
      </w:tr>
      <w:tr w:rsidTr="003439F7">
        <w:tblPrEx>
          <w:tblW w:w="0" w:type="auto"/>
          <w:tblLayout w:type="fixed"/>
          <w:tblCellMar>
            <w:left w:w="62" w:type="dxa"/>
            <w:right w:w="62" w:type="dxa"/>
          </w:tblCellMar>
          <w:tblLook w:val="0000"/>
        </w:tblPrEx>
        <w:trPr>
          <w:trHeight w:val="50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MSMENV272</w:t>
            </w:r>
          </w:p>
        </w:tc>
        <w:tc>
          <w:tcPr>
            <w:tcW w:w="6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Participate in environmentall</w:t>
            </w:r>
            <w:r w:rsidRPr="003439F7">
              <w:t xml:space="preserve">y sustainable work practices </w:t>
            </w:r>
          </w:p>
        </w:tc>
      </w:tr>
      <w:tr w:rsidTr="003439F7">
        <w:tblPrEx>
          <w:tblW w:w="0" w:type="auto"/>
          <w:tblLayout w:type="fixed"/>
          <w:tblCellMar>
            <w:left w:w="62" w:type="dxa"/>
            <w:right w:w="62" w:type="dxa"/>
          </w:tblCellMar>
          <w:tblLook w:val="0000"/>
        </w:tblPrEx>
        <w:trPr>
          <w:trHeight w:val="50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MSMSUP102</w:t>
            </w:r>
          </w:p>
        </w:tc>
        <w:tc>
          <w:tcPr>
            <w:tcW w:w="6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 xml:space="preserve">Communicate in the workplace </w:t>
            </w:r>
          </w:p>
        </w:tc>
      </w:tr>
      <w:tr w:rsidTr="003439F7">
        <w:tblPrEx>
          <w:tblW w:w="0" w:type="auto"/>
          <w:tblLayout w:type="fixed"/>
          <w:tblCellMar>
            <w:left w:w="62" w:type="dxa"/>
            <w:right w:w="62" w:type="dxa"/>
          </w:tblCellMar>
          <w:tblLook w:val="0000"/>
        </w:tblPrEx>
        <w:trPr>
          <w:trHeight w:val="50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MSMSUP106</w:t>
            </w:r>
          </w:p>
        </w:tc>
        <w:tc>
          <w:tcPr>
            <w:tcW w:w="6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Work in a team</w:t>
            </w:r>
          </w:p>
        </w:tc>
      </w:tr>
      <w:tr w:rsidTr="003439F7">
        <w:tblPrEx>
          <w:tblW w:w="0" w:type="auto"/>
          <w:tblLayout w:type="fixed"/>
          <w:tblCellMar>
            <w:left w:w="62" w:type="dxa"/>
            <w:right w:w="62" w:type="dxa"/>
          </w:tblCellMar>
          <w:tblLook w:val="0000"/>
        </w:tblPrEx>
        <w:trPr>
          <w:trHeight w:val="50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MSMWHS200</w:t>
            </w:r>
          </w:p>
        </w:tc>
        <w:tc>
          <w:tcPr>
            <w:tcW w:w="6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Work safely</w:t>
            </w:r>
          </w:p>
        </w:tc>
      </w:tr>
      <w:tr w:rsidTr="003439F7">
        <w:tblPrEx>
          <w:tblW w:w="0" w:type="auto"/>
          <w:tblLayout w:type="fixed"/>
          <w:tblCellMar>
            <w:left w:w="62" w:type="dxa"/>
            <w:right w:w="62" w:type="dxa"/>
          </w:tblCellMar>
          <w:tblLook w:val="0000"/>
        </w:tblPrEx>
        <w:trPr>
          <w:trHeight w:val="50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SIRXCEG001</w:t>
            </w:r>
          </w:p>
        </w:tc>
        <w:tc>
          <w:tcPr>
            <w:tcW w:w="6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9F7" w:rsidP="003439F7">
            <w:pPr>
              <w:pStyle w:val="BodyText"/>
            </w:pPr>
            <w:r w:rsidRPr="003439F7">
              <w:t>Engage the customer</w:t>
            </w:r>
          </w:p>
        </w:tc>
      </w:tr>
    </w:tbl>
    <w:p w:rsidR="00000000" w:rsidRPr="003439F7" w:rsidP="003439F7">
      <w:pPr>
        <w:pStyle w:val="BodyText"/>
      </w:pPr>
    </w:p>
    <w:p w:rsidR="00000000" w:rsidRPr="003439F7" w:rsidP="00014D00">
      <w:pPr>
        <w:pStyle w:val="Heading4"/>
      </w:pPr>
      <w:r w:rsidRPr="003439F7">
        <w:rPr>
          <w:rStyle w:val="SpecialBold"/>
        </w:rPr>
        <w:t xml:space="preserve">ELECTIVE UNITS </w:t>
      </w:r>
    </w:p>
    <w:p w:rsidR="00000000" w:rsidRPr="003439F7" w:rsidP="00014D00">
      <w:pPr>
        <w:pStyle w:val="Heading3"/>
      </w:pPr>
      <w:r w:rsidRPr="003439F7">
        <w:rPr>
          <w:rStyle w:val="SpecialBold"/>
        </w:rPr>
        <w:t>Group A</w:t>
      </w:r>
    </w:p>
    <w:tbl>
      <w:tblPr>
        <w:tblW w:w="0" w:type="auto"/>
        <w:tblLayout w:type="fixed"/>
        <w:tblCellMar>
          <w:left w:w="62" w:type="dxa"/>
          <w:right w:w="62" w:type="dxa"/>
        </w:tblCellMar>
        <w:tblLook w:val="0000"/>
      </w:tblPr>
      <w:tblGrid>
        <w:gridCol w:w="2250"/>
        <w:gridCol w:w="6902"/>
      </w:tblGrid>
      <w:tr w:rsidTr="00014D00">
        <w:tblPrEx>
          <w:tblW w:w="0" w:type="auto"/>
          <w:tblLayout w:type="fixed"/>
          <w:tblCellMar>
            <w:left w:w="62" w:type="dxa"/>
            <w:right w:w="62" w:type="dxa"/>
          </w:tblCellMar>
          <w:tblLook w:val="0000"/>
        </w:tblPrEx>
        <w:trPr>
          <w:trHeight w:val="503"/>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9F7" w:rsidP="003439F7">
            <w:pPr>
              <w:pStyle w:val="BodyText"/>
            </w:pPr>
            <w:r w:rsidRPr="003439F7">
              <w:rPr>
                <w:rStyle w:val="SpecialBold"/>
              </w:rPr>
              <w:t>Unit code</w:t>
            </w:r>
          </w:p>
        </w:tc>
        <w:tc>
          <w:tcPr>
            <w:tcW w:w="6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rPr>
                <w:rStyle w:val="SpecialBold"/>
              </w:rPr>
              <w:t>Unit title</w:t>
            </w:r>
          </w:p>
        </w:tc>
      </w:tr>
      <w:tr w:rsidTr="00014D00">
        <w:tblPrEx>
          <w:tblW w:w="0" w:type="auto"/>
          <w:tblLayout w:type="fixed"/>
          <w:tblCellMar>
            <w:left w:w="62" w:type="dxa"/>
            <w:right w:w="62" w:type="dxa"/>
          </w:tblCellMar>
          <w:tblLook w:val="0000"/>
        </w:tblPrEx>
        <w:trPr>
          <w:trHeight w:val="503"/>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MSFFDM4009</w:t>
            </w:r>
          </w:p>
        </w:tc>
        <w:tc>
          <w:tcPr>
            <w:tcW w:w="6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Match furnishing styles and materials to customer requirements</w:t>
            </w:r>
          </w:p>
        </w:tc>
      </w:tr>
      <w:tr w:rsidTr="00014D00">
        <w:tblPrEx>
          <w:tblW w:w="0" w:type="auto"/>
          <w:tblLayout w:type="fixed"/>
          <w:tblCellMar>
            <w:left w:w="62" w:type="dxa"/>
            <w:right w:w="62" w:type="dxa"/>
          </w:tblCellMar>
          <w:tblLook w:val="0000"/>
        </w:tblPrEx>
        <w:trPr>
          <w:trHeight w:val="503"/>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MSFFL3052</w:t>
            </w:r>
          </w:p>
        </w:tc>
        <w:tc>
          <w:tcPr>
            <w:tcW w:w="6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Plan and cost flooring technology work</w:t>
            </w:r>
          </w:p>
        </w:tc>
      </w:tr>
      <w:tr w:rsidTr="00014D00">
        <w:tblPrEx>
          <w:tblW w:w="0" w:type="auto"/>
          <w:tblLayout w:type="fixed"/>
          <w:tblCellMar>
            <w:left w:w="62" w:type="dxa"/>
            <w:right w:w="62" w:type="dxa"/>
          </w:tblCellMar>
          <w:tblLook w:val="0000"/>
        </w:tblPrEx>
        <w:trPr>
          <w:trHeight w:val="503"/>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MSFFL3058</w:t>
            </w:r>
          </w:p>
        </w:tc>
        <w:tc>
          <w:tcPr>
            <w:tcW w:w="6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Provide advice to customers on floor coverings</w:t>
            </w:r>
          </w:p>
        </w:tc>
      </w:tr>
      <w:tr w:rsidTr="00014D00">
        <w:tblPrEx>
          <w:tblW w:w="0" w:type="auto"/>
          <w:tblLayout w:type="fixed"/>
          <w:tblCellMar>
            <w:left w:w="62" w:type="dxa"/>
            <w:right w:w="62" w:type="dxa"/>
          </w:tblCellMar>
          <w:tblLook w:val="0000"/>
        </w:tblPrEx>
        <w:trPr>
          <w:trHeight w:val="503"/>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MSFFP2019</w:t>
            </w:r>
          </w:p>
        </w:tc>
        <w:tc>
          <w:tcPr>
            <w:tcW w:w="6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 xml:space="preserve">Source and review information about kitchen, bathroom and laundry design </w:t>
            </w:r>
          </w:p>
        </w:tc>
      </w:tr>
      <w:tr w:rsidTr="00014D00">
        <w:tblPrEx>
          <w:tblW w:w="0" w:type="auto"/>
          <w:tblLayout w:type="fixed"/>
          <w:tblCellMar>
            <w:left w:w="62" w:type="dxa"/>
            <w:right w:w="62" w:type="dxa"/>
          </w:tblCellMar>
          <w:tblLook w:val="0000"/>
        </w:tblPrEx>
        <w:trPr>
          <w:trHeight w:val="503"/>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MSFGN2001</w:t>
            </w:r>
          </w:p>
        </w:tc>
        <w:tc>
          <w:tcPr>
            <w:tcW w:w="6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Make measurements and calculations</w:t>
            </w:r>
          </w:p>
        </w:tc>
      </w:tr>
      <w:tr w:rsidTr="00014D00">
        <w:tblPrEx>
          <w:tblW w:w="0" w:type="auto"/>
          <w:tblLayout w:type="fixed"/>
          <w:tblCellMar>
            <w:left w:w="62" w:type="dxa"/>
            <w:right w:w="62" w:type="dxa"/>
          </w:tblCellMar>
          <w:tblLook w:val="0000"/>
        </w:tblPrEx>
        <w:trPr>
          <w:trHeight w:val="503"/>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MSFGN3003</w:t>
            </w:r>
          </w:p>
        </w:tc>
        <w:tc>
          <w:tcPr>
            <w:tcW w:w="6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Advise customers on products and services</w:t>
            </w:r>
          </w:p>
        </w:tc>
      </w:tr>
      <w:tr w:rsidTr="00014D00">
        <w:tblPrEx>
          <w:tblW w:w="0" w:type="auto"/>
          <w:tblLayout w:type="fixed"/>
          <w:tblCellMar>
            <w:left w:w="62" w:type="dxa"/>
            <w:right w:w="62" w:type="dxa"/>
          </w:tblCellMar>
          <w:tblLook w:val="0000"/>
        </w:tblPrEx>
        <w:trPr>
          <w:trHeight w:val="503"/>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MSFKB3009</w:t>
            </w:r>
          </w:p>
        </w:tc>
        <w:tc>
          <w:tcPr>
            <w:tcW w:w="6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Provide advice on modular kitchens</w:t>
            </w:r>
          </w:p>
        </w:tc>
      </w:tr>
      <w:tr w:rsidTr="00014D00">
        <w:tblPrEx>
          <w:tblW w:w="0" w:type="auto"/>
          <w:tblLayout w:type="fixed"/>
          <w:tblCellMar>
            <w:left w:w="62" w:type="dxa"/>
            <w:right w:w="62" w:type="dxa"/>
          </w:tblCellMar>
          <w:tblLook w:val="0000"/>
        </w:tblPrEx>
        <w:trPr>
          <w:trHeight w:val="503"/>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MSFKB3012</w:t>
            </w:r>
          </w:p>
        </w:tc>
        <w:tc>
          <w:tcPr>
            <w:tcW w:w="6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Plan kitchen and bathroom projects</w:t>
            </w:r>
          </w:p>
        </w:tc>
      </w:tr>
      <w:tr w:rsidTr="00014D00">
        <w:tblPrEx>
          <w:tblW w:w="0" w:type="auto"/>
          <w:tblLayout w:type="fixed"/>
          <w:tblCellMar>
            <w:left w:w="62" w:type="dxa"/>
            <w:right w:w="62" w:type="dxa"/>
          </w:tblCellMar>
          <w:tblLook w:val="0000"/>
        </w:tblPrEx>
        <w:trPr>
          <w:trHeight w:val="503"/>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MSFSF3017</w:t>
            </w:r>
          </w:p>
        </w:tc>
        <w:tc>
          <w:tcPr>
            <w:tcW w:w="6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Measure up and calculate fabric quantities for window coverings</w:t>
            </w:r>
          </w:p>
        </w:tc>
      </w:tr>
      <w:tr w:rsidTr="00014D00">
        <w:tblPrEx>
          <w:tblW w:w="0" w:type="auto"/>
          <w:tblLayout w:type="fixed"/>
          <w:tblCellMar>
            <w:left w:w="62" w:type="dxa"/>
            <w:right w:w="62" w:type="dxa"/>
          </w:tblCellMar>
          <w:tblLook w:val="0000"/>
        </w:tblPrEx>
        <w:trPr>
          <w:trHeight w:val="448"/>
        </w:trPr>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MSFSF3018</w:t>
            </w:r>
          </w:p>
        </w:tc>
        <w:tc>
          <w:tcPr>
            <w:tcW w:w="6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9F7" w:rsidP="003439F7">
            <w:pPr>
              <w:pStyle w:val="BodyText"/>
            </w:pPr>
            <w:r w:rsidRPr="003439F7">
              <w:t>Advise customers on interior decoration</w:t>
            </w:r>
          </w:p>
        </w:tc>
      </w:tr>
    </w:tbl>
    <w:p w:rsidR="00000000" w:rsidRPr="003439F7" w:rsidP="003439F7">
      <w:pPr>
        <w:pStyle w:val="BodyText"/>
      </w:pPr>
    </w:p>
    <w:p w:rsidR="00000000" w:rsidRPr="003439F7" w:rsidP="00014D00">
      <w:pPr>
        <w:pStyle w:val="Heading3"/>
      </w:pPr>
      <w:r w:rsidRPr="003439F7">
        <w:rPr>
          <w:rStyle w:val="SpecialBold"/>
        </w:rPr>
        <w:t>Group B</w:t>
      </w:r>
    </w:p>
    <w:tbl>
      <w:tblPr>
        <w:tblW w:w="0" w:type="auto"/>
        <w:tblLayout w:type="fixed"/>
        <w:tblCellMar>
          <w:left w:w="62" w:type="dxa"/>
          <w:right w:w="62" w:type="dxa"/>
        </w:tblCellMar>
        <w:tblLook w:val="0000"/>
      </w:tblPr>
      <w:tblGrid>
        <w:gridCol w:w="2203"/>
        <w:gridCol w:w="6949"/>
      </w:tblGrid>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9F7" w:rsidP="003439F7">
            <w:pPr>
              <w:pStyle w:val="BodyText"/>
            </w:pPr>
            <w:r w:rsidRPr="003439F7">
              <w:rPr>
                <w:rStyle w:val="SpecialBold"/>
              </w:rPr>
              <w:t>Unit code</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rPr>
                <w:rStyle w:val="SpecialBold"/>
              </w:rPr>
              <w:t>Unit title</w:t>
            </w:r>
          </w:p>
        </w:tc>
      </w:tr>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BSBFIN302</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Maintain financial records</w:t>
            </w:r>
          </w:p>
        </w:tc>
      </w:tr>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 xml:space="preserve">BSBOPS304 </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 xml:space="preserve">Deliver and monitor a service to customers </w:t>
            </w:r>
          </w:p>
        </w:tc>
      </w:tr>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BSBOPS305</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Process customer complaints</w:t>
            </w:r>
          </w:p>
        </w:tc>
      </w:tr>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CUAACD311</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Produce drawings to communicate ideas</w:t>
            </w:r>
          </w:p>
        </w:tc>
      </w:tr>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CUAACD312</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Produce computer-aided drawings</w:t>
            </w:r>
          </w:p>
        </w:tc>
      </w:tr>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CUADES202</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Evaluate the nature of design in a specific industry context</w:t>
            </w:r>
          </w:p>
        </w:tc>
      </w:tr>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CUADES301</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Explore the use of colour</w:t>
            </w:r>
          </w:p>
        </w:tc>
      </w:tr>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CUADES305</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Source and apply information on the history and theory of design</w:t>
            </w:r>
          </w:p>
        </w:tc>
      </w:tr>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CUADIG304</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Create visual design components</w:t>
            </w:r>
          </w:p>
        </w:tc>
      </w:tr>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MSFGN3005</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Read and interpret work documents</w:t>
            </w:r>
          </w:p>
        </w:tc>
      </w:tr>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MSFGN3006</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Estimate and cost job</w:t>
            </w:r>
          </w:p>
        </w:tc>
      </w:tr>
      <w:tr w:rsidTr="003439F7">
        <w:tblPrEx>
          <w:tblW w:w="0" w:type="auto"/>
          <w:tblLayout w:type="fixed"/>
          <w:tblCellMar>
            <w:left w:w="62" w:type="dxa"/>
            <w:right w:w="62" w:type="dxa"/>
          </w:tblCellMar>
          <w:tblLook w:val="0000"/>
        </w:tblPrEx>
        <w:trPr>
          <w:trHeight w:val="4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MSS402055</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Apply quality standards</w:t>
            </w:r>
          </w:p>
        </w:tc>
      </w:tr>
      <w:tr w:rsidTr="003439F7">
        <w:tblPrEx>
          <w:tblW w:w="0" w:type="auto"/>
          <w:tblLayout w:type="fixed"/>
          <w:tblCellMar>
            <w:left w:w="62" w:type="dxa"/>
            <w:right w:w="62" w:type="dxa"/>
          </w:tblCellMar>
          <w:tblLook w:val="0000"/>
        </w:tblPrEx>
        <w:trPr>
          <w:trHeight w:val="496"/>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 xml:space="preserve">SIRRINV002 </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Control stock</w:t>
            </w:r>
          </w:p>
        </w:tc>
      </w:tr>
      <w:tr w:rsidTr="003439F7">
        <w:tblPrEx>
          <w:tblW w:w="0" w:type="auto"/>
          <w:tblLayout w:type="fixed"/>
          <w:tblCellMar>
            <w:left w:w="62" w:type="dxa"/>
            <w:right w:w="62" w:type="dxa"/>
          </w:tblCellMar>
          <w:tblLook w:val="0000"/>
        </w:tblPrEx>
        <w:trPr>
          <w:trHeight w:val="435"/>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SIRXSLS001</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Sell to the retail customer</w:t>
            </w:r>
          </w:p>
        </w:tc>
      </w:tr>
      <w:tr w:rsidTr="003439F7">
        <w:tblPrEx>
          <w:tblW w:w="0" w:type="auto"/>
          <w:tblLayout w:type="fixed"/>
          <w:tblCellMar>
            <w:left w:w="62" w:type="dxa"/>
            <w:right w:w="62" w:type="dxa"/>
          </w:tblCellMar>
          <w:tblLook w:val="0000"/>
        </w:tblPrEx>
        <w:trPr>
          <w:trHeight w:val="435"/>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39F7">
            <w:pPr>
              <w:pStyle w:val="BodyText"/>
              <w:rPr>
                <w:lang w:val="en-NZ"/>
              </w:rPr>
            </w:pPr>
            <w:r w:rsidRPr="003439F7">
              <w:t>SITXMPR011</w:t>
            </w:r>
          </w:p>
        </w:tc>
        <w:tc>
          <w:tcPr>
            <w:tcW w:w="6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39F7" w:rsidP="003439F7">
            <w:pPr>
              <w:pStyle w:val="BodyText"/>
            </w:pPr>
            <w:r w:rsidRPr="003439F7">
              <w:t>Plan and implement sales activities</w:t>
            </w:r>
          </w:p>
        </w:tc>
      </w:tr>
    </w:tbl>
    <w:p w:rsidR="00000000" w:rsidRPr="003439F7" w:rsidP="003439F7">
      <w:pPr>
        <w:pStyle w:val="BodyText"/>
      </w:pPr>
    </w:p>
    <w:p w:rsidR="00000000" w:rsidRPr="003439F7" w:rsidP="003439F7">
      <w:pPr>
        <w:pStyle w:val="AllowPageBreak"/>
      </w:pPr>
    </w:p>
    <w:p w:rsidR="00000000" w:rsidRPr="003439F7" w:rsidP="003439F7">
      <w:pPr>
        <w:pStyle w:val="Heading1"/>
      </w:pPr>
      <w:bookmarkStart w:id="5" w:name="O_1281213"/>
      <w:bookmarkEnd w:id="5"/>
      <w:r w:rsidRPr="003439F7">
        <w:t>Qualification Mapping Information</w:t>
      </w:r>
    </w:p>
    <w:p w:rsidR="00000000" w:rsidRPr="003439F7" w:rsidP="00014D00">
      <w:pPr>
        <w:pStyle w:val="BodyText"/>
      </w:pPr>
      <w:r w:rsidRPr="003439F7">
        <w:t>Release 5. Elective imported units updated. Supersedes and is equivalent to MSF31018 Certificate III in Interior D</w:t>
      </w:r>
      <w:r w:rsidRPr="003439F7">
        <w:t>ecoration Retail Services (Release 4).</w:t>
      </w:r>
    </w:p>
    <w:p w:rsidR="00000000" w:rsidRPr="003439F7" w:rsidP="00014D00">
      <w:pPr>
        <w:pStyle w:val="BodyText"/>
      </w:pPr>
      <w:r w:rsidRPr="003439F7">
        <w:t xml:space="preserve">Release 4. Eight elective units updated and one deleted. Supersedes and is equivalent to MSF31018 Certificate III in Interior Decoration Retail Services (Release 3). </w:t>
      </w:r>
    </w:p>
    <w:p w:rsidR="00000000" w:rsidRPr="003439F7" w:rsidP="00014D00">
      <w:pPr>
        <w:pStyle w:val="BodyText"/>
      </w:pPr>
      <w:r w:rsidRPr="003439F7">
        <w:t xml:space="preserve">Release 3. Imported units updates. Supersedes and </w:t>
      </w:r>
      <w:r w:rsidRPr="003439F7">
        <w:t>is equivalent to MSF31018 Certificate III in Interior Decoration Retail Services (Release 2).</w:t>
      </w:r>
    </w:p>
    <w:p w:rsidR="00000000" w:rsidRPr="003439F7" w:rsidP="00014D00">
      <w:pPr>
        <w:pStyle w:val="BodyText"/>
      </w:pPr>
      <w:r w:rsidRPr="003439F7">
        <w:t>Release 2. Minor updates. Supersedes and is equivalent to MSF31018 Certificate III in Interior Decoration Retail Services (Release 1).</w:t>
      </w:r>
    </w:p>
    <w:p w:rsidR="00000000" w:rsidRPr="003439F7" w:rsidP="00014D00">
      <w:pPr>
        <w:pStyle w:val="BodyText"/>
      </w:pPr>
      <w:r w:rsidRPr="003439F7">
        <w:t>Release 1. Supersedes and i</w:t>
      </w:r>
      <w:r w:rsidRPr="003439F7">
        <w:t>s equivalent to MSF31013 Certificate III in Interior Decoration Retail Services.</w:t>
      </w:r>
    </w:p>
    <w:p w:rsidR="00000000" w:rsidRPr="003439F7" w:rsidP="003439F7">
      <w:pPr>
        <w:pStyle w:val="Heading1"/>
      </w:pPr>
      <w:bookmarkStart w:id="6" w:name="O_1281218"/>
      <w:bookmarkEnd w:id="6"/>
      <w:r w:rsidRPr="003439F7">
        <w:t>Links</w:t>
      </w:r>
    </w:p>
    <w:p w:rsidR="00000000" w:rsidRPr="003439F7" w:rsidP="00014D00">
      <w:pPr>
        <w:pStyle w:val="BodyText"/>
      </w:pPr>
      <w:r w:rsidRPr="003439F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B480F">
        <w:rPr>
          <w:rStyle w:val="Hyperlink"/>
        </w:rPr>
        <w:t>https://vetnet.gov.au/Pages/TrainingDocs.aspx?q=0601ab95-583a-4e93-b2d4-cfb27b03ed73</w:t>
      </w:r>
      <w:r>
        <w:fldChar w:fldCharType="end"/>
      </w:r>
    </w:p>
    <w:p w:rsidR="00000000" w:rsidRPr="003439F7" w:rsidP="003439F7"/>
    <w:sectPr w:rsidSect="003439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9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9F7" w:rsidRPr="00014D00" w:rsidP="00014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9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D00" w:rsidP="003439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14D00" w:rsidP="003439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4D00" w:rsidP="003439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9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D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39F7" w:rsidRPr="00014D00" w:rsidP="00014D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9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D00" w:rsidRPr="002D2AF8" w:rsidP="003439F7">
    <w:pPr>
      <w:pStyle w:val="Header"/>
      <w:framePr w:wrap="around"/>
    </w:pPr>
    <w:r>
      <w:fldChar w:fldCharType="begin"/>
    </w:r>
    <w:r>
      <w:instrText xml:space="preserve"> TITLE   \* MERGEFORMAT </w:instrText>
    </w:r>
    <w:r>
      <w:fldChar w:fldCharType="separate"/>
    </w:r>
    <w:r>
      <w:t>MSF31018 Certificate III in Interior Decoration Retail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14D00" w:rsidP="003439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88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3CC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C0E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9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39F7"/>
    <w:pPr>
      <w:spacing w:before="360" w:after="60"/>
      <w:outlineLvl w:val="0"/>
    </w:pPr>
    <w:rPr>
      <w:sz w:val="32"/>
    </w:rPr>
  </w:style>
  <w:style w:type="paragraph" w:styleId="Heading2">
    <w:name w:val="heading 2"/>
    <w:basedOn w:val="HeadingBase"/>
    <w:next w:val="BodyText"/>
    <w:link w:val="Heading2Char"/>
    <w:qFormat/>
    <w:rsid w:val="003439F7"/>
    <w:pPr>
      <w:keepLines/>
      <w:spacing w:before="240" w:after="120"/>
      <w:outlineLvl w:val="1"/>
    </w:pPr>
    <w:rPr>
      <w:sz w:val="28"/>
      <w:szCs w:val="40"/>
    </w:rPr>
  </w:style>
  <w:style w:type="paragraph" w:styleId="Heading3">
    <w:name w:val="heading 3"/>
    <w:basedOn w:val="HeadingBase"/>
    <w:next w:val="BodyText"/>
    <w:link w:val="Heading3Char"/>
    <w:qFormat/>
    <w:rsid w:val="003439F7"/>
    <w:pPr>
      <w:spacing w:before="180" w:after="120"/>
      <w:outlineLvl w:val="2"/>
    </w:pPr>
    <w:rPr>
      <w:spacing w:val="-10"/>
      <w:kern w:val="32"/>
    </w:rPr>
  </w:style>
  <w:style w:type="paragraph" w:styleId="Heading4">
    <w:name w:val="heading 4"/>
    <w:basedOn w:val="HeadingBase"/>
    <w:next w:val="BodyText"/>
    <w:link w:val="Heading4Char"/>
    <w:qFormat/>
    <w:rsid w:val="003439F7"/>
    <w:pPr>
      <w:spacing w:before="160" w:after="120"/>
      <w:outlineLvl w:val="3"/>
    </w:pPr>
    <w:rPr>
      <w:sz w:val="22"/>
    </w:rPr>
  </w:style>
  <w:style w:type="paragraph" w:styleId="Heading5">
    <w:name w:val="heading 5"/>
    <w:basedOn w:val="HeadingBase"/>
    <w:next w:val="Normal"/>
    <w:link w:val="Heading5Char"/>
    <w:qFormat/>
    <w:rsid w:val="003439F7"/>
    <w:pPr>
      <w:spacing w:before="80"/>
      <w:outlineLvl w:val="4"/>
    </w:pPr>
    <w:rPr>
      <w:color w:val="918585"/>
      <w:sz w:val="20"/>
    </w:rPr>
  </w:style>
  <w:style w:type="paragraph" w:styleId="Heading6">
    <w:name w:val="heading 6"/>
    <w:basedOn w:val="HeadingBase"/>
    <w:next w:val="Normal"/>
    <w:link w:val="Heading6Char"/>
    <w:qFormat/>
    <w:rsid w:val="003439F7"/>
    <w:pPr>
      <w:spacing w:before="60"/>
      <w:outlineLvl w:val="5"/>
    </w:pPr>
    <w:rPr>
      <w:color w:val="918585"/>
      <w:sz w:val="20"/>
    </w:rPr>
  </w:style>
  <w:style w:type="paragraph" w:styleId="Heading7">
    <w:name w:val="heading 7"/>
    <w:basedOn w:val="Normal"/>
    <w:next w:val="Normal"/>
    <w:link w:val="Heading7Char"/>
    <w:qFormat/>
    <w:rsid w:val="003439F7"/>
    <w:pPr>
      <w:ind w:left="720"/>
      <w:outlineLvl w:val="6"/>
    </w:pPr>
    <w:rPr>
      <w:i/>
    </w:rPr>
  </w:style>
  <w:style w:type="paragraph" w:styleId="Heading8">
    <w:name w:val="heading 8"/>
    <w:basedOn w:val="Normal"/>
    <w:next w:val="Normal"/>
    <w:link w:val="Heading8Char"/>
    <w:qFormat/>
    <w:rsid w:val="003439F7"/>
    <w:pPr>
      <w:ind w:left="720"/>
      <w:outlineLvl w:val="7"/>
    </w:pPr>
    <w:rPr>
      <w:i/>
    </w:rPr>
  </w:style>
  <w:style w:type="paragraph" w:styleId="Heading9">
    <w:name w:val="heading 9"/>
    <w:basedOn w:val="Normal"/>
    <w:next w:val="Normal"/>
    <w:link w:val="Heading9Char"/>
    <w:qFormat/>
    <w:rsid w:val="003439F7"/>
    <w:pPr>
      <w:ind w:left="720"/>
      <w:outlineLvl w:val="8"/>
    </w:pPr>
    <w:rPr>
      <w:i/>
    </w:rPr>
  </w:style>
  <w:style w:type="character" w:default="1" w:styleId="DefaultParagraphFont">
    <w:name w:val="Default Paragraph Font"/>
    <w:uiPriority w:val="1"/>
    <w:unhideWhenUsed/>
    <w:rsid w:val="003439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39F7"/>
  </w:style>
  <w:style w:type="character" w:customStyle="1" w:styleId="Heading1Char">
    <w:name w:val="Heading 1 Char"/>
    <w:basedOn w:val="DefaultParagraphFont"/>
    <w:link w:val="Heading1"/>
    <w:rsid w:val="003439F7"/>
    <w:rPr>
      <w:rFonts w:ascii="Times New Roman" w:eastAsia="Times New Roman" w:hAnsi="Times New Roman" w:cs="Times New Roman"/>
      <w:b/>
      <w:sz w:val="32"/>
      <w:szCs w:val="20"/>
      <w:lang w:eastAsia="en-US"/>
    </w:rPr>
  </w:style>
  <w:style w:type="paragraph" w:styleId="BodyText">
    <w:name w:val="Body Text"/>
    <w:basedOn w:val="Normal"/>
    <w:link w:val="BodyTextChar"/>
    <w:rsid w:val="003439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39F7"/>
    <w:rPr>
      <w:rFonts w:ascii="Times New Roman" w:eastAsia="Times New Roman" w:hAnsi="Times New Roman" w:cs="Times New Roman"/>
      <w:sz w:val="24"/>
      <w:lang w:eastAsia="en-US"/>
    </w:rPr>
  </w:style>
  <w:style w:type="paragraph" w:styleId="ListBullet">
    <w:name w:val="List Bullet"/>
    <w:basedOn w:val="List"/>
    <w:rsid w:val="003439F7"/>
    <w:pPr>
      <w:numPr>
        <w:numId w:val="12"/>
      </w:numPr>
      <w:tabs>
        <w:tab w:val="clear" w:pos="340"/>
      </w:tabs>
      <w:spacing w:before="40" w:after="40"/>
    </w:pPr>
  </w:style>
  <w:style w:type="character" w:customStyle="1" w:styleId="SpecialBold">
    <w:name w:val="Special Bold"/>
    <w:basedOn w:val="DefaultParagraphFont"/>
    <w:rsid w:val="003439F7"/>
    <w:rPr>
      <w:b/>
      <w:spacing w:val="0"/>
    </w:rPr>
  </w:style>
  <w:style w:type="paragraph" w:styleId="ListBullet2">
    <w:name w:val="List Bullet 2"/>
    <w:basedOn w:val="List2"/>
    <w:rsid w:val="003439F7"/>
    <w:pPr>
      <w:numPr>
        <w:numId w:val="13"/>
      </w:numPr>
      <w:tabs>
        <w:tab w:val="clear" w:pos="680"/>
      </w:tabs>
    </w:pPr>
  </w:style>
  <w:style w:type="paragraph" w:customStyle="1" w:styleId="SuperHeading">
    <w:name w:val="SuperHeading"/>
    <w:basedOn w:val="Normal"/>
    <w:rsid w:val="003439F7"/>
    <w:pPr>
      <w:spacing w:before="240" w:after="120"/>
      <w:outlineLvl w:val="0"/>
    </w:pPr>
    <w:rPr>
      <w:rFonts w:ascii="Times New Roman" w:hAnsi="Times New Roman"/>
      <w:b/>
      <w:sz w:val="32"/>
    </w:rPr>
  </w:style>
  <w:style w:type="paragraph" w:customStyle="1" w:styleId="AllowPageBreak">
    <w:name w:val="AllowPageBreak"/>
    <w:rsid w:val="003439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39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39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39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39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39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39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39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39F7"/>
    <w:rPr>
      <w:rFonts w:ascii="Courier New" w:eastAsia="Times New Roman" w:hAnsi="Courier New" w:cs="Times New Roman"/>
      <w:i/>
      <w:szCs w:val="20"/>
      <w:lang w:eastAsia="en-US"/>
    </w:rPr>
  </w:style>
  <w:style w:type="paragraph" w:customStyle="1" w:styleId="HeadingBase">
    <w:name w:val="Heading Base"/>
    <w:rsid w:val="003439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39F7"/>
    <w:pPr>
      <w:tabs>
        <w:tab w:val="right" w:leader="dot" w:pos="9072"/>
      </w:tabs>
      <w:ind w:left="567"/>
    </w:pPr>
    <w:rPr>
      <w:szCs w:val="22"/>
    </w:rPr>
  </w:style>
  <w:style w:type="paragraph" w:customStyle="1" w:styleId="TOCBase">
    <w:name w:val="TOC Base"/>
    <w:rsid w:val="003439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39F7"/>
    <w:pPr>
      <w:tabs>
        <w:tab w:val="right" w:leader="dot" w:pos="9072"/>
      </w:tabs>
      <w:spacing w:before="40" w:after="40"/>
      <w:ind w:left="284"/>
    </w:pPr>
    <w:rPr>
      <w:rFonts w:ascii="Times New Roman" w:hAnsi="Times New Roman"/>
    </w:rPr>
  </w:style>
  <w:style w:type="paragraph" w:styleId="TOC1">
    <w:name w:val="toc 1"/>
    <w:basedOn w:val="TOCBase"/>
    <w:next w:val="Normal"/>
    <w:rsid w:val="003439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39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39F7"/>
    <w:rPr>
      <w:rFonts w:ascii="Times New Roman" w:eastAsia="Times New Roman" w:hAnsi="Times New Roman" w:cs="Times New Roman"/>
      <w:sz w:val="16"/>
      <w:lang w:eastAsia="en-US"/>
    </w:rPr>
  </w:style>
  <w:style w:type="paragraph" w:styleId="Title">
    <w:name w:val="Title"/>
    <w:basedOn w:val="HeadingBase"/>
    <w:link w:val="TitleChar"/>
    <w:qFormat/>
    <w:rsid w:val="003439F7"/>
    <w:pPr>
      <w:spacing w:before="5040"/>
      <w:jc w:val="center"/>
    </w:pPr>
    <w:rPr>
      <w:sz w:val="48"/>
      <w:szCs w:val="72"/>
      <w:lang w:val="en-US"/>
    </w:rPr>
  </w:style>
  <w:style w:type="character" w:customStyle="1" w:styleId="TitleChar">
    <w:name w:val="Title Char"/>
    <w:basedOn w:val="DefaultParagraphFont"/>
    <w:link w:val="Title"/>
    <w:rsid w:val="003439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39F7"/>
    <w:pPr>
      <w:tabs>
        <w:tab w:val="left" w:pos="3600"/>
        <w:tab w:val="left" w:pos="3958"/>
      </w:tabs>
    </w:pPr>
  </w:style>
  <w:style w:type="paragraph" w:styleId="List">
    <w:name w:val="List"/>
    <w:basedOn w:val="BodyText"/>
    <w:next w:val="BodyText"/>
    <w:rsid w:val="003439F7"/>
    <w:pPr>
      <w:tabs>
        <w:tab w:val="left" w:pos="340"/>
      </w:tabs>
      <w:spacing w:before="60" w:after="60"/>
      <w:ind w:left="340" w:hanging="340"/>
    </w:pPr>
  </w:style>
  <w:style w:type="paragraph" w:customStyle="1" w:styleId="Note">
    <w:name w:val="Note"/>
    <w:basedOn w:val="BodyText"/>
    <w:rsid w:val="003439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39F7"/>
    <w:pPr>
      <w:framePr w:wrap="auto" w:hAnchor="text" w:y="6049"/>
    </w:pPr>
    <w:rPr>
      <w:color w:val="000000"/>
      <w:sz w:val="40"/>
    </w:rPr>
  </w:style>
  <w:style w:type="paragraph" w:customStyle="1" w:styleId="TOCTitle">
    <w:name w:val="TOCTitle"/>
    <w:basedOn w:val="Heading1"/>
    <w:rsid w:val="003439F7"/>
    <w:pPr>
      <w:spacing w:after="240"/>
      <w:jc w:val="center"/>
      <w:outlineLvl w:val="9"/>
    </w:pPr>
    <w:rPr>
      <w:caps/>
    </w:rPr>
  </w:style>
  <w:style w:type="paragraph" w:customStyle="1" w:styleId="Version">
    <w:name w:val="Version"/>
    <w:rsid w:val="003439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39F7"/>
    <w:pPr>
      <w:keepNext w:val="0"/>
      <w:tabs>
        <w:tab w:val="right" w:pos="4176"/>
      </w:tabs>
      <w:ind w:left="198" w:hanging="198"/>
    </w:pPr>
    <w:rPr>
      <w:rFonts w:ascii="Garamond" w:hAnsi="Garamond"/>
    </w:rPr>
  </w:style>
  <w:style w:type="paragraph" w:styleId="IndexHeading">
    <w:name w:val="index heading"/>
    <w:basedOn w:val="Normal"/>
    <w:next w:val="Index1"/>
    <w:semiHidden/>
    <w:rsid w:val="003439F7"/>
    <w:pPr>
      <w:spacing w:before="120" w:after="120"/>
    </w:pPr>
    <w:rPr>
      <w:rFonts w:ascii="Arial" w:hAnsi="Arial"/>
      <w:b/>
      <w:color w:val="918585"/>
      <w:sz w:val="24"/>
    </w:rPr>
  </w:style>
  <w:style w:type="paragraph" w:styleId="Header">
    <w:name w:val="header"/>
    <w:basedOn w:val="Normal"/>
    <w:link w:val="HeaderChar"/>
    <w:rsid w:val="003439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39F7"/>
    <w:rPr>
      <w:rFonts w:ascii="Times New Roman" w:eastAsia="Times New Roman" w:hAnsi="Times New Roman" w:cs="Times New Roman"/>
      <w:sz w:val="16"/>
      <w:szCs w:val="20"/>
      <w:lang w:val="en-GB" w:eastAsia="en-US"/>
    </w:rPr>
  </w:style>
  <w:style w:type="paragraph" w:customStyle="1" w:styleId="Chapter">
    <w:name w:val="Chapter"/>
    <w:basedOn w:val="Normal"/>
    <w:rsid w:val="003439F7"/>
    <w:pPr>
      <w:spacing w:before="240"/>
    </w:pPr>
    <w:rPr>
      <w:rFonts w:ascii="Times New Roman" w:hAnsi="Times New Roman"/>
      <w:smallCaps/>
      <w:spacing w:val="80"/>
      <w:sz w:val="28"/>
    </w:rPr>
  </w:style>
  <w:style w:type="paragraph" w:customStyle="1" w:styleId="InChapter">
    <w:name w:val="InChapter"/>
    <w:basedOn w:val="Heading3"/>
    <w:rsid w:val="003439F7"/>
    <w:pPr>
      <w:spacing w:after="240"/>
      <w:outlineLvl w:val="9"/>
    </w:pPr>
    <w:rPr>
      <w:noProof/>
    </w:rPr>
  </w:style>
  <w:style w:type="paragraph" w:styleId="Index2">
    <w:name w:val="index 2"/>
    <w:basedOn w:val="Normal"/>
    <w:next w:val="Normal"/>
    <w:semiHidden/>
    <w:rsid w:val="003439F7"/>
    <w:pPr>
      <w:tabs>
        <w:tab w:val="right" w:pos="4176"/>
      </w:tabs>
      <w:ind w:left="568" w:hanging="284"/>
    </w:pPr>
    <w:rPr>
      <w:rFonts w:ascii="Garamond" w:hAnsi="Garamond"/>
    </w:rPr>
  </w:style>
  <w:style w:type="paragraph" w:customStyle="1" w:styleId="Byline">
    <w:name w:val="Byline"/>
    <w:rsid w:val="003439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39F7"/>
    <w:pPr>
      <w:tabs>
        <w:tab w:val="clear" w:pos="3600"/>
        <w:tab w:val="clear" w:pos="3958"/>
      </w:tabs>
      <w:jc w:val="right"/>
    </w:pPr>
  </w:style>
  <w:style w:type="character" w:styleId="Emphasis">
    <w:name w:val="Emphasis"/>
    <w:basedOn w:val="DefaultParagraphFont"/>
    <w:qFormat/>
    <w:rsid w:val="003439F7"/>
    <w:rPr>
      <w:i/>
    </w:rPr>
  </w:style>
  <w:style w:type="paragraph" w:styleId="Caption">
    <w:name w:val="caption"/>
    <w:basedOn w:val="BodyText"/>
    <w:next w:val="Normal"/>
    <w:qFormat/>
    <w:rsid w:val="003439F7"/>
    <w:pPr>
      <w:framePr w:w="2268" w:hSpace="181" w:vSpace="181" w:wrap="around" w:vAnchor="text" w:hAnchor="page" w:x="1135" w:y="285" w:anchorLock="1"/>
    </w:pPr>
    <w:rPr>
      <w:i/>
    </w:rPr>
  </w:style>
  <w:style w:type="paragraph" w:customStyle="1" w:styleId="MiniTOCTitle">
    <w:name w:val="MiniTOCTitle"/>
    <w:basedOn w:val="Heading4"/>
    <w:rsid w:val="003439F7"/>
    <w:pPr>
      <w:spacing w:before="240"/>
      <w:outlineLvl w:val="9"/>
    </w:pPr>
    <w:rPr>
      <w:noProof/>
      <w:sz w:val="24"/>
    </w:rPr>
  </w:style>
  <w:style w:type="paragraph" w:customStyle="1" w:styleId="MiniTOCItem">
    <w:name w:val="MiniTOCItem"/>
    <w:basedOn w:val="ListBullet"/>
    <w:rsid w:val="003439F7"/>
    <w:pPr>
      <w:numPr>
        <w:numId w:val="0"/>
      </w:numPr>
      <w:tabs>
        <w:tab w:val="right" w:leader="dot" w:pos="6521"/>
      </w:tabs>
      <w:spacing w:before="0" w:after="0"/>
    </w:pPr>
  </w:style>
  <w:style w:type="paragraph" w:customStyle="1" w:styleId="TOFTitle">
    <w:name w:val="TOFTitle"/>
    <w:basedOn w:val="TOCTitle"/>
    <w:rsid w:val="003439F7"/>
  </w:style>
  <w:style w:type="paragraph" w:styleId="TableofFigures">
    <w:name w:val="table of figures"/>
    <w:basedOn w:val="Normal"/>
    <w:next w:val="Normal"/>
    <w:semiHidden/>
    <w:rsid w:val="003439F7"/>
    <w:pPr>
      <w:tabs>
        <w:tab w:val="right" w:leader="dot" w:pos="9072"/>
      </w:tabs>
      <w:ind w:left="970" w:hanging="403"/>
    </w:pPr>
    <w:rPr>
      <w:rFonts w:ascii="Times New Roman" w:hAnsi="Times New Roman"/>
      <w:b/>
    </w:rPr>
  </w:style>
  <w:style w:type="paragraph" w:styleId="ListNumber">
    <w:name w:val="List Number"/>
    <w:basedOn w:val="List"/>
    <w:rsid w:val="003439F7"/>
    <w:pPr>
      <w:numPr>
        <w:numId w:val="15"/>
      </w:numPr>
      <w:tabs>
        <w:tab w:val="clear" w:pos="340"/>
      </w:tabs>
    </w:pPr>
  </w:style>
  <w:style w:type="character" w:customStyle="1" w:styleId="WingdingSymbols">
    <w:name w:val="Wingding Symbols"/>
    <w:rsid w:val="003439F7"/>
    <w:rPr>
      <w:rFonts w:ascii="Wingdings" w:hAnsi="Wingdings"/>
    </w:rPr>
  </w:style>
  <w:style w:type="paragraph" w:customStyle="1" w:styleId="TableHeading">
    <w:name w:val="Table Heading"/>
    <w:basedOn w:val="HeadingBase"/>
    <w:rsid w:val="003439F7"/>
    <w:pPr>
      <w:keepLines/>
      <w:pBdr>
        <w:bottom w:val="single" w:sz="6" w:space="1" w:color="918585"/>
      </w:pBdr>
      <w:spacing w:before="240"/>
    </w:pPr>
  </w:style>
  <w:style w:type="character" w:customStyle="1" w:styleId="HotSpot">
    <w:name w:val="HotSpot"/>
    <w:rsid w:val="003439F7"/>
    <w:rPr>
      <w:color w:val="0033CC"/>
      <w:u w:val="none"/>
    </w:rPr>
  </w:style>
  <w:style w:type="paragraph" w:customStyle="1" w:styleId="BodyTextRight">
    <w:name w:val="Body Text Right"/>
    <w:basedOn w:val="BodyText"/>
    <w:rsid w:val="003439F7"/>
    <w:pPr>
      <w:spacing w:before="0" w:after="0"/>
      <w:jc w:val="right"/>
    </w:pPr>
  </w:style>
  <w:style w:type="paragraph" w:styleId="Index3">
    <w:name w:val="index 3"/>
    <w:basedOn w:val="ListNumber2"/>
    <w:next w:val="Normal"/>
    <w:semiHidden/>
    <w:rsid w:val="003439F7"/>
    <w:pPr>
      <w:numPr>
        <w:numId w:val="0"/>
      </w:numPr>
      <w:tabs>
        <w:tab w:val="right" w:leader="dot" w:pos="4176"/>
      </w:tabs>
    </w:pPr>
  </w:style>
  <w:style w:type="paragraph" w:styleId="ListNumber2">
    <w:name w:val="List Number 2"/>
    <w:basedOn w:val="List2"/>
    <w:rsid w:val="003439F7"/>
    <w:pPr>
      <w:numPr>
        <w:numId w:val="10"/>
      </w:numPr>
      <w:tabs>
        <w:tab w:val="clear" w:pos="1060"/>
      </w:tabs>
    </w:pPr>
  </w:style>
  <w:style w:type="paragraph" w:customStyle="1" w:styleId="MarginNote">
    <w:name w:val="Margin Note"/>
    <w:basedOn w:val="BodyText"/>
    <w:rsid w:val="003439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39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39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39F7"/>
    <w:rPr>
      <w:sz w:val="32"/>
    </w:rPr>
  </w:style>
  <w:style w:type="paragraph" w:customStyle="1" w:styleId="HeadingProcedure">
    <w:name w:val="Heading Procedure"/>
    <w:basedOn w:val="HeadingBase"/>
    <w:next w:val="Normal"/>
    <w:rsid w:val="003439F7"/>
    <w:pPr>
      <w:tabs>
        <w:tab w:val="left" w:pos="0"/>
      </w:tabs>
      <w:spacing w:before="120" w:after="60"/>
    </w:pPr>
    <w:rPr>
      <w:i/>
      <w:color w:val="918585"/>
      <w:sz w:val="22"/>
    </w:rPr>
  </w:style>
  <w:style w:type="paragraph" w:customStyle="1" w:styleId="TableBodyText">
    <w:name w:val="Table Body Text"/>
    <w:basedOn w:val="BodyText"/>
    <w:rsid w:val="003439F7"/>
    <w:pPr>
      <w:spacing w:before="60" w:after="60"/>
    </w:pPr>
  </w:style>
  <w:style w:type="paragraph" w:styleId="ListContinue">
    <w:name w:val="List Continue"/>
    <w:basedOn w:val="List"/>
    <w:rsid w:val="003439F7"/>
    <w:pPr>
      <w:ind w:firstLine="0"/>
    </w:pPr>
  </w:style>
  <w:style w:type="paragraph" w:customStyle="1" w:styleId="ListNote">
    <w:name w:val="List Note"/>
    <w:basedOn w:val="List"/>
    <w:rsid w:val="003439F7"/>
    <w:pPr>
      <w:pBdr>
        <w:top w:val="single" w:sz="6" w:space="2" w:color="918585"/>
        <w:bottom w:val="single" w:sz="6" w:space="2" w:color="918585"/>
      </w:pBdr>
      <w:tabs>
        <w:tab w:val="left" w:pos="1021"/>
      </w:tabs>
      <w:ind w:firstLine="0"/>
    </w:pPr>
  </w:style>
  <w:style w:type="paragraph" w:customStyle="1" w:styleId="Warning">
    <w:name w:val="Warning"/>
    <w:basedOn w:val="BodyText"/>
    <w:rsid w:val="003439F7"/>
    <w:pPr>
      <w:shd w:val="clear" w:color="auto" w:fill="D9D9D9"/>
      <w:tabs>
        <w:tab w:val="left" w:pos="992"/>
      </w:tabs>
      <w:ind w:left="119" w:right="119"/>
    </w:pPr>
    <w:rPr>
      <w:sz w:val="20"/>
    </w:rPr>
  </w:style>
  <w:style w:type="paragraph" w:customStyle="1" w:styleId="MarginIcons">
    <w:name w:val="Margin Icons"/>
    <w:basedOn w:val="BodyText"/>
    <w:rsid w:val="003439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39F7"/>
    <w:rPr>
      <w:rFonts w:ascii="Courier New" w:hAnsi="Courier New"/>
    </w:rPr>
  </w:style>
  <w:style w:type="paragraph" w:customStyle="1" w:styleId="NoteBullet">
    <w:name w:val="Note Bullet"/>
    <w:basedOn w:val="Note"/>
    <w:rsid w:val="003439F7"/>
    <w:pPr>
      <w:tabs>
        <w:tab w:val="clear" w:pos="680"/>
      </w:tabs>
      <w:spacing w:before="60" w:after="60"/>
    </w:pPr>
  </w:style>
  <w:style w:type="paragraph" w:customStyle="1" w:styleId="SubHeading2">
    <w:name w:val="SubHeading2"/>
    <w:basedOn w:val="HeadingBase"/>
    <w:rsid w:val="003439F7"/>
    <w:pPr>
      <w:spacing w:before="240" w:after="60"/>
    </w:pPr>
    <w:rPr>
      <w:sz w:val="20"/>
    </w:rPr>
  </w:style>
  <w:style w:type="paragraph" w:customStyle="1" w:styleId="SubHeading1">
    <w:name w:val="SubHeading1"/>
    <w:basedOn w:val="HeadingBase"/>
    <w:rsid w:val="003439F7"/>
    <w:pPr>
      <w:spacing w:before="240" w:after="60"/>
    </w:pPr>
    <w:rPr>
      <w:color w:val="918585"/>
      <w:sz w:val="22"/>
    </w:rPr>
  </w:style>
  <w:style w:type="paragraph" w:customStyle="1" w:styleId="SideHeading">
    <w:name w:val="Side Heading"/>
    <w:basedOn w:val="HeadingBase"/>
    <w:rsid w:val="003439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39F7"/>
    <w:pPr>
      <w:tabs>
        <w:tab w:val="num" w:pos="360"/>
      </w:tabs>
    </w:pPr>
  </w:style>
  <w:style w:type="paragraph" w:styleId="PlainText">
    <w:name w:val="Plain Text"/>
    <w:basedOn w:val="Normal"/>
    <w:link w:val="PlainTextChar"/>
    <w:rsid w:val="003439F7"/>
    <w:rPr>
      <w:sz w:val="20"/>
    </w:rPr>
  </w:style>
  <w:style w:type="character" w:customStyle="1" w:styleId="PlainTextChar">
    <w:name w:val="Plain Text Char"/>
    <w:basedOn w:val="DefaultParagraphFont"/>
    <w:link w:val="PlainText"/>
    <w:rsid w:val="003439F7"/>
    <w:rPr>
      <w:rFonts w:ascii="Courier New" w:eastAsia="Times New Roman" w:hAnsi="Courier New" w:cs="Times New Roman"/>
      <w:sz w:val="20"/>
      <w:szCs w:val="20"/>
      <w:lang w:eastAsia="en-US"/>
    </w:rPr>
  </w:style>
  <w:style w:type="character" w:customStyle="1" w:styleId="MenuOption">
    <w:name w:val="Menu Option"/>
    <w:basedOn w:val="DefaultParagraphFont"/>
    <w:rsid w:val="003439F7"/>
    <w:rPr>
      <w:b/>
      <w:smallCaps/>
    </w:rPr>
  </w:style>
  <w:style w:type="paragraph" w:customStyle="1" w:styleId="TableListNumber">
    <w:name w:val="Table List Number"/>
    <w:basedOn w:val="ListNumber"/>
    <w:rsid w:val="003439F7"/>
    <w:pPr>
      <w:numPr>
        <w:numId w:val="0"/>
      </w:numPr>
    </w:pPr>
  </w:style>
  <w:style w:type="paragraph" w:styleId="TOC4">
    <w:name w:val="toc 4"/>
    <w:basedOn w:val="TOCBase"/>
    <w:next w:val="Normal"/>
    <w:semiHidden/>
    <w:rsid w:val="003439F7"/>
    <w:pPr>
      <w:tabs>
        <w:tab w:val="right" w:leader="dot" w:pos="9071"/>
      </w:tabs>
      <w:ind w:left="1701"/>
    </w:pPr>
  </w:style>
  <w:style w:type="paragraph" w:customStyle="1" w:styleId="ListAlpha">
    <w:name w:val="List Alpha"/>
    <w:basedOn w:val="List"/>
    <w:rsid w:val="003439F7"/>
    <w:pPr>
      <w:numPr>
        <w:numId w:val="9"/>
      </w:numPr>
    </w:pPr>
  </w:style>
  <w:style w:type="paragraph" w:customStyle="1" w:styleId="ListAlpha2">
    <w:name w:val="List Alpha 2"/>
    <w:basedOn w:val="List2"/>
    <w:rsid w:val="003439F7"/>
    <w:pPr>
      <w:numPr>
        <w:numId w:val="8"/>
      </w:numPr>
    </w:pPr>
  </w:style>
  <w:style w:type="paragraph" w:styleId="List2">
    <w:name w:val="List 2"/>
    <w:basedOn w:val="BodyText"/>
    <w:rsid w:val="003439F7"/>
    <w:pPr>
      <w:tabs>
        <w:tab w:val="left" w:pos="680"/>
      </w:tabs>
      <w:spacing w:before="60" w:after="60"/>
      <w:ind w:left="680" w:hanging="340"/>
    </w:pPr>
  </w:style>
  <w:style w:type="paragraph" w:styleId="List3">
    <w:name w:val="List 3"/>
    <w:basedOn w:val="BodyText"/>
    <w:rsid w:val="003439F7"/>
    <w:pPr>
      <w:tabs>
        <w:tab w:val="left" w:pos="1021"/>
      </w:tabs>
      <w:spacing w:before="60" w:after="60"/>
      <w:ind w:left="1020" w:hanging="340"/>
    </w:pPr>
  </w:style>
  <w:style w:type="paragraph" w:styleId="List4">
    <w:name w:val="List 4"/>
    <w:basedOn w:val="BodyText"/>
    <w:rsid w:val="003439F7"/>
    <w:pPr>
      <w:tabs>
        <w:tab w:val="left" w:pos="1361"/>
      </w:tabs>
      <w:spacing w:before="60" w:after="60"/>
      <w:ind w:left="1361" w:hanging="340"/>
    </w:pPr>
  </w:style>
  <w:style w:type="paragraph" w:styleId="List5">
    <w:name w:val="List 5"/>
    <w:basedOn w:val="BodyText"/>
    <w:rsid w:val="003439F7"/>
    <w:pPr>
      <w:tabs>
        <w:tab w:val="left" w:pos="1701"/>
      </w:tabs>
      <w:spacing w:before="60" w:after="60"/>
      <w:ind w:left="1701" w:hanging="340"/>
    </w:pPr>
  </w:style>
  <w:style w:type="paragraph" w:styleId="ListBullet3">
    <w:name w:val="List Bullet 3"/>
    <w:basedOn w:val="List3"/>
    <w:rsid w:val="003439F7"/>
    <w:pPr>
      <w:numPr>
        <w:numId w:val="14"/>
      </w:numPr>
      <w:tabs>
        <w:tab w:val="clear" w:pos="1021"/>
      </w:tabs>
      <w:ind w:left="1037" w:hanging="357"/>
    </w:pPr>
  </w:style>
  <w:style w:type="paragraph" w:styleId="ListBullet4">
    <w:name w:val="List Bullet 4"/>
    <w:basedOn w:val="List4"/>
    <w:rsid w:val="003439F7"/>
    <w:pPr>
      <w:numPr>
        <w:numId w:val="3"/>
      </w:numPr>
      <w:tabs>
        <w:tab w:val="clear" w:pos="1361"/>
      </w:tabs>
    </w:pPr>
  </w:style>
  <w:style w:type="paragraph" w:styleId="ListBullet5">
    <w:name w:val="List Bullet 5"/>
    <w:basedOn w:val="List5"/>
    <w:rsid w:val="003439F7"/>
    <w:pPr>
      <w:numPr>
        <w:numId w:val="4"/>
      </w:numPr>
    </w:pPr>
  </w:style>
  <w:style w:type="paragraph" w:styleId="ListContinue2">
    <w:name w:val="List Continue 2"/>
    <w:basedOn w:val="List2"/>
    <w:rsid w:val="003439F7"/>
    <w:pPr>
      <w:ind w:firstLine="0"/>
    </w:pPr>
  </w:style>
  <w:style w:type="paragraph" w:styleId="ListContinue3">
    <w:name w:val="List Continue 3"/>
    <w:basedOn w:val="List3"/>
    <w:rsid w:val="003439F7"/>
    <w:pPr>
      <w:ind w:left="1021" w:firstLine="0"/>
    </w:pPr>
  </w:style>
  <w:style w:type="paragraph" w:styleId="ListContinue4">
    <w:name w:val="List Continue 4"/>
    <w:basedOn w:val="List4"/>
    <w:rsid w:val="003439F7"/>
    <w:pPr>
      <w:ind w:firstLine="0"/>
    </w:pPr>
  </w:style>
  <w:style w:type="paragraph" w:styleId="ListContinue5">
    <w:name w:val="List Continue 5"/>
    <w:basedOn w:val="List5"/>
    <w:rsid w:val="003439F7"/>
    <w:pPr>
      <w:ind w:firstLine="0"/>
    </w:pPr>
  </w:style>
  <w:style w:type="paragraph" w:styleId="ListNumber3">
    <w:name w:val="List Number 3"/>
    <w:basedOn w:val="List3"/>
    <w:rsid w:val="003439F7"/>
    <w:pPr>
      <w:numPr>
        <w:numId w:val="5"/>
      </w:numPr>
    </w:pPr>
  </w:style>
  <w:style w:type="paragraph" w:styleId="ListNumber4">
    <w:name w:val="List Number 4"/>
    <w:basedOn w:val="List4"/>
    <w:rsid w:val="003439F7"/>
    <w:pPr>
      <w:numPr>
        <w:numId w:val="6"/>
      </w:numPr>
    </w:pPr>
  </w:style>
  <w:style w:type="paragraph" w:styleId="ListNumber5">
    <w:name w:val="List Number 5"/>
    <w:basedOn w:val="List5"/>
    <w:rsid w:val="003439F7"/>
    <w:pPr>
      <w:numPr>
        <w:numId w:val="7"/>
      </w:numPr>
    </w:pPr>
  </w:style>
  <w:style w:type="paragraph" w:styleId="BlockText">
    <w:name w:val="Block Text"/>
    <w:basedOn w:val="Normal"/>
    <w:rsid w:val="003439F7"/>
    <w:pPr>
      <w:spacing w:after="120"/>
      <w:ind w:left="1440" w:right="1440"/>
    </w:pPr>
  </w:style>
  <w:style w:type="character" w:customStyle="1" w:styleId="Subscript">
    <w:name w:val="Subscript"/>
    <w:basedOn w:val="DefaultParagraphFont"/>
    <w:rsid w:val="003439F7"/>
    <w:rPr>
      <w:sz w:val="16"/>
      <w:vertAlign w:val="subscript"/>
    </w:rPr>
  </w:style>
  <w:style w:type="character" w:customStyle="1" w:styleId="Superscript">
    <w:name w:val="Superscript"/>
    <w:basedOn w:val="DefaultParagraphFont"/>
    <w:rsid w:val="003439F7"/>
    <w:rPr>
      <w:sz w:val="16"/>
      <w:vertAlign w:val="superscript"/>
    </w:rPr>
  </w:style>
  <w:style w:type="character" w:customStyle="1" w:styleId="Symbols">
    <w:name w:val="Symbols"/>
    <w:basedOn w:val="DefaultParagraphFont"/>
    <w:rsid w:val="003439F7"/>
    <w:rPr>
      <w:rFonts w:ascii="Symbol" w:hAnsi="Symbol"/>
    </w:rPr>
  </w:style>
  <w:style w:type="character" w:customStyle="1" w:styleId="MenuOptions">
    <w:name w:val="Menu Options"/>
    <w:basedOn w:val="DefaultParagraphFont"/>
    <w:rsid w:val="003439F7"/>
    <w:rPr>
      <w:rFonts w:ascii="Arial Narrow" w:hAnsi="Arial Narrow"/>
      <w:smallCaps/>
    </w:rPr>
  </w:style>
  <w:style w:type="character" w:customStyle="1" w:styleId="Buttons">
    <w:name w:val="Buttons"/>
    <w:basedOn w:val="DefaultParagraphFont"/>
    <w:rsid w:val="003439F7"/>
    <w:rPr>
      <w:b/>
    </w:rPr>
  </w:style>
  <w:style w:type="character" w:customStyle="1" w:styleId="Underlined">
    <w:name w:val="Underlined"/>
    <w:basedOn w:val="DefaultParagraphFont"/>
    <w:rsid w:val="003439F7"/>
    <w:rPr>
      <w:u w:val="single"/>
    </w:rPr>
  </w:style>
  <w:style w:type="paragraph" w:customStyle="1" w:styleId="TableBodyTextRight">
    <w:name w:val="Table Body Text Right"/>
    <w:basedOn w:val="TableBodyText"/>
    <w:rsid w:val="003439F7"/>
    <w:pPr>
      <w:widowControl w:val="0"/>
      <w:autoSpaceDE w:val="0"/>
      <w:autoSpaceDN w:val="0"/>
      <w:adjustRightInd w:val="0"/>
      <w:jc w:val="right"/>
    </w:pPr>
    <w:rPr>
      <w:rFonts w:cs="Arial"/>
      <w:szCs w:val="18"/>
    </w:rPr>
  </w:style>
  <w:style w:type="paragraph" w:customStyle="1" w:styleId="CopyrightText">
    <w:name w:val="Copyright Text"/>
    <w:basedOn w:val="BodyText"/>
    <w:rsid w:val="003439F7"/>
    <w:rPr>
      <w:sz w:val="18"/>
    </w:rPr>
  </w:style>
  <w:style w:type="paragraph" w:customStyle="1" w:styleId="BodySmallRight">
    <w:name w:val="Body Small Right"/>
    <w:basedOn w:val="BodyTextRight"/>
    <w:rsid w:val="003439F7"/>
    <w:rPr>
      <w:sz w:val="18"/>
      <w:szCs w:val="18"/>
    </w:rPr>
  </w:style>
  <w:style w:type="paragraph" w:customStyle="1" w:styleId="MarginEdition">
    <w:name w:val="Margin Edition"/>
    <w:basedOn w:val="MarginNote"/>
    <w:rsid w:val="003439F7"/>
    <w:pPr>
      <w:spacing w:before="0" w:after="0"/>
    </w:pPr>
    <w:rPr>
      <w:rFonts w:ascii="Times New Roman" w:hAnsi="Times New Roman"/>
      <w:color w:val="999999"/>
    </w:rPr>
  </w:style>
  <w:style w:type="paragraph" w:customStyle="1" w:styleId="Spacer">
    <w:name w:val="Spacer"/>
    <w:basedOn w:val="Normal"/>
    <w:rsid w:val="003439F7"/>
    <w:rPr>
      <w:sz w:val="2"/>
      <w:szCs w:val="2"/>
    </w:rPr>
  </w:style>
  <w:style w:type="character" w:customStyle="1" w:styleId="Small">
    <w:name w:val="Small"/>
    <w:basedOn w:val="DefaultParagraphFont"/>
    <w:rsid w:val="003439F7"/>
    <w:rPr>
      <w:sz w:val="16"/>
    </w:rPr>
  </w:style>
  <w:style w:type="paragraph" w:customStyle="1" w:styleId="WideTable">
    <w:name w:val="Wide Table"/>
    <w:basedOn w:val="Normal"/>
    <w:rsid w:val="003439F7"/>
    <w:pPr>
      <w:ind w:left="-1418"/>
    </w:pPr>
    <w:rPr>
      <w:sz w:val="2"/>
      <w:szCs w:val="2"/>
    </w:rPr>
  </w:style>
  <w:style w:type="character" w:styleId="PageNumber">
    <w:name w:val="page number"/>
    <w:basedOn w:val="DefaultParagraphFont"/>
    <w:rsid w:val="003439F7"/>
  </w:style>
  <w:style w:type="paragraph" w:styleId="Quote">
    <w:name w:val="Quote"/>
    <w:basedOn w:val="Heading1"/>
    <w:link w:val="QuoteChar"/>
    <w:qFormat/>
    <w:rsid w:val="003439F7"/>
    <w:rPr>
      <w:b w:val="0"/>
      <w:sz w:val="72"/>
      <w:szCs w:val="72"/>
      <w:lang w:val="en-NZ"/>
    </w:rPr>
  </w:style>
  <w:style w:type="character" w:customStyle="1" w:styleId="QuoteChar">
    <w:name w:val="Quote Char"/>
    <w:basedOn w:val="DefaultParagraphFont"/>
    <w:link w:val="Quote"/>
    <w:rsid w:val="003439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39F7"/>
    <w:pPr>
      <w:pageBreakBefore/>
    </w:pPr>
  </w:style>
  <w:style w:type="paragraph" w:customStyle="1" w:styleId="Border">
    <w:name w:val="Border"/>
    <w:basedOn w:val="Normal"/>
    <w:qFormat/>
    <w:rsid w:val="003439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39F7"/>
    <w:rPr>
      <w:b/>
      <w:bCs/>
      <w:i/>
      <w:iCs/>
      <w:color w:val="auto"/>
    </w:rPr>
  </w:style>
  <w:style w:type="paragraph" w:styleId="IntenseQuote">
    <w:name w:val="Intense Quote"/>
    <w:basedOn w:val="Normal"/>
    <w:next w:val="Normal"/>
    <w:link w:val="IntenseQuoteChar"/>
    <w:uiPriority w:val="30"/>
    <w:qFormat/>
    <w:rsid w:val="003439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39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39F7"/>
    <w:rPr>
      <w:smallCaps/>
      <w:color w:val="auto"/>
      <w:u w:val="single"/>
    </w:rPr>
  </w:style>
  <w:style w:type="character" w:styleId="IntenseReference">
    <w:name w:val="Intense Reference"/>
    <w:basedOn w:val="DefaultParagraphFont"/>
    <w:uiPriority w:val="32"/>
    <w:qFormat/>
    <w:rsid w:val="003439F7"/>
    <w:rPr>
      <w:b/>
      <w:bCs/>
      <w:smallCaps/>
      <w:color w:val="auto"/>
      <w:spacing w:val="5"/>
      <w:u w:val="single"/>
    </w:rPr>
  </w:style>
  <w:style w:type="paragraph" w:customStyle="1" w:styleId="2ColumnHeading">
    <w:name w:val="2Column Heading"/>
    <w:basedOn w:val="BodyText"/>
    <w:qFormat/>
    <w:rsid w:val="003439F7"/>
    <w:pPr>
      <w:spacing w:after="60"/>
      <w:ind w:left="-2268"/>
    </w:pPr>
    <w:rPr>
      <w:b/>
    </w:rPr>
  </w:style>
  <w:style w:type="paragraph" w:customStyle="1" w:styleId="Heading1TOC">
    <w:name w:val="Heading1 TOC"/>
    <w:basedOn w:val="Normal"/>
    <w:qFormat/>
    <w:rsid w:val="003439F7"/>
    <w:pPr>
      <w:spacing w:before="240" w:after="120"/>
    </w:pPr>
    <w:rPr>
      <w:rFonts w:ascii="Times New Roman" w:hAnsi="Times New Roman"/>
      <w:b/>
      <w:sz w:val="32"/>
    </w:rPr>
  </w:style>
  <w:style w:type="paragraph" w:customStyle="1" w:styleId="Heading2TOC">
    <w:name w:val="Heading2 TOC"/>
    <w:basedOn w:val="Normal"/>
    <w:qFormat/>
    <w:rsid w:val="003439F7"/>
    <w:pPr>
      <w:spacing w:before="240" w:after="60"/>
    </w:pPr>
    <w:rPr>
      <w:rFonts w:ascii="Times New Roman" w:hAnsi="Times New Roman"/>
      <w:b/>
      <w:sz w:val="28"/>
    </w:rPr>
  </w:style>
  <w:style w:type="character" w:customStyle="1" w:styleId="Underline">
    <w:name w:val="Underline"/>
    <w:basedOn w:val="DefaultParagraphFont"/>
    <w:qFormat/>
    <w:rsid w:val="003439F7"/>
    <w:rPr>
      <w:u w:val="single"/>
    </w:rPr>
  </w:style>
  <w:style w:type="character" w:customStyle="1" w:styleId="BoldandItalics">
    <w:name w:val="Bold and Italics"/>
    <w:qFormat/>
    <w:rsid w:val="003439F7"/>
    <w:rPr>
      <w:b/>
      <w:i/>
      <w:u w:val="none"/>
    </w:rPr>
  </w:style>
  <w:style w:type="paragraph" w:styleId="BalloonText">
    <w:name w:val="Balloon Text"/>
    <w:basedOn w:val="Normal"/>
    <w:link w:val="BalloonTextChar"/>
    <w:rsid w:val="003439F7"/>
    <w:rPr>
      <w:rFonts w:ascii="Tahoma" w:hAnsi="Tahoma" w:cs="Tahoma"/>
      <w:sz w:val="16"/>
      <w:szCs w:val="16"/>
    </w:rPr>
  </w:style>
  <w:style w:type="character" w:customStyle="1" w:styleId="BalloonTextChar">
    <w:name w:val="Balloon Text Char"/>
    <w:basedOn w:val="DefaultParagraphFont"/>
    <w:link w:val="BalloonText"/>
    <w:rsid w:val="003439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39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39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39F7"/>
    <w:rPr>
      <w:b/>
      <w:color w:val="660033"/>
      <w:spacing w:val="0"/>
    </w:rPr>
  </w:style>
  <w:style w:type="paragraph" w:customStyle="1" w:styleId="Nameditemlist">
    <w:name w:val="Named item list"/>
    <w:basedOn w:val="BodyText"/>
    <w:qFormat/>
    <w:rsid w:val="003439F7"/>
    <w:pPr>
      <w:tabs>
        <w:tab w:val="left" w:pos="2835"/>
      </w:tabs>
      <w:ind w:left="2835" w:hanging="2835"/>
    </w:pPr>
  </w:style>
  <w:style w:type="paragraph" w:customStyle="1" w:styleId="BodyTextnopadding">
    <w:name w:val="Body Text no padding"/>
    <w:basedOn w:val="BodyText"/>
    <w:qFormat/>
    <w:rsid w:val="003439F7"/>
    <w:pPr>
      <w:spacing w:before="0" w:after="0"/>
    </w:pPr>
  </w:style>
  <w:style w:type="paragraph" w:customStyle="1" w:styleId="BodyTextBold">
    <w:name w:val="Body Text Bold"/>
    <w:basedOn w:val="BodyText"/>
    <w:qFormat/>
    <w:rsid w:val="003439F7"/>
    <w:rPr>
      <w:b/>
    </w:rPr>
  </w:style>
  <w:style w:type="character" w:styleId="Hyperlink">
    <w:name w:val="Hyperlink"/>
    <w:basedOn w:val="DefaultParagraphFont"/>
    <w:uiPriority w:val="99"/>
    <w:unhideWhenUsed/>
    <w:rsid w:val="00014D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632</Words>
  <Characters>3953</Characters>
  <Application>Microsoft Office Word</Application>
  <DocSecurity>0</DocSecurity>
  <Lines>141</Lines>
  <Paragraphs>120</Paragraphs>
  <ScaleCrop>false</ScaleCrop>
  <Company>Author-it Software Corporation Ltd.</Company>
  <LinksUpToDate>false</LinksUpToDate>
  <CharactersWithSpaces>4465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MSF31018 Certificate III in Interior Decoration Retail Services</dc:title>
  <dc:subject>Approved</dc:subject>
  <dc:creator>Innovation and Business Skills Australia</dc:creator>
  <cp:keywords>Release 5</cp:keywords>
  <dc:description>Review Date: 12 April 2008</dc:description>
  <cp:lastModifiedBy>HSD_TPCMSd.prod</cp:lastModifiedBy>
  <cp:revision>3</cp:revision>
  <dcterms:created xsi:type="dcterms:W3CDTF">2022-12-21T16:14:01Z</dcterms:created>
  <dcterms:modified xsi:type="dcterms:W3CDTF">2022-12-21T01:56:00Z</dcterms:modified>
</cp:coreProperties>
</file>