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F23" w:rsidP="00162F23">
      <w:pPr>
        <w:pStyle w:val="Title"/>
      </w:pPr>
      <w:r>
        <w:fldChar w:fldCharType="begin"/>
      </w:r>
      <w:r>
        <w:instrText xml:space="preserve"> TITLE   \* MERGEFORMAT </w:instrText>
      </w:r>
      <w:r>
        <w:fldChar w:fldCharType="separate"/>
      </w:r>
      <w:r>
        <w:t>MSF30122 Certificate III in Furniture Finishing</w:t>
      </w:r>
      <w:r>
        <w:fldChar w:fldCharType="end"/>
      </w:r>
    </w:p>
    <w:p w:rsidR="00162F23" w:rsidP="00162F23">
      <w:pPr>
        <w:pStyle w:val="Version"/>
        <w:sectPr w:rsidSect="00C649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960" w:rsidP="00C64960">
      <w:pPr>
        <w:pStyle w:val="SuperHeading"/>
      </w:pPr>
      <w:r w:rsidRPr="00C64960">
        <w:t>MSF30122 Certificate III in Furniture Finishing</w:t>
      </w:r>
    </w:p>
    <w:p w:rsidR="00000000" w:rsidRPr="00C64960" w:rsidP="00C64960">
      <w:pPr>
        <w:pStyle w:val="Heading1"/>
      </w:pPr>
      <w:bookmarkStart w:id="1" w:name="O_1249816"/>
      <w:bookmarkEnd w:id="1"/>
      <w:r w:rsidRPr="00C64960">
        <w:t>Modification History</w:t>
      </w:r>
    </w:p>
    <w:p w:rsidR="00000000" w:rsidRPr="00C64960" w:rsidP="00162F23">
      <w:pPr>
        <w:pStyle w:val="BodyText"/>
      </w:pPr>
      <w:r w:rsidRPr="00C64960">
        <w:t xml:space="preserve">Release 1. MSMENV272 Participate in environmentally sustainable work practices removed from the core. Overall number of units reduced by one to reflect this change. Specialisation in polyurethane coating added. Supersedes and </w:t>
      </w:r>
      <w:r w:rsidRPr="00C64960">
        <w:t>is not equivalent to MSF30113 Certificate III in Furniture Finishing.</w:t>
      </w:r>
    </w:p>
    <w:p w:rsidR="00000000" w:rsidRPr="00C64960" w:rsidP="00C64960">
      <w:pPr>
        <w:pStyle w:val="Heading1"/>
      </w:pPr>
      <w:bookmarkStart w:id="2" w:name="O_1249817"/>
      <w:bookmarkEnd w:id="2"/>
      <w:r w:rsidRPr="00C64960">
        <w:t>Qualification Description</w:t>
      </w:r>
    </w:p>
    <w:p w:rsidR="00000000" w:rsidRPr="00C64960" w:rsidP="00162F23">
      <w:pPr>
        <w:pStyle w:val="BodyText"/>
      </w:pPr>
      <w:r w:rsidRPr="00C64960">
        <w:t>Furniture finishing workers with this qualification prepare surfaces and apply stains, coatings and finishes to furniture in manufacture or r</w:t>
      </w:r>
      <w:r w:rsidRPr="00C64960">
        <w:t>epair and perform other tasks associated with this work. They use discretion and judgement, take responsibility for their own outputs and may have limited responsibility for others in a team environment. People in this role can adapt and transfer skills an</w:t>
      </w:r>
      <w:r w:rsidRPr="00C64960">
        <w:t>d knowledge within known routines, methods, procedures and time constraints.</w:t>
      </w:r>
    </w:p>
    <w:p w:rsidR="00000000" w:rsidRPr="00C64960" w:rsidP="00162F23">
      <w:pPr>
        <w:pStyle w:val="BodyText"/>
      </w:pPr>
      <w:r w:rsidRPr="00C64960">
        <w:t>No licensing, legislative or certification requirements apply to this qualification at the time of publication. However, depending on the jurisdiction, licensing or regulatory req</w:t>
      </w:r>
      <w:r w:rsidRPr="00C64960">
        <w:t>uirements may apply to some units in this qualification. Local regulations should be checked.</w:t>
      </w:r>
    </w:p>
    <w:p w:rsidR="00000000" w:rsidRPr="00C64960" w:rsidP="00C64960">
      <w:pPr>
        <w:pStyle w:val="Heading1"/>
      </w:pPr>
      <w:bookmarkStart w:id="3" w:name="O_1249818"/>
      <w:bookmarkEnd w:id="3"/>
      <w:r w:rsidRPr="00C64960">
        <w:t>Entry Requirements</w:t>
      </w:r>
    </w:p>
    <w:p w:rsidR="00000000" w:rsidRPr="00C64960" w:rsidP="00162F23">
      <w:pPr>
        <w:pStyle w:val="BodyText"/>
      </w:pPr>
      <w:r w:rsidRPr="00C64960">
        <w:t>Nil</w:t>
      </w:r>
    </w:p>
    <w:p w:rsidR="00000000" w:rsidRPr="00C64960" w:rsidP="00C64960">
      <w:pPr>
        <w:pStyle w:val="Heading1"/>
      </w:pPr>
      <w:bookmarkStart w:id="4" w:name="O_1249819"/>
      <w:bookmarkEnd w:id="4"/>
      <w:r w:rsidRPr="00C64960">
        <w:t>Packaging Rules</w:t>
      </w:r>
    </w:p>
    <w:p w:rsidR="00000000" w:rsidRPr="00C64960" w:rsidP="00162F23">
      <w:pPr>
        <w:pStyle w:val="Heading3"/>
      </w:pPr>
      <w:r w:rsidRPr="00C64960">
        <w:t>Total number of units = 22</w:t>
      </w:r>
    </w:p>
    <w:p w:rsidR="00000000" w:rsidRPr="00C64960" w:rsidP="00C64960">
      <w:pPr>
        <w:pStyle w:val="ListBullet"/>
      </w:pPr>
      <w:r w:rsidRPr="00C64960">
        <w:t>8 core units</w:t>
      </w:r>
    </w:p>
    <w:p w:rsidR="00000000" w:rsidRPr="00C64960" w:rsidP="00C64960">
      <w:pPr>
        <w:pStyle w:val="ListBullet"/>
      </w:pPr>
      <w:r w:rsidRPr="00C64960">
        <w:t>14 elective units, consisting of:</w:t>
      </w:r>
    </w:p>
    <w:p w:rsidR="00000000" w:rsidRPr="00C64960" w:rsidP="00C64960">
      <w:pPr>
        <w:pStyle w:val="ListBullet2"/>
      </w:pPr>
      <w:r w:rsidRPr="00C64960">
        <w:t xml:space="preserve">10 to 14 </w:t>
      </w:r>
      <w:r w:rsidRPr="00C64960">
        <w:t>units from the electives listed below</w:t>
      </w:r>
    </w:p>
    <w:p w:rsidR="00000000" w:rsidRPr="00C64960" w:rsidP="00C64960">
      <w:pPr>
        <w:pStyle w:val="ListBullet2"/>
      </w:pPr>
      <w:r w:rsidRPr="00C64960">
        <w:t xml:space="preserve">up to 4 units from any endorsed Training Package or accredited course. These units must be relevant to the work role outlined in the qualification description above, must not duplicate the outcome of other units used to achieve this qualification and must </w:t>
      </w:r>
      <w:r w:rsidRPr="00C64960">
        <w:t>not include more than 1 unit aligned at a level lower than Australian Qualifications Framework Level 3.</w:t>
      </w:r>
    </w:p>
    <w:p w:rsidR="00000000" w:rsidRPr="00C64960" w:rsidP="00162F23">
      <w:pPr>
        <w:pStyle w:val="BodyText"/>
      </w:pPr>
      <w:r w:rsidRPr="00C64960">
        <w:t>The Certificate III in Furniture Finishing allows for a general qualification or may be packaged to provide a single or double specialisation.</w:t>
      </w:r>
    </w:p>
    <w:p w:rsidR="00000000" w:rsidRPr="00C64960" w:rsidP="00162F23">
      <w:pPr>
        <w:pStyle w:val="BodyText"/>
      </w:pPr>
      <w:r w:rsidRPr="00C64960">
        <w:t>For the C</w:t>
      </w:r>
      <w:r w:rsidRPr="00C64960">
        <w:t>ertificate III in Furniture Finishing (French Polishing), all 7 units in Group A must be selected.</w:t>
      </w:r>
    </w:p>
    <w:p w:rsidR="00000000" w:rsidRPr="00C64960" w:rsidP="00162F23">
      <w:pPr>
        <w:pStyle w:val="BodyText"/>
      </w:pPr>
      <w:r w:rsidRPr="00C64960">
        <w:t>For the Certificate III in Furniture Finishing (Polyurethane Coating), all 6 units in Group B must be selected.</w:t>
      </w:r>
    </w:p>
    <w:p w:rsidR="00000000" w:rsidRPr="00C64960" w:rsidP="00162F23">
      <w:pPr>
        <w:pStyle w:val="BodyText"/>
      </w:pPr>
      <w:r w:rsidRPr="00C64960">
        <w:t>For the Certificate III in Furniture Finishin</w:t>
      </w:r>
      <w:r w:rsidRPr="00C64960">
        <w:t>g (French Polishing) (Polyurethane Coating), all 10 units in Group A and B must be selected.</w:t>
      </w:r>
    </w:p>
    <w:p w:rsidR="00000000" w:rsidRPr="00C64960" w:rsidP="00162F23">
      <w:pPr>
        <w:pStyle w:val="BodyText"/>
      </w:pPr>
      <w:r w:rsidRPr="00C64960">
        <w:t>Note: Some units are listed in both Group A and Group B.</w:t>
      </w:r>
    </w:p>
    <w:p w:rsidR="00000000" w:rsidRPr="00C64960" w:rsidP="00162F23">
      <w:pPr>
        <w:pStyle w:val="Heading4"/>
      </w:pPr>
      <w:r w:rsidRPr="00C64960">
        <w:rPr>
          <w:rStyle w:val="SpecialBold"/>
        </w:rPr>
        <w:t>CORE UNITS</w:t>
      </w:r>
    </w:p>
    <w:tbl>
      <w:tblPr>
        <w:tblW w:w="0" w:type="auto"/>
        <w:tblLayout w:type="fixed"/>
        <w:tblCellMar>
          <w:left w:w="62" w:type="dxa"/>
          <w:right w:w="62" w:type="dxa"/>
        </w:tblCellMar>
        <w:tblLook w:val="0000"/>
      </w:tblPr>
      <w:tblGrid>
        <w:gridCol w:w="1588"/>
        <w:gridCol w:w="7513"/>
      </w:tblGrid>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rPr>
                <w:rStyle w:val="SpecialBold"/>
              </w:rPr>
              <w:t>Unit code</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rPr>
                <w:rStyle w:val="SpecialBold"/>
              </w:rPr>
              <w:t>Unit title</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MSFFF2009</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Use furniture finishing hand and power tools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MSFFF2010</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Dismant</w:t>
            </w:r>
            <w:r w:rsidRPr="00C64960">
              <w:t>le and reassemble furniture for finishing</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MSFGN2001</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Make measurements and calculations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MSFGN3005</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Read and interpret work documents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MSFGN3006</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Estimate and cost job</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MSMSUP102</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Communicate in the workplace</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MSMSUP106</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Work in a team</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MSMWHS200</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t>Work safely</w:t>
            </w:r>
          </w:p>
        </w:tc>
      </w:tr>
    </w:tbl>
    <w:p w:rsidR="00000000" w:rsidRPr="00C64960" w:rsidP="00C64960">
      <w:pPr>
        <w:pStyle w:val="BodyText"/>
      </w:pPr>
    </w:p>
    <w:p w:rsidR="00000000" w:rsidRPr="00C64960" w:rsidP="00162F23">
      <w:pPr>
        <w:pStyle w:val="Heading5"/>
      </w:pPr>
      <w:r w:rsidRPr="00C64960">
        <w:rPr>
          <w:rStyle w:val="SpecialBold"/>
        </w:rPr>
        <w:t>Group A: French polishing</w:t>
      </w:r>
    </w:p>
    <w:tbl>
      <w:tblPr>
        <w:tblW w:w="9243" w:type="dxa"/>
        <w:tblLayout w:type="fixed"/>
        <w:tblCellMar>
          <w:left w:w="62" w:type="dxa"/>
          <w:right w:w="62" w:type="dxa"/>
        </w:tblCellMar>
        <w:tblLook w:val="0000"/>
      </w:tblPr>
      <w:tblGrid>
        <w:gridCol w:w="1588"/>
        <w:gridCol w:w="7655"/>
      </w:tblGrid>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rPr>
                <w:rStyle w:val="SpecialBold"/>
              </w:rPr>
              <w:t>Unit code</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rPr>
                <w:rStyle w:val="SpecialBold"/>
              </w:rPr>
              <w:t>Unit title</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MSFFF2011</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Remove surface coatings</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MSFFF2012</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Prepare surfaces for finishing</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MSFFF2015</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Apply stains, fillers and bleach</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MSFFF2016</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Apply surface coatings by hand</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MSFFF3010</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Match and make up colours</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MSFFF3016</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Apply graining and decorative finishes</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MSFFF3017</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t>Apply traditional French polishing techniques</w:t>
            </w:r>
          </w:p>
        </w:tc>
      </w:tr>
    </w:tbl>
    <w:p w:rsidR="00000000" w:rsidRPr="00C64960" w:rsidP="00C64960">
      <w:pPr>
        <w:pStyle w:val="BodyText"/>
      </w:pPr>
    </w:p>
    <w:p w:rsidR="00000000" w:rsidRPr="00C64960" w:rsidP="00162F23">
      <w:pPr>
        <w:pStyle w:val="Heading5"/>
      </w:pPr>
      <w:r w:rsidRPr="00C64960">
        <w:rPr>
          <w:rStyle w:val="SpecialBold"/>
        </w:rPr>
        <w:t>Group B: Polyurethane coating</w:t>
      </w:r>
    </w:p>
    <w:tbl>
      <w:tblPr>
        <w:tblW w:w="9243" w:type="dxa"/>
        <w:tblLayout w:type="fixed"/>
        <w:tblCellMar>
          <w:left w:w="62" w:type="dxa"/>
          <w:right w:w="62" w:type="dxa"/>
        </w:tblCellMar>
        <w:tblLook w:val="0000"/>
      </w:tblPr>
      <w:tblGrid>
        <w:gridCol w:w="1588"/>
        <w:gridCol w:w="7655"/>
      </w:tblGrid>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rPr>
                <w:rStyle w:val="SpecialBold"/>
              </w:rPr>
              <w:t>Unit code</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rPr>
                <w:rStyle w:val="SpecialBold"/>
              </w:rPr>
              <w:t>Unit title</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MSFFF2011</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Remove surface coatings</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MSFFF2012</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Prepare surfaces for finishing</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MSFFF2013</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Maintain spray equipment and booth</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MSFFF2014</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Apply surface coatings by spray gun</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MSFFF3010</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Match and make up colours</w:t>
            </w:r>
          </w:p>
        </w:tc>
      </w:tr>
      <w:tr w:rsidTr="00C64960">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MSFFF3012</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t>Apply plural component coatings</w:t>
            </w:r>
          </w:p>
        </w:tc>
      </w:tr>
    </w:tbl>
    <w:p w:rsidR="00000000" w:rsidRPr="00C64960" w:rsidP="00C64960">
      <w:pPr>
        <w:pStyle w:val="BodyText"/>
      </w:pPr>
    </w:p>
    <w:p w:rsidR="00000000" w:rsidRPr="00C64960" w:rsidP="00162F23">
      <w:pPr>
        <w:pStyle w:val="Heading5"/>
      </w:pPr>
      <w:r w:rsidRPr="00C64960">
        <w:rPr>
          <w:rStyle w:val="SpecialBold"/>
        </w:rPr>
        <w:t>Group C: General</w:t>
      </w:r>
    </w:p>
    <w:tbl>
      <w:tblPr>
        <w:tblW w:w="0" w:type="auto"/>
        <w:tblLayout w:type="fixed"/>
        <w:tblCellMar>
          <w:left w:w="62" w:type="dxa"/>
          <w:right w:w="62" w:type="dxa"/>
        </w:tblCellMar>
        <w:tblLook w:val="0000"/>
      </w:tblPr>
      <w:tblGrid>
        <w:gridCol w:w="1588"/>
        <w:gridCol w:w="7513"/>
      </w:tblGrid>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rPr>
                <w:rStyle w:val="SpecialBold"/>
              </w:rPr>
              <w:t>Unit code</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rPr>
                <w:rStyle w:val="SpecialBold"/>
              </w:rPr>
              <w:t>Unit title</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BSBESB401</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Research and develop business plans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BSBESB403</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Plan finances for new business ventures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BSBESB405</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Manage compliance for small businesses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BSBESB407</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Manage finances for new business ventures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BSBOPS304</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Deliver and monitor a service to customers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MSFFF3011</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Set up, operate and maintain mechanica</w:t>
            </w:r>
            <w:r w:rsidRPr="00C64960">
              <w:t>l coating systems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MSFFF3013</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Apply soft rubber techniques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MSFFF3014</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Enhance finishes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MSFFF3015</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Repair and touch up surfaces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MSFFF3018</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Set up, operate and maintain computer numerically controlled (CNC) coating systems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MSMENV272</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Participate in environmentally sustainable work practices</w:t>
            </w:r>
          </w:p>
        </w:tc>
      </w:tr>
      <w:tr w:rsidTr="00C64960">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960">
            <w:pPr>
              <w:pStyle w:val="BodyText"/>
              <w:rPr>
                <w:lang w:val="en-NZ"/>
              </w:rPr>
            </w:pPr>
            <w:r w:rsidRPr="00C64960">
              <w:t>TLID0021</w:t>
            </w:r>
          </w:p>
        </w:tc>
        <w:tc>
          <w:tcPr>
            <w:tcW w:w="7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960" w:rsidP="00C64960">
            <w:pPr>
              <w:pStyle w:val="BodyText"/>
            </w:pPr>
            <w:r w:rsidRPr="00C64960">
              <w:t>Store and handle dangerous goods and hazardous substances</w:t>
            </w:r>
          </w:p>
        </w:tc>
      </w:tr>
    </w:tbl>
    <w:p w:rsidR="00162F23" w:rsidP="00C64960">
      <w:pPr>
        <w:pStyle w:val="BodyText"/>
      </w:pPr>
    </w:p>
    <w:p w:rsidR="00162F23" w:rsidP="00C64960">
      <w:pPr>
        <w:pStyle w:val="BodyText"/>
      </w:pPr>
    </w:p>
    <w:p w:rsidR="00000000" w:rsidRPr="00C64960" w:rsidP="00C64960">
      <w:pPr>
        <w:pStyle w:val="Heading1"/>
      </w:pPr>
      <w:bookmarkStart w:id="5" w:name="O_1249820"/>
      <w:bookmarkEnd w:id="5"/>
      <w:r w:rsidRPr="00C64960">
        <w:t>Qualification Mapping Information</w:t>
      </w:r>
    </w:p>
    <w:p w:rsidR="00000000" w:rsidRPr="00C64960" w:rsidP="00162F23">
      <w:pPr>
        <w:pStyle w:val="BodyText"/>
      </w:pPr>
      <w:r w:rsidRPr="00C64960">
        <w:t xml:space="preserve">Supersedes and is not equivalent to MSF30113 Certificate III in Furniture </w:t>
      </w:r>
      <w:r w:rsidRPr="00C64960">
        <w:t>Finishing.</w:t>
      </w:r>
    </w:p>
    <w:p w:rsidR="00000000" w:rsidRPr="00C64960" w:rsidP="00C64960">
      <w:pPr>
        <w:pStyle w:val="Heading1"/>
      </w:pPr>
      <w:bookmarkStart w:id="6" w:name="O_1249822"/>
      <w:bookmarkEnd w:id="6"/>
      <w:r w:rsidRPr="00C64960">
        <w:t>Links</w:t>
      </w:r>
    </w:p>
    <w:p w:rsidR="00000000" w:rsidRPr="00C64960" w:rsidP="00162F23">
      <w:pPr>
        <w:pStyle w:val="BodyText"/>
      </w:pPr>
      <w:r w:rsidRPr="00C64960">
        <w:t xml:space="preserve">Companion Volume implementation guides are found in VETNet - </w:t>
      </w:r>
      <w:r>
        <w:fldChar w:fldCharType="begin"/>
      </w:r>
      <w:r>
        <w:instrText xml:space="preserve"> HYPERLINK "https://vetnet.gov.au/Pages/TrainingDocs.aspx?q=0601ab95-583a-4e93-b2d4-" </w:instrText>
      </w:r>
      <w:r>
        <w:fldChar w:fldCharType="separate"/>
      </w:r>
      <w:r w:rsidRPr="00B55227">
        <w:rPr>
          <w:rStyle w:val="Hyperlink"/>
        </w:rPr>
        <w:t>https://vetnet.gov.au/Pages/TrainingDocs.aspx?q=0601ab95-583a-4e93-b2d4-</w:t>
      </w:r>
      <w:r>
        <w:fldChar w:fldCharType="end"/>
      </w:r>
      <w:r w:rsidRPr="00C64960">
        <w:t xml:space="preserve"> cfb27b03ed73</w:t>
      </w:r>
    </w:p>
    <w:p w:rsidR="00000000" w:rsidRPr="00C64960" w:rsidP="00C64960"/>
    <w:sectPr w:rsidSect="00C649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60" w:rsidRPr="00162F23" w:rsidP="00162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23" w:rsidP="00C64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F23" w:rsidP="00C649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2F23" w:rsidP="00C649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960" w:rsidRPr="00162F23" w:rsidP="00162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23" w:rsidRPr="002D2AF8" w:rsidP="00C64960">
    <w:pPr>
      <w:pStyle w:val="Header"/>
      <w:framePr w:wrap="around"/>
    </w:pPr>
    <w:r>
      <w:fldChar w:fldCharType="begin"/>
    </w:r>
    <w:r>
      <w:instrText xml:space="preserve"> TITLE   \* MERGEFORMAT </w:instrText>
    </w:r>
    <w:r>
      <w:fldChar w:fldCharType="separate"/>
    </w:r>
    <w:r>
      <w:t>MSF30122 Certificate III in Furniture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2023</w:t>
    </w:r>
    <w:r>
      <w:fldChar w:fldCharType="end"/>
    </w:r>
  </w:p>
  <w:p w:rsidR="00162F23" w:rsidP="00C64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F8E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6A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03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960"/>
    <w:pPr>
      <w:spacing w:before="360" w:after="60"/>
      <w:outlineLvl w:val="0"/>
    </w:pPr>
    <w:rPr>
      <w:sz w:val="32"/>
    </w:rPr>
  </w:style>
  <w:style w:type="paragraph" w:styleId="Heading2">
    <w:name w:val="heading 2"/>
    <w:basedOn w:val="HeadingBase"/>
    <w:next w:val="BodyText"/>
    <w:link w:val="Heading2Char"/>
    <w:qFormat/>
    <w:rsid w:val="00C64960"/>
    <w:pPr>
      <w:keepLines/>
      <w:spacing w:before="240" w:after="120"/>
      <w:outlineLvl w:val="1"/>
    </w:pPr>
    <w:rPr>
      <w:sz w:val="28"/>
      <w:szCs w:val="40"/>
    </w:rPr>
  </w:style>
  <w:style w:type="paragraph" w:styleId="Heading3">
    <w:name w:val="heading 3"/>
    <w:basedOn w:val="HeadingBase"/>
    <w:next w:val="BodyText"/>
    <w:link w:val="Heading3Char"/>
    <w:qFormat/>
    <w:rsid w:val="00C64960"/>
    <w:pPr>
      <w:spacing w:before="180" w:after="120"/>
      <w:outlineLvl w:val="2"/>
    </w:pPr>
    <w:rPr>
      <w:spacing w:val="-10"/>
      <w:kern w:val="32"/>
    </w:rPr>
  </w:style>
  <w:style w:type="paragraph" w:styleId="Heading4">
    <w:name w:val="heading 4"/>
    <w:basedOn w:val="HeadingBase"/>
    <w:next w:val="BodyText"/>
    <w:link w:val="Heading4Char"/>
    <w:qFormat/>
    <w:rsid w:val="00C64960"/>
    <w:pPr>
      <w:spacing w:before="160" w:after="120"/>
      <w:outlineLvl w:val="3"/>
    </w:pPr>
    <w:rPr>
      <w:sz w:val="22"/>
    </w:rPr>
  </w:style>
  <w:style w:type="paragraph" w:styleId="Heading5">
    <w:name w:val="heading 5"/>
    <w:basedOn w:val="HeadingBase"/>
    <w:next w:val="Normal"/>
    <w:link w:val="Heading5Char"/>
    <w:qFormat/>
    <w:rsid w:val="00C64960"/>
    <w:pPr>
      <w:spacing w:before="80"/>
      <w:outlineLvl w:val="4"/>
    </w:pPr>
    <w:rPr>
      <w:color w:val="918585"/>
      <w:sz w:val="20"/>
    </w:rPr>
  </w:style>
  <w:style w:type="paragraph" w:styleId="Heading6">
    <w:name w:val="heading 6"/>
    <w:basedOn w:val="HeadingBase"/>
    <w:next w:val="Normal"/>
    <w:link w:val="Heading6Char"/>
    <w:qFormat/>
    <w:rsid w:val="00C64960"/>
    <w:pPr>
      <w:spacing w:before="60"/>
      <w:outlineLvl w:val="5"/>
    </w:pPr>
    <w:rPr>
      <w:color w:val="918585"/>
      <w:sz w:val="20"/>
    </w:rPr>
  </w:style>
  <w:style w:type="paragraph" w:styleId="Heading7">
    <w:name w:val="heading 7"/>
    <w:basedOn w:val="Normal"/>
    <w:next w:val="Normal"/>
    <w:link w:val="Heading7Char"/>
    <w:qFormat/>
    <w:rsid w:val="00C64960"/>
    <w:pPr>
      <w:ind w:left="720"/>
      <w:outlineLvl w:val="6"/>
    </w:pPr>
    <w:rPr>
      <w:i/>
    </w:rPr>
  </w:style>
  <w:style w:type="paragraph" w:styleId="Heading8">
    <w:name w:val="heading 8"/>
    <w:basedOn w:val="Normal"/>
    <w:next w:val="Normal"/>
    <w:link w:val="Heading8Char"/>
    <w:qFormat/>
    <w:rsid w:val="00C64960"/>
    <w:pPr>
      <w:ind w:left="720"/>
      <w:outlineLvl w:val="7"/>
    </w:pPr>
    <w:rPr>
      <w:i/>
    </w:rPr>
  </w:style>
  <w:style w:type="paragraph" w:styleId="Heading9">
    <w:name w:val="heading 9"/>
    <w:basedOn w:val="Normal"/>
    <w:next w:val="Normal"/>
    <w:link w:val="Heading9Char"/>
    <w:qFormat/>
    <w:rsid w:val="00C64960"/>
    <w:pPr>
      <w:ind w:left="720"/>
      <w:outlineLvl w:val="8"/>
    </w:pPr>
    <w:rPr>
      <w:i/>
    </w:rPr>
  </w:style>
  <w:style w:type="character" w:default="1" w:styleId="DefaultParagraphFont">
    <w:name w:val="Default Paragraph Font"/>
    <w:uiPriority w:val="1"/>
    <w:unhideWhenUsed/>
    <w:rsid w:val="00C64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960"/>
  </w:style>
  <w:style w:type="character" w:customStyle="1" w:styleId="Heading1Char">
    <w:name w:val="Heading 1 Char"/>
    <w:basedOn w:val="DefaultParagraphFont"/>
    <w:link w:val="Heading1"/>
    <w:rsid w:val="00C64960"/>
    <w:rPr>
      <w:rFonts w:ascii="Times New Roman" w:eastAsia="Times New Roman" w:hAnsi="Times New Roman" w:cs="Times New Roman"/>
      <w:b/>
      <w:sz w:val="32"/>
      <w:szCs w:val="20"/>
      <w:lang w:eastAsia="en-US"/>
    </w:rPr>
  </w:style>
  <w:style w:type="paragraph" w:styleId="BodyText">
    <w:name w:val="Body Text"/>
    <w:basedOn w:val="Normal"/>
    <w:link w:val="BodyTextChar"/>
    <w:rsid w:val="00C649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960"/>
    <w:rPr>
      <w:rFonts w:ascii="Times New Roman" w:eastAsia="Times New Roman" w:hAnsi="Times New Roman" w:cs="Times New Roman"/>
      <w:sz w:val="24"/>
      <w:lang w:eastAsia="en-US"/>
    </w:rPr>
  </w:style>
  <w:style w:type="paragraph" w:styleId="ListBullet">
    <w:name w:val="List Bullet"/>
    <w:basedOn w:val="List"/>
    <w:rsid w:val="00C64960"/>
    <w:pPr>
      <w:numPr>
        <w:numId w:val="12"/>
      </w:numPr>
      <w:tabs>
        <w:tab w:val="clear" w:pos="340"/>
      </w:tabs>
      <w:spacing w:before="40" w:after="40"/>
    </w:pPr>
  </w:style>
  <w:style w:type="character" w:customStyle="1" w:styleId="SpecialBold">
    <w:name w:val="Special Bold"/>
    <w:basedOn w:val="DefaultParagraphFont"/>
    <w:rsid w:val="00C64960"/>
    <w:rPr>
      <w:b/>
      <w:spacing w:val="0"/>
    </w:rPr>
  </w:style>
  <w:style w:type="paragraph" w:styleId="ListBullet2">
    <w:name w:val="List Bullet 2"/>
    <w:basedOn w:val="List2"/>
    <w:rsid w:val="00C64960"/>
    <w:pPr>
      <w:numPr>
        <w:numId w:val="13"/>
      </w:numPr>
      <w:tabs>
        <w:tab w:val="clear" w:pos="680"/>
      </w:tabs>
    </w:pPr>
  </w:style>
  <w:style w:type="paragraph" w:customStyle="1" w:styleId="SuperHeading">
    <w:name w:val="SuperHeading"/>
    <w:basedOn w:val="Normal"/>
    <w:rsid w:val="00C64960"/>
    <w:pPr>
      <w:spacing w:before="240" w:after="120"/>
      <w:outlineLvl w:val="0"/>
    </w:pPr>
    <w:rPr>
      <w:rFonts w:ascii="Times New Roman" w:hAnsi="Times New Roman"/>
      <w:b/>
      <w:sz w:val="32"/>
    </w:rPr>
  </w:style>
  <w:style w:type="paragraph" w:customStyle="1" w:styleId="AllowPageBreak">
    <w:name w:val="AllowPageBreak"/>
    <w:rsid w:val="00C649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960"/>
    <w:rPr>
      <w:rFonts w:ascii="Courier New" w:eastAsia="Times New Roman" w:hAnsi="Courier New" w:cs="Times New Roman"/>
      <w:i/>
      <w:szCs w:val="20"/>
      <w:lang w:eastAsia="en-US"/>
    </w:rPr>
  </w:style>
  <w:style w:type="paragraph" w:customStyle="1" w:styleId="HeadingBase">
    <w:name w:val="Heading Base"/>
    <w:rsid w:val="00C64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960"/>
    <w:pPr>
      <w:tabs>
        <w:tab w:val="right" w:leader="dot" w:pos="9072"/>
      </w:tabs>
      <w:ind w:left="567"/>
    </w:pPr>
    <w:rPr>
      <w:szCs w:val="22"/>
    </w:rPr>
  </w:style>
  <w:style w:type="paragraph" w:customStyle="1" w:styleId="TOCBase">
    <w:name w:val="TOC Base"/>
    <w:rsid w:val="00C64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960"/>
    <w:pPr>
      <w:tabs>
        <w:tab w:val="right" w:leader="dot" w:pos="9072"/>
      </w:tabs>
      <w:spacing w:before="40" w:after="40"/>
      <w:ind w:left="284"/>
    </w:pPr>
    <w:rPr>
      <w:rFonts w:ascii="Times New Roman" w:hAnsi="Times New Roman"/>
    </w:rPr>
  </w:style>
  <w:style w:type="paragraph" w:styleId="TOC1">
    <w:name w:val="toc 1"/>
    <w:basedOn w:val="TOCBase"/>
    <w:next w:val="Normal"/>
    <w:rsid w:val="00C649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960"/>
    <w:rPr>
      <w:rFonts w:ascii="Times New Roman" w:eastAsia="Times New Roman" w:hAnsi="Times New Roman" w:cs="Times New Roman"/>
      <w:sz w:val="16"/>
      <w:lang w:eastAsia="en-US"/>
    </w:rPr>
  </w:style>
  <w:style w:type="paragraph" w:styleId="Title">
    <w:name w:val="Title"/>
    <w:basedOn w:val="HeadingBase"/>
    <w:link w:val="TitleChar"/>
    <w:qFormat/>
    <w:rsid w:val="00C64960"/>
    <w:pPr>
      <w:spacing w:before="5040"/>
      <w:jc w:val="center"/>
    </w:pPr>
    <w:rPr>
      <w:sz w:val="48"/>
      <w:szCs w:val="72"/>
      <w:lang w:val="en-US"/>
    </w:rPr>
  </w:style>
  <w:style w:type="character" w:customStyle="1" w:styleId="TitleChar">
    <w:name w:val="Title Char"/>
    <w:basedOn w:val="DefaultParagraphFont"/>
    <w:link w:val="Title"/>
    <w:rsid w:val="00C64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960"/>
    <w:pPr>
      <w:tabs>
        <w:tab w:val="left" w:pos="3600"/>
        <w:tab w:val="left" w:pos="3958"/>
      </w:tabs>
    </w:pPr>
  </w:style>
  <w:style w:type="paragraph" w:styleId="List">
    <w:name w:val="List"/>
    <w:basedOn w:val="BodyText"/>
    <w:next w:val="BodyText"/>
    <w:rsid w:val="00C64960"/>
    <w:pPr>
      <w:tabs>
        <w:tab w:val="left" w:pos="340"/>
      </w:tabs>
      <w:spacing w:before="60" w:after="60"/>
      <w:ind w:left="340" w:hanging="340"/>
    </w:pPr>
  </w:style>
  <w:style w:type="paragraph" w:customStyle="1" w:styleId="Note">
    <w:name w:val="Note"/>
    <w:basedOn w:val="BodyText"/>
    <w:rsid w:val="00C64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960"/>
    <w:pPr>
      <w:framePr w:wrap="auto" w:hAnchor="text" w:y="6049"/>
    </w:pPr>
    <w:rPr>
      <w:color w:val="000000"/>
      <w:sz w:val="40"/>
    </w:rPr>
  </w:style>
  <w:style w:type="paragraph" w:customStyle="1" w:styleId="TOCTitle">
    <w:name w:val="TOCTitle"/>
    <w:basedOn w:val="Heading1"/>
    <w:rsid w:val="00C64960"/>
    <w:pPr>
      <w:spacing w:after="240"/>
      <w:jc w:val="center"/>
      <w:outlineLvl w:val="9"/>
    </w:pPr>
    <w:rPr>
      <w:caps/>
    </w:rPr>
  </w:style>
  <w:style w:type="paragraph" w:customStyle="1" w:styleId="Version">
    <w:name w:val="Version"/>
    <w:rsid w:val="00C649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960"/>
    <w:pPr>
      <w:keepNext w:val="0"/>
      <w:tabs>
        <w:tab w:val="right" w:pos="4176"/>
      </w:tabs>
      <w:ind w:left="198" w:hanging="198"/>
    </w:pPr>
    <w:rPr>
      <w:rFonts w:ascii="Garamond" w:hAnsi="Garamond"/>
    </w:rPr>
  </w:style>
  <w:style w:type="paragraph" w:styleId="IndexHeading">
    <w:name w:val="index heading"/>
    <w:basedOn w:val="Normal"/>
    <w:next w:val="Index1"/>
    <w:semiHidden/>
    <w:rsid w:val="00C64960"/>
    <w:pPr>
      <w:spacing w:before="120" w:after="120"/>
    </w:pPr>
    <w:rPr>
      <w:rFonts w:ascii="Arial" w:hAnsi="Arial"/>
      <w:b/>
      <w:color w:val="918585"/>
      <w:sz w:val="24"/>
    </w:rPr>
  </w:style>
  <w:style w:type="paragraph" w:styleId="Header">
    <w:name w:val="header"/>
    <w:basedOn w:val="Normal"/>
    <w:link w:val="HeaderChar"/>
    <w:rsid w:val="00C64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960"/>
    <w:rPr>
      <w:rFonts w:ascii="Times New Roman" w:eastAsia="Times New Roman" w:hAnsi="Times New Roman" w:cs="Times New Roman"/>
      <w:sz w:val="16"/>
      <w:szCs w:val="20"/>
      <w:lang w:val="en-GB" w:eastAsia="en-US"/>
    </w:rPr>
  </w:style>
  <w:style w:type="paragraph" w:customStyle="1" w:styleId="Chapter">
    <w:name w:val="Chapter"/>
    <w:basedOn w:val="Normal"/>
    <w:rsid w:val="00C64960"/>
    <w:pPr>
      <w:spacing w:before="240"/>
    </w:pPr>
    <w:rPr>
      <w:rFonts w:ascii="Times New Roman" w:hAnsi="Times New Roman"/>
      <w:smallCaps/>
      <w:spacing w:val="80"/>
      <w:sz w:val="28"/>
    </w:rPr>
  </w:style>
  <w:style w:type="paragraph" w:customStyle="1" w:styleId="InChapter">
    <w:name w:val="InChapter"/>
    <w:basedOn w:val="Heading3"/>
    <w:rsid w:val="00C64960"/>
    <w:pPr>
      <w:spacing w:after="240"/>
      <w:outlineLvl w:val="9"/>
    </w:pPr>
    <w:rPr>
      <w:noProof/>
    </w:rPr>
  </w:style>
  <w:style w:type="paragraph" w:styleId="Index2">
    <w:name w:val="index 2"/>
    <w:basedOn w:val="Normal"/>
    <w:next w:val="Normal"/>
    <w:semiHidden/>
    <w:rsid w:val="00C64960"/>
    <w:pPr>
      <w:tabs>
        <w:tab w:val="right" w:pos="4176"/>
      </w:tabs>
      <w:ind w:left="568" w:hanging="284"/>
    </w:pPr>
    <w:rPr>
      <w:rFonts w:ascii="Garamond" w:hAnsi="Garamond"/>
    </w:rPr>
  </w:style>
  <w:style w:type="paragraph" w:customStyle="1" w:styleId="Byline">
    <w:name w:val="Byline"/>
    <w:rsid w:val="00C64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960"/>
    <w:pPr>
      <w:tabs>
        <w:tab w:val="clear" w:pos="3600"/>
        <w:tab w:val="clear" w:pos="3958"/>
      </w:tabs>
      <w:jc w:val="right"/>
    </w:pPr>
  </w:style>
  <w:style w:type="character" w:styleId="Emphasis">
    <w:name w:val="Emphasis"/>
    <w:basedOn w:val="DefaultParagraphFont"/>
    <w:qFormat/>
    <w:rsid w:val="00C64960"/>
    <w:rPr>
      <w:i/>
    </w:rPr>
  </w:style>
  <w:style w:type="paragraph" w:styleId="Caption">
    <w:name w:val="caption"/>
    <w:basedOn w:val="BodyText"/>
    <w:next w:val="Normal"/>
    <w:qFormat/>
    <w:rsid w:val="00C64960"/>
    <w:pPr>
      <w:framePr w:w="2268" w:hSpace="181" w:vSpace="181" w:wrap="around" w:vAnchor="text" w:hAnchor="page" w:x="1135" w:y="285" w:anchorLock="1"/>
    </w:pPr>
    <w:rPr>
      <w:i/>
    </w:rPr>
  </w:style>
  <w:style w:type="paragraph" w:customStyle="1" w:styleId="MiniTOCTitle">
    <w:name w:val="MiniTOCTitle"/>
    <w:basedOn w:val="Heading4"/>
    <w:rsid w:val="00C64960"/>
    <w:pPr>
      <w:spacing w:before="240"/>
      <w:outlineLvl w:val="9"/>
    </w:pPr>
    <w:rPr>
      <w:noProof/>
      <w:sz w:val="24"/>
    </w:rPr>
  </w:style>
  <w:style w:type="paragraph" w:customStyle="1" w:styleId="MiniTOCItem">
    <w:name w:val="MiniTOCItem"/>
    <w:basedOn w:val="ListBullet"/>
    <w:rsid w:val="00C64960"/>
    <w:pPr>
      <w:numPr>
        <w:numId w:val="0"/>
      </w:numPr>
      <w:tabs>
        <w:tab w:val="right" w:leader="dot" w:pos="6521"/>
      </w:tabs>
      <w:spacing w:before="0" w:after="0"/>
    </w:pPr>
  </w:style>
  <w:style w:type="paragraph" w:customStyle="1" w:styleId="TOFTitle">
    <w:name w:val="TOFTitle"/>
    <w:basedOn w:val="TOCTitle"/>
    <w:rsid w:val="00C64960"/>
  </w:style>
  <w:style w:type="paragraph" w:styleId="TableofFigures">
    <w:name w:val="table of figures"/>
    <w:basedOn w:val="Normal"/>
    <w:next w:val="Normal"/>
    <w:semiHidden/>
    <w:rsid w:val="00C64960"/>
    <w:pPr>
      <w:tabs>
        <w:tab w:val="right" w:leader="dot" w:pos="9072"/>
      </w:tabs>
      <w:ind w:left="970" w:hanging="403"/>
    </w:pPr>
    <w:rPr>
      <w:rFonts w:ascii="Times New Roman" w:hAnsi="Times New Roman"/>
      <w:b/>
    </w:rPr>
  </w:style>
  <w:style w:type="paragraph" w:styleId="ListNumber">
    <w:name w:val="List Number"/>
    <w:basedOn w:val="List"/>
    <w:rsid w:val="00C64960"/>
    <w:pPr>
      <w:numPr>
        <w:numId w:val="15"/>
      </w:numPr>
      <w:tabs>
        <w:tab w:val="clear" w:pos="340"/>
      </w:tabs>
    </w:pPr>
  </w:style>
  <w:style w:type="character" w:customStyle="1" w:styleId="WingdingSymbols">
    <w:name w:val="Wingding Symbols"/>
    <w:rsid w:val="00C64960"/>
    <w:rPr>
      <w:rFonts w:ascii="Wingdings" w:hAnsi="Wingdings"/>
    </w:rPr>
  </w:style>
  <w:style w:type="paragraph" w:customStyle="1" w:styleId="TableHeading">
    <w:name w:val="Table Heading"/>
    <w:basedOn w:val="HeadingBase"/>
    <w:rsid w:val="00C64960"/>
    <w:pPr>
      <w:keepLines/>
      <w:pBdr>
        <w:bottom w:val="single" w:sz="6" w:space="1" w:color="918585"/>
      </w:pBdr>
      <w:spacing w:before="240"/>
    </w:pPr>
  </w:style>
  <w:style w:type="character" w:customStyle="1" w:styleId="HotSpot">
    <w:name w:val="HotSpot"/>
    <w:rsid w:val="00C64960"/>
    <w:rPr>
      <w:color w:val="0033CC"/>
      <w:u w:val="none"/>
    </w:rPr>
  </w:style>
  <w:style w:type="paragraph" w:customStyle="1" w:styleId="BodyTextRight">
    <w:name w:val="Body Text Right"/>
    <w:basedOn w:val="BodyText"/>
    <w:rsid w:val="00C64960"/>
    <w:pPr>
      <w:spacing w:before="0" w:after="0"/>
      <w:jc w:val="right"/>
    </w:pPr>
  </w:style>
  <w:style w:type="paragraph" w:styleId="Index3">
    <w:name w:val="index 3"/>
    <w:basedOn w:val="ListNumber2"/>
    <w:next w:val="Normal"/>
    <w:semiHidden/>
    <w:rsid w:val="00C64960"/>
    <w:pPr>
      <w:numPr>
        <w:numId w:val="0"/>
      </w:numPr>
      <w:tabs>
        <w:tab w:val="right" w:leader="dot" w:pos="4176"/>
      </w:tabs>
    </w:pPr>
  </w:style>
  <w:style w:type="paragraph" w:styleId="ListNumber2">
    <w:name w:val="List Number 2"/>
    <w:basedOn w:val="List2"/>
    <w:rsid w:val="00C64960"/>
    <w:pPr>
      <w:numPr>
        <w:numId w:val="10"/>
      </w:numPr>
      <w:tabs>
        <w:tab w:val="clear" w:pos="1060"/>
      </w:tabs>
    </w:pPr>
  </w:style>
  <w:style w:type="paragraph" w:customStyle="1" w:styleId="MarginNote">
    <w:name w:val="Margin Note"/>
    <w:basedOn w:val="BodyText"/>
    <w:rsid w:val="00C64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960"/>
    <w:rPr>
      <w:sz w:val="32"/>
    </w:rPr>
  </w:style>
  <w:style w:type="paragraph" w:customStyle="1" w:styleId="HeadingProcedure">
    <w:name w:val="Heading Procedure"/>
    <w:basedOn w:val="HeadingBase"/>
    <w:next w:val="Normal"/>
    <w:rsid w:val="00C64960"/>
    <w:pPr>
      <w:tabs>
        <w:tab w:val="left" w:pos="0"/>
      </w:tabs>
      <w:spacing w:before="120" w:after="60"/>
    </w:pPr>
    <w:rPr>
      <w:i/>
      <w:color w:val="918585"/>
      <w:sz w:val="22"/>
    </w:rPr>
  </w:style>
  <w:style w:type="paragraph" w:customStyle="1" w:styleId="TableBodyText">
    <w:name w:val="Table Body Text"/>
    <w:basedOn w:val="BodyText"/>
    <w:rsid w:val="00C64960"/>
    <w:pPr>
      <w:spacing w:before="60" w:after="60"/>
    </w:pPr>
  </w:style>
  <w:style w:type="paragraph" w:styleId="ListContinue">
    <w:name w:val="List Continue"/>
    <w:basedOn w:val="List"/>
    <w:rsid w:val="00C64960"/>
    <w:pPr>
      <w:ind w:firstLine="0"/>
    </w:pPr>
  </w:style>
  <w:style w:type="paragraph" w:customStyle="1" w:styleId="ListNote">
    <w:name w:val="List Note"/>
    <w:basedOn w:val="List"/>
    <w:rsid w:val="00C64960"/>
    <w:pPr>
      <w:pBdr>
        <w:top w:val="single" w:sz="6" w:space="2" w:color="918585"/>
        <w:bottom w:val="single" w:sz="6" w:space="2" w:color="918585"/>
      </w:pBdr>
      <w:tabs>
        <w:tab w:val="left" w:pos="1021"/>
      </w:tabs>
      <w:ind w:firstLine="0"/>
    </w:pPr>
  </w:style>
  <w:style w:type="paragraph" w:customStyle="1" w:styleId="Warning">
    <w:name w:val="Warning"/>
    <w:basedOn w:val="BodyText"/>
    <w:rsid w:val="00C64960"/>
    <w:pPr>
      <w:shd w:val="clear" w:color="auto" w:fill="D9D9D9"/>
      <w:tabs>
        <w:tab w:val="left" w:pos="992"/>
      </w:tabs>
      <w:ind w:left="119" w:right="119"/>
    </w:pPr>
    <w:rPr>
      <w:sz w:val="20"/>
    </w:rPr>
  </w:style>
  <w:style w:type="paragraph" w:customStyle="1" w:styleId="MarginIcons">
    <w:name w:val="Margin Icons"/>
    <w:basedOn w:val="BodyText"/>
    <w:rsid w:val="00C64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960"/>
    <w:rPr>
      <w:rFonts w:ascii="Courier New" w:hAnsi="Courier New"/>
    </w:rPr>
  </w:style>
  <w:style w:type="paragraph" w:customStyle="1" w:styleId="NoteBullet">
    <w:name w:val="Note Bullet"/>
    <w:basedOn w:val="Note"/>
    <w:rsid w:val="00C64960"/>
    <w:pPr>
      <w:tabs>
        <w:tab w:val="clear" w:pos="680"/>
      </w:tabs>
      <w:spacing w:before="60" w:after="60"/>
    </w:pPr>
  </w:style>
  <w:style w:type="paragraph" w:customStyle="1" w:styleId="SubHeading2">
    <w:name w:val="SubHeading2"/>
    <w:basedOn w:val="HeadingBase"/>
    <w:rsid w:val="00C64960"/>
    <w:pPr>
      <w:spacing w:before="240" w:after="60"/>
    </w:pPr>
    <w:rPr>
      <w:sz w:val="20"/>
    </w:rPr>
  </w:style>
  <w:style w:type="paragraph" w:customStyle="1" w:styleId="SubHeading1">
    <w:name w:val="SubHeading1"/>
    <w:basedOn w:val="HeadingBase"/>
    <w:rsid w:val="00C64960"/>
    <w:pPr>
      <w:spacing w:before="240" w:after="60"/>
    </w:pPr>
    <w:rPr>
      <w:color w:val="918585"/>
      <w:sz w:val="22"/>
    </w:rPr>
  </w:style>
  <w:style w:type="paragraph" w:customStyle="1" w:styleId="SideHeading">
    <w:name w:val="Side Heading"/>
    <w:basedOn w:val="HeadingBase"/>
    <w:rsid w:val="00C64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960"/>
    <w:pPr>
      <w:tabs>
        <w:tab w:val="num" w:pos="360"/>
      </w:tabs>
    </w:pPr>
  </w:style>
  <w:style w:type="paragraph" w:styleId="PlainText">
    <w:name w:val="Plain Text"/>
    <w:basedOn w:val="Normal"/>
    <w:link w:val="PlainTextChar"/>
    <w:rsid w:val="00C64960"/>
    <w:rPr>
      <w:sz w:val="20"/>
    </w:rPr>
  </w:style>
  <w:style w:type="character" w:customStyle="1" w:styleId="PlainTextChar">
    <w:name w:val="Plain Text Char"/>
    <w:basedOn w:val="DefaultParagraphFont"/>
    <w:link w:val="PlainText"/>
    <w:rsid w:val="00C64960"/>
    <w:rPr>
      <w:rFonts w:ascii="Courier New" w:eastAsia="Times New Roman" w:hAnsi="Courier New" w:cs="Times New Roman"/>
      <w:sz w:val="20"/>
      <w:szCs w:val="20"/>
      <w:lang w:eastAsia="en-US"/>
    </w:rPr>
  </w:style>
  <w:style w:type="character" w:customStyle="1" w:styleId="MenuOption">
    <w:name w:val="Menu Option"/>
    <w:basedOn w:val="DefaultParagraphFont"/>
    <w:rsid w:val="00C64960"/>
    <w:rPr>
      <w:b/>
      <w:smallCaps/>
    </w:rPr>
  </w:style>
  <w:style w:type="paragraph" w:customStyle="1" w:styleId="TableListNumber">
    <w:name w:val="Table List Number"/>
    <w:basedOn w:val="ListNumber"/>
    <w:rsid w:val="00C64960"/>
    <w:pPr>
      <w:numPr>
        <w:numId w:val="0"/>
      </w:numPr>
    </w:pPr>
  </w:style>
  <w:style w:type="paragraph" w:styleId="TOC4">
    <w:name w:val="toc 4"/>
    <w:basedOn w:val="TOCBase"/>
    <w:next w:val="Normal"/>
    <w:semiHidden/>
    <w:rsid w:val="00C64960"/>
    <w:pPr>
      <w:tabs>
        <w:tab w:val="right" w:leader="dot" w:pos="9071"/>
      </w:tabs>
      <w:ind w:left="1701"/>
    </w:pPr>
  </w:style>
  <w:style w:type="paragraph" w:customStyle="1" w:styleId="ListAlpha">
    <w:name w:val="List Alpha"/>
    <w:basedOn w:val="List"/>
    <w:rsid w:val="00C64960"/>
    <w:pPr>
      <w:numPr>
        <w:numId w:val="9"/>
      </w:numPr>
    </w:pPr>
  </w:style>
  <w:style w:type="paragraph" w:customStyle="1" w:styleId="ListAlpha2">
    <w:name w:val="List Alpha 2"/>
    <w:basedOn w:val="List2"/>
    <w:rsid w:val="00C64960"/>
    <w:pPr>
      <w:numPr>
        <w:numId w:val="8"/>
      </w:numPr>
    </w:pPr>
  </w:style>
  <w:style w:type="paragraph" w:styleId="List2">
    <w:name w:val="List 2"/>
    <w:basedOn w:val="BodyText"/>
    <w:rsid w:val="00C64960"/>
    <w:pPr>
      <w:tabs>
        <w:tab w:val="left" w:pos="680"/>
      </w:tabs>
      <w:spacing w:before="60" w:after="60"/>
      <w:ind w:left="680" w:hanging="340"/>
    </w:pPr>
  </w:style>
  <w:style w:type="paragraph" w:styleId="List3">
    <w:name w:val="List 3"/>
    <w:basedOn w:val="BodyText"/>
    <w:rsid w:val="00C64960"/>
    <w:pPr>
      <w:tabs>
        <w:tab w:val="left" w:pos="1021"/>
      </w:tabs>
      <w:spacing w:before="60" w:after="60"/>
      <w:ind w:left="1020" w:hanging="340"/>
    </w:pPr>
  </w:style>
  <w:style w:type="paragraph" w:styleId="List4">
    <w:name w:val="List 4"/>
    <w:basedOn w:val="BodyText"/>
    <w:rsid w:val="00C64960"/>
    <w:pPr>
      <w:tabs>
        <w:tab w:val="left" w:pos="1361"/>
      </w:tabs>
      <w:spacing w:before="60" w:after="60"/>
      <w:ind w:left="1361" w:hanging="340"/>
    </w:pPr>
  </w:style>
  <w:style w:type="paragraph" w:styleId="List5">
    <w:name w:val="List 5"/>
    <w:basedOn w:val="BodyText"/>
    <w:rsid w:val="00C64960"/>
    <w:pPr>
      <w:tabs>
        <w:tab w:val="left" w:pos="1701"/>
      </w:tabs>
      <w:spacing w:before="60" w:after="60"/>
      <w:ind w:left="1701" w:hanging="340"/>
    </w:pPr>
  </w:style>
  <w:style w:type="paragraph" w:styleId="ListBullet3">
    <w:name w:val="List Bullet 3"/>
    <w:basedOn w:val="List3"/>
    <w:rsid w:val="00C64960"/>
    <w:pPr>
      <w:numPr>
        <w:numId w:val="14"/>
      </w:numPr>
      <w:tabs>
        <w:tab w:val="clear" w:pos="1021"/>
      </w:tabs>
      <w:ind w:left="1037" w:hanging="357"/>
    </w:pPr>
  </w:style>
  <w:style w:type="paragraph" w:styleId="ListBullet4">
    <w:name w:val="List Bullet 4"/>
    <w:basedOn w:val="List4"/>
    <w:rsid w:val="00C64960"/>
    <w:pPr>
      <w:numPr>
        <w:numId w:val="3"/>
      </w:numPr>
      <w:tabs>
        <w:tab w:val="clear" w:pos="1361"/>
      </w:tabs>
    </w:pPr>
  </w:style>
  <w:style w:type="paragraph" w:styleId="ListBullet5">
    <w:name w:val="List Bullet 5"/>
    <w:basedOn w:val="List5"/>
    <w:rsid w:val="00C64960"/>
    <w:pPr>
      <w:numPr>
        <w:numId w:val="4"/>
      </w:numPr>
    </w:pPr>
  </w:style>
  <w:style w:type="paragraph" w:styleId="ListContinue2">
    <w:name w:val="List Continue 2"/>
    <w:basedOn w:val="List2"/>
    <w:rsid w:val="00C64960"/>
    <w:pPr>
      <w:ind w:firstLine="0"/>
    </w:pPr>
  </w:style>
  <w:style w:type="paragraph" w:styleId="ListContinue3">
    <w:name w:val="List Continue 3"/>
    <w:basedOn w:val="List3"/>
    <w:rsid w:val="00C64960"/>
    <w:pPr>
      <w:ind w:left="1021" w:firstLine="0"/>
    </w:pPr>
  </w:style>
  <w:style w:type="paragraph" w:styleId="ListContinue4">
    <w:name w:val="List Continue 4"/>
    <w:basedOn w:val="List4"/>
    <w:rsid w:val="00C64960"/>
    <w:pPr>
      <w:ind w:firstLine="0"/>
    </w:pPr>
  </w:style>
  <w:style w:type="paragraph" w:styleId="ListContinue5">
    <w:name w:val="List Continue 5"/>
    <w:basedOn w:val="List5"/>
    <w:rsid w:val="00C64960"/>
    <w:pPr>
      <w:ind w:firstLine="0"/>
    </w:pPr>
  </w:style>
  <w:style w:type="paragraph" w:styleId="ListNumber3">
    <w:name w:val="List Number 3"/>
    <w:basedOn w:val="List3"/>
    <w:rsid w:val="00C64960"/>
    <w:pPr>
      <w:numPr>
        <w:numId w:val="5"/>
      </w:numPr>
    </w:pPr>
  </w:style>
  <w:style w:type="paragraph" w:styleId="ListNumber4">
    <w:name w:val="List Number 4"/>
    <w:basedOn w:val="List4"/>
    <w:rsid w:val="00C64960"/>
    <w:pPr>
      <w:numPr>
        <w:numId w:val="6"/>
      </w:numPr>
    </w:pPr>
  </w:style>
  <w:style w:type="paragraph" w:styleId="ListNumber5">
    <w:name w:val="List Number 5"/>
    <w:basedOn w:val="List5"/>
    <w:rsid w:val="00C64960"/>
    <w:pPr>
      <w:numPr>
        <w:numId w:val="7"/>
      </w:numPr>
    </w:pPr>
  </w:style>
  <w:style w:type="paragraph" w:styleId="BlockText">
    <w:name w:val="Block Text"/>
    <w:basedOn w:val="Normal"/>
    <w:rsid w:val="00C64960"/>
    <w:pPr>
      <w:spacing w:after="120"/>
      <w:ind w:left="1440" w:right="1440"/>
    </w:pPr>
  </w:style>
  <w:style w:type="character" w:customStyle="1" w:styleId="Subscript">
    <w:name w:val="Subscript"/>
    <w:basedOn w:val="DefaultParagraphFont"/>
    <w:rsid w:val="00C64960"/>
    <w:rPr>
      <w:sz w:val="16"/>
      <w:vertAlign w:val="subscript"/>
    </w:rPr>
  </w:style>
  <w:style w:type="character" w:customStyle="1" w:styleId="Superscript">
    <w:name w:val="Superscript"/>
    <w:basedOn w:val="DefaultParagraphFont"/>
    <w:rsid w:val="00C64960"/>
    <w:rPr>
      <w:sz w:val="16"/>
      <w:vertAlign w:val="superscript"/>
    </w:rPr>
  </w:style>
  <w:style w:type="character" w:customStyle="1" w:styleId="Symbols">
    <w:name w:val="Symbols"/>
    <w:basedOn w:val="DefaultParagraphFont"/>
    <w:rsid w:val="00C64960"/>
    <w:rPr>
      <w:rFonts w:ascii="Symbol" w:hAnsi="Symbol"/>
    </w:rPr>
  </w:style>
  <w:style w:type="character" w:customStyle="1" w:styleId="MenuOptions">
    <w:name w:val="Menu Options"/>
    <w:basedOn w:val="DefaultParagraphFont"/>
    <w:rsid w:val="00C64960"/>
    <w:rPr>
      <w:rFonts w:ascii="Arial Narrow" w:hAnsi="Arial Narrow"/>
      <w:smallCaps/>
    </w:rPr>
  </w:style>
  <w:style w:type="character" w:customStyle="1" w:styleId="Buttons">
    <w:name w:val="Buttons"/>
    <w:basedOn w:val="DefaultParagraphFont"/>
    <w:rsid w:val="00C64960"/>
    <w:rPr>
      <w:b/>
    </w:rPr>
  </w:style>
  <w:style w:type="character" w:customStyle="1" w:styleId="Underlined">
    <w:name w:val="Underlined"/>
    <w:basedOn w:val="DefaultParagraphFont"/>
    <w:rsid w:val="00C64960"/>
    <w:rPr>
      <w:u w:val="single"/>
    </w:rPr>
  </w:style>
  <w:style w:type="paragraph" w:customStyle="1" w:styleId="TableBodyTextRight">
    <w:name w:val="Table Body Text Right"/>
    <w:basedOn w:val="TableBodyText"/>
    <w:rsid w:val="00C64960"/>
    <w:pPr>
      <w:widowControl w:val="0"/>
      <w:autoSpaceDE w:val="0"/>
      <w:autoSpaceDN w:val="0"/>
      <w:adjustRightInd w:val="0"/>
      <w:jc w:val="right"/>
    </w:pPr>
    <w:rPr>
      <w:rFonts w:cs="Arial"/>
      <w:szCs w:val="18"/>
    </w:rPr>
  </w:style>
  <w:style w:type="paragraph" w:customStyle="1" w:styleId="CopyrightText">
    <w:name w:val="Copyright Text"/>
    <w:basedOn w:val="BodyText"/>
    <w:rsid w:val="00C64960"/>
    <w:rPr>
      <w:sz w:val="18"/>
    </w:rPr>
  </w:style>
  <w:style w:type="paragraph" w:customStyle="1" w:styleId="BodySmallRight">
    <w:name w:val="Body Small Right"/>
    <w:basedOn w:val="BodyTextRight"/>
    <w:rsid w:val="00C64960"/>
    <w:rPr>
      <w:sz w:val="18"/>
      <w:szCs w:val="18"/>
    </w:rPr>
  </w:style>
  <w:style w:type="paragraph" w:customStyle="1" w:styleId="MarginEdition">
    <w:name w:val="Margin Edition"/>
    <w:basedOn w:val="MarginNote"/>
    <w:rsid w:val="00C64960"/>
    <w:pPr>
      <w:spacing w:before="0" w:after="0"/>
    </w:pPr>
    <w:rPr>
      <w:rFonts w:ascii="Times New Roman" w:hAnsi="Times New Roman"/>
      <w:color w:val="999999"/>
    </w:rPr>
  </w:style>
  <w:style w:type="paragraph" w:customStyle="1" w:styleId="Spacer">
    <w:name w:val="Spacer"/>
    <w:basedOn w:val="Normal"/>
    <w:rsid w:val="00C64960"/>
    <w:rPr>
      <w:sz w:val="2"/>
      <w:szCs w:val="2"/>
    </w:rPr>
  </w:style>
  <w:style w:type="character" w:customStyle="1" w:styleId="Small">
    <w:name w:val="Small"/>
    <w:basedOn w:val="DefaultParagraphFont"/>
    <w:rsid w:val="00C64960"/>
    <w:rPr>
      <w:sz w:val="16"/>
    </w:rPr>
  </w:style>
  <w:style w:type="paragraph" w:customStyle="1" w:styleId="WideTable">
    <w:name w:val="Wide Table"/>
    <w:basedOn w:val="Normal"/>
    <w:rsid w:val="00C64960"/>
    <w:pPr>
      <w:ind w:left="-1418"/>
    </w:pPr>
    <w:rPr>
      <w:sz w:val="2"/>
      <w:szCs w:val="2"/>
    </w:rPr>
  </w:style>
  <w:style w:type="character" w:styleId="PageNumber">
    <w:name w:val="page number"/>
    <w:basedOn w:val="DefaultParagraphFont"/>
    <w:rsid w:val="00C64960"/>
  </w:style>
  <w:style w:type="paragraph" w:styleId="Quote">
    <w:name w:val="Quote"/>
    <w:basedOn w:val="Heading1"/>
    <w:link w:val="QuoteChar"/>
    <w:qFormat/>
    <w:rsid w:val="00C64960"/>
    <w:rPr>
      <w:b w:val="0"/>
      <w:sz w:val="72"/>
      <w:szCs w:val="72"/>
      <w:lang w:val="en-NZ"/>
    </w:rPr>
  </w:style>
  <w:style w:type="character" w:customStyle="1" w:styleId="QuoteChar">
    <w:name w:val="Quote Char"/>
    <w:basedOn w:val="DefaultParagraphFont"/>
    <w:link w:val="Quote"/>
    <w:rsid w:val="00C64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960"/>
    <w:pPr>
      <w:pageBreakBefore/>
    </w:pPr>
  </w:style>
  <w:style w:type="paragraph" w:customStyle="1" w:styleId="Border">
    <w:name w:val="Border"/>
    <w:basedOn w:val="Normal"/>
    <w:qFormat/>
    <w:rsid w:val="00C64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960"/>
    <w:rPr>
      <w:b/>
      <w:bCs/>
      <w:i/>
      <w:iCs/>
      <w:color w:val="auto"/>
    </w:rPr>
  </w:style>
  <w:style w:type="paragraph" w:styleId="IntenseQuote">
    <w:name w:val="Intense Quote"/>
    <w:basedOn w:val="Normal"/>
    <w:next w:val="Normal"/>
    <w:link w:val="IntenseQuoteChar"/>
    <w:uiPriority w:val="30"/>
    <w:qFormat/>
    <w:rsid w:val="00C64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960"/>
    <w:rPr>
      <w:smallCaps/>
      <w:color w:val="auto"/>
      <w:u w:val="single"/>
    </w:rPr>
  </w:style>
  <w:style w:type="character" w:styleId="IntenseReference">
    <w:name w:val="Intense Reference"/>
    <w:basedOn w:val="DefaultParagraphFont"/>
    <w:uiPriority w:val="32"/>
    <w:qFormat/>
    <w:rsid w:val="00C64960"/>
    <w:rPr>
      <w:b/>
      <w:bCs/>
      <w:smallCaps/>
      <w:color w:val="auto"/>
      <w:spacing w:val="5"/>
      <w:u w:val="single"/>
    </w:rPr>
  </w:style>
  <w:style w:type="paragraph" w:customStyle="1" w:styleId="2ColumnHeading">
    <w:name w:val="2Column Heading"/>
    <w:basedOn w:val="BodyText"/>
    <w:qFormat/>
    <w:rsid w:val="00C64960"/>
    <w:pPr>
      <w:spacing w:after="60"/>
      <w:ind w:left="-2268"/>
    </w:pPr>
    <w:rPr>
      <w:b/>
    </w:rPr>
  </w:style>
  <w:style w:type="paragraph" w:customStyle="1" w:styleId="Heading1TOC">
    <w:name w:val="Heading1 TOC"/>
    <w:basedOn w:val="Normal"/>
    <w:qFormat/>
    <w:rsid w:val="00C64960"/>
    <w:pPr>
      <w:spacing w:before="240" w:after="120"/>
    </w:pPr>
    <w:rPr>
      <w:rFonts w:ascii="Times New Roman" w:hAnsi="Times New Roman"/>
      <w:b/>
      <w:sz w:val="32"/>
    </w:rPr>
  </w:style>
  <w:style w:type="paragraph" w:customStyle="1" w:styleId="Heading2TOC">
    <w:name w:val="Heading2 TOC"/>
    <w:basedOn w:val="Normal"/>
    <w:qFormat/>
    <w:rsid w:val="00C64960"/>
    <w:pPr>
      <w:spacing w:before="240" w:after="60"/>
    </w:pPr>
    <w:rPr>
      <w:rFonts w:ascii="Times New Roman" w:hAnsi="Times New Roman"/>
      <w:b/>
      <w:sz w:val="28"/>
    </w:rPr>
  </w:style>
  <w:style w:type="character" w:customStyle="1" w:styleId="Underline">
    <w:name w:val="Underline"/>
    <w:basedOn w:val="DefaultParagraphFont"/>
    <w:qFormat/>
    <w:rsid w:val="00C64960"/>
    <w:rPr>
      <w:u w:val="single"/>
    </w:rPr>
  </w:style>
  <w:style w:type="character" w:customStyle="1" w:styleId="BoldandItalics">
    <w:name w:val="Bold and Italics"/>
    <w:qFormat/>
    <w:rsid w:val="00C64960"/>
    <w:rPr>
      <w:b/>
      <w:i/>
      <w:u w:val="none"/>
    </w:rPr>
  </w:style>
  <w:style w:type="paragraph" w:styleId="BalloonText">
    <w:name w:val="Balloon Text"/>
    <w:basedOn w:val="Normal"/>
    <w:link w:val="BalloonTextChar"/>
    <w:rsid w:val="00C64960"/>
    <w:rPr>
      <w:rFonts w:ascii="Tahoma" w:hAnsi="Tahoma" w:cs="Tahoma"/>
      <w:sz w:val="16"/>
      <w:szCs w:val="16"/>
    </w:rPr>
  </w:style>
  <w:style w:type="character" w:customStyle="1" w:styleId="BalloonTextChar">
    <w:name w:val="Balloon Text Char"/>
    <w:basedOn w:val="DefaultParagraphFont"/>
    <w:link w:val="BalloonText"/>
    <w:rsid w:val="00C64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9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960"/>
    <w:rPr>
      <w:b/>
      <w:color w:val="660033"/>
      <w:spacing w:val="0"/>
    </w:rPr>
  </w:style>
  <w:style w:type="paragraph" w:customStyle="1" w:styleId="Nameditemlist">
    <w:name w:val="Named item list"/>
    <w:basedOn w:val="BodyText"/>
    <w:qFormat/>
    <w:rsid w:val="00C64960"/>
    <w:pPr>
      <w:tabs>
        <w:tab w:val="left" w:pos="2835"/>
      </w:tabs>
      <w:ind w:left="2835" w:hanging="2835"/>
    </w:pPr>
  </w:style>
  <w:style w:type="paragraph" w:customStyle="1" w:styleId="BodyTextnopadding">
    <w:name w:val="Body Text no padding"/>
    <w:basedOn w:val="BodyText"/>
    <w:qFormat/>
    <w:rsid w:val="00C64960"/>
    <w:pPr>
      <w:spacing w:before="0" w:after="0"/>
    </w:pPr>
  </w:style>
  <w:style w:type="paragraph" w:customStyle="1" w:styleId="BodyTextBold">
    <w:name w:val="Body Text Bold"/>
    <w:basedOn w:val="BodyText"/>
    <w:qFormat/>
    <w:rsid w:val="00C64960"/>
    <w:rPr>
      <w:b/>
    </w:rPr>
  </w:style>
  <w:style w:type="character" w:styleId="Hyperlink">
    <w:name w:val="Hyperlink"/>
    <w:basedOn w:val="DefaultParagraphFont"/>
    <w:uiPriority w:val="99"/>
    <w:unhideWhenUsed/>
    <w:rsid w:val="00162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3801</Characters>
  <Application>Microsoft Office Word</Application>
  <DocSecurity>0</DocSecurity>
  <Lines>140</Lines>
  <Paragraphs>123</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MSF30122 Certificate III in Furniture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2023-02-02T06:24:00Z</dcterms:created>
  <dcterms:modified xsi:type="dcterms:W3CDTF">2023-02-02T06:24:00Z</dcterms:modified>
</cp:coreProperties>
</file>