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748" w:rsidP="001D67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MSAPMSUP100A Apply workplace procedures</w:t>
      </w:r>
      <w:r>
        <w:fldChar w:fldCharType="end"/>
      </w:r>
    </w:p>
    <w:p w:rsidR="001D6748" w:rsidP="001D6748">
      <w:pPr>
        <w:pStyle w:val="Version"/>
        <w:sectPr w:rsidSect="001267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267A6" w:rsidP="001267A6">
      <w:pPr>
        <w:pStyle w:val="SuperHeading"/>
      </w:pPr>
      <w:r w:rsidRPr="001267A6">
        <w:t>MSAPMSUP100A Apply workplace procedures</w:t>
      </w:r>
    </w:p>
    <w:p w:rsidR="00000000" w:rsidRPr="001267A6" w:rsidP="001267A6">
      <w:pPr>
        <w:pStyle w:val="SuperHeading"/>
      </w:pPr>
    </w:p>
    <w:p w:rsidR="00000000" w:rsidRPr="001267A6" w:rsidP="001267A6">
      <w:pPr>
        <w:pStyle w:val="Heading1"/>
      </w:pPr>
      <w:bookmarkStart w:id="1" w:name="O_101583"/>
      <w:bookmarkEnd w:id="1"/>
      <w:r w:rsidRPr="001267A6">
        <w:t>Modification History</w:t>
      </w:r>
    </w:p>
    <w:p w:rsidR="00000000" w:rsidRPr="001267A6" w:rsidP="001267A6">
      <w:pPr>
        <w:pStyle w:val="BodyText"/>
      </w:pPr>
      <w:r w:rsidRPr="001267A6">
        <w:t>Not applicable.</w:t>
      </w:r>
    </w:p>
    <w:p w:rsidR="00000000" w:rsidRPr="001267A6" w:rsidP="001267A6">
      <w:pPr>
        <w:pStyle w:val="AllowPageBreak"/>
      </w:pPr>
    </w:p>
    <w:p w:rsidR="00000000" w:rsidRPr="001267A6" w:rsidP="001267A6">
      <w:pPr>
        <w:pStyle w:val="Heading1"/>
      </w:pPr>
      <w:bookmarkStart w:id="2" w:name="O_101584"/>
      <w:bookmarkEnd w:id="2"/>
      <w:r w:rsidRPr="001267A6">
        <w:t>Unit Descriptor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Unit descriptor</w:t>
      </w:r>
    </w:p>
    <w:p w:rsidR="001D6748" w:rsidP="001267A6">
      <w:pPr>
        <w:pStyle w:val="BodyText"/>
      </w:pPr>
      <w:r w:rsidRPr="001267A6">
        <w:t xml:space="preserve">This competency covers the skills and knowledge required to complete own work activities. </w:t>
      </w:r>
    </w:p>
    <w:p w:rsidR="001D6748" w:rsidP="001267A6">
      <w:pPr>
        <w:pStyle w:val="BodyText"/>
      </w:pPr>
    </w:p>
    <w:p w:rsidR="00000000" w:rsidRPr="001267A6" w:rsidP="001267A6">
      <w:pPr>
        <w:pStyle w:val="Heading1"/>
      </w:pPr>
      <w:bookmarkStart w:id="3" w:name="O_101585"/>
      <w:bookmarkEnd w:id="3"/>
      <w:r w:rsidRPr="001267A6">
        <w:t>A</w:t>
      </w:r>
      <w:r w:rsidRPr="001267A6">
        <w:t>pplication of the Unit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Application of this unit</w:t>
      </w:r>
    </w:p>
    <w:p w:rsidR="00000000" w:rsidRPr="001267A6" w:rsidP="001267A6">
      <w:pPr>
        <w:pStyle w:val="BodyText"/>
      </w:pPr>
      <w:r w:rsidRPr="001267A6">
        <w:t>This competency is typically performed by an operator working independently or in a team.</w:t>
      </w:r>
    </w:p>
    <w:p w:rsidR="00000000" w:rsidRPr="001267A6" w:rsidP="001267A6">
      <w:pPr>
        <w:pStyle w:val="BodyText"/>
      </w:pPr>
      <w:r w:rsidRPr="001267A6">
        <w:t xml:space="preserve">It includes: </w:t>
      </w:r>
    </w:p>
    <w:p w:rsidR="00000000" w:rsidRPr="001267A6" w:rsidP="001267A6">
      <w:pPr>
        <w:pStyle w:val="ListBullet"/>
      </w:pPr>
      <w:r w:rsidRPr="001267A6">
        <w:t xml:space="preserve">an awareness and application of workplace procedures </w:t>
      </w:r>
    </w:p>
    <w:p w:rsidR="00000000" w:rsidRPr="001267A6" w:rsidP="001267A6">
      <w:pPr>
        <w:pStyle w:val="ListBullet"/>
      </w:pPr>
      <w:r w:rsidRPr="001267A6">
        <w:t xml:space="preserve">an introduction to the industry </w:t>
      </w:r>
    </w:p>
    <w:p w:rsidR="001D6748" w:rsidP="001267A6">
      <w:pPr>
        <w:pStyle w:val="ListBullet"/>
      </w:pPr>
      <w:r w:rsidRPr="001267A6">
        <w:t>knowledge of the company and the employee's role within the organisation.</w:t>
      </w:r>
    </w:p>
    <w:p w:rsidR="001D6748" w:rsidP="001267A6">
      <w:pPr>
        <w:pStyle w:val="ListBullet"/>
      </w:pPr>
    </w:p>
    <w:p w:rsidR="00000000" w:rsidRPr="001267A6" w:rsidP="001267A6">
      <w:pPr>
        <w:pStyle w:val="Heading1"/>
      </w:pPr>
      <w:bookmarkStart w:id="4" w:name="O_101586"/>
      <w:bookmarkEnd w:id="4"/>
      <w:r w:rsidRPr="001267A6">
        <w:t>Licensing/Regulatory Information</w:t>
      </w:r>
    </w:p>
    <w:p w:rsidR="00000000" w:rsidRPr="001267A6" w:rsidP="001267A6">
      <w:pPr>
        <w:pStyle w:val="BodyText"/>
      </w:pPr>
      <w:r w:rsidRPr="001267A6">
        <w:t>Not applicable.</w:t>
      </w:r>
    </w:p>
    <w:p w:rsidR="00000000" w:rsidRPr="001267A6" w:rsidP="001267A6">
      <w:pPr>
        <w:pStyle w:val="AllowPageBreak"/>
      </w:pPr>
    </w:p>
    <w:p w:rsidR="00000000" w:rsidRPr="001267A6" w:rsidP="001267A6">
      <w:pPr>
        <w:pStyle w:val="Heading1"/>
      </w:pPr>
      <w:bookmarkStart w:id="5" w:name="O_101587"/>
      <w:bookmarkEnd w:id="5"/>
      <w:r w:rsidRPr="001267A6">
        <w:t>Pre-Requisites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Prerequisites</w:t>
      </w:r>
    </w:p>
    <w:p w:rsidR="001D6748" w:rsidP="001267A6">
      <w:pPr>
        <w:pStyle w:val="BodyText"/>
      </w:pPr>
      <w:r w:rsidRPr="001267A6">
        <w:t xml:space="preserve">This unit has </w:t>
      </w:r>
      <w:r w:rsidRPr="001267A6">
        <w:rPr>
          <w:rStyle w:val="SpecialBold"/>
        </w:rPr>
        <w:t>no</w:t>
      </w:r>
      <w:r w:rsidRPr="001267A6">
        <w:t xml:space="preserve"> prerequisites.</w:t>
      </w:r>
    </w:p>
    <w:p w:rsidR="001D6748" w:rsidP="001267A6">
      <w:pPr>
        <w:pStyle w:val="BodyText"/>
      </w:pPr>
    </w:p>
    <w:p w:rsidR="00000000" w:rsidRPr="001267A6" w:rsidP="001267A6">
      <w:pPr>
        <w:pStyle w:val="Heading1"/>
      </w:pPr>
      <w:bookmarkStart w:id="6" w:name="O_101588"/>
      <w:bookmarkEnd w:id="6"/>
      <w:r w:rsidRPr="001267A6">
        <w:t>Employability Skills Information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Employability Skills</w:t>
      </w:r>
    </w:p>
    <w:p w:rsidR="001D6748" w:rsidP="001267A6">
      <w:pPr>
        <w:pStyle w:val="BodyText"/>
      </w:pPr>
      <w:r w:rsidRPr="001267A6">
        <w:t>This unit contains employability skills.</w:t>
      </w:r>
    </w:p>
    <w:p w:rsidR="001D6748" w:rsidP="001267A6">
      <w:pPr>
        <w:pStyle w:val="BodyText"/>
      </w:pPr>
    </w:p>
    <w:p w:rsidR="00000000" w:rsidRPr="001267A6" w:rsidP="001267A6">
      <w:pPr>
        <w:pStyle w:val="Heading1"/>
      </w:pPr>
      <w:bookmarkStart w:id="7" w:name="O_101589"/>
      <w:bookmarkEnd w:id="7"/>
      <w:r w:rsidRPr="001267A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BodyText"/>
            </w:pPr>
            <w:r w:rsidRPr="001267A6">
              <w:rPr>
                <w:rStyle w:val="SpecialBold"/>
              </w:rPr>
              <w:t>ELEMENT</w:t>
            </w:r>
          </w:p>
          <w:p w:rsidR="00000000" w:rsidRPr="001267A6" w:rsidP="001267A6">
            <w:pPr>
              <w:pStyle w:val="BodyText"/>
            </w:pPr>
            <w:r w:rsidRPr="001267A6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BodyText"/>
            </w:pPr>
            <w:r w:rsidRPr="001267A6">
              <w:rPr>
                <w:rStyle w:val="SpecialBold"/>
              </w:rPr>
              <w:t>PERFORMANCE CRITERIA</w:t>
            </w:r>
          </w:p>
          <w:p w:rsidR="00000000" w:rsidRPr="001267A6" w:rsidP="001267A6">
            <w:pPr>
              <w:pStyle w:val="BodyText"/>
            </w:pPr>
            <w:r w:rsidRPr="001267A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267A6" w:rsidP="001267A6">
      <w:pPr>
        <w:pStyle w:val="BodyText"/>
      </w:pPr>
    </w:p>
    <w:p w:rsidR="00000000" w:rsidRPr="001267A6" w:rsidP="001267A6">
      <w:pPr>
        <w:pStyle w:val="AllowPageBreak"/>
      </w:pPr>
    </w:p>
    <w:p w:rsidR="00000000" w:rsidRPr="001267A6" w:rsidP="001267A6">
      <w:pPr>
        <w:pStyle w:val="Heading1"/>
      </w:pPr>
      <w:bookmarkStart w:id="8" w:name="O_101590"/>
      <w:bookmarkEnd w:id="8"/>
      <w:r w:rsidRPr="001267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BodyText"/>
            </w:pPr>
            <w:r w:rsidRPr="001267A6">
              <w:rPr>
                <w:rStyle w:val="SpecialBold"/>
              </w:rPr>
              <w:t>ELEMENT</w:t>
            </w:r>
          </w:p>
          <w:p w:rsidR="00000000" w:rsidRPr="001267A6" w:rsidP="001267A6">
            <w:pPr>
              <w:pStyle w:val="BodyText"/>
            </w:pPr>
            <w:r w:rsidRPr="001267A6">
              <w:t>ELEMENT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BodyText"/>
            </w:pPr>
            <w:r w:rsidRPr="001267A6">
              <w:rPr>
                <w:rStyle w:val="SpecialBold"/>
              </w:rPr>
              <w:t>PERFORMANCE</w:t>
            </w:r>
            <w:r w:rsidRPr="001267A6">
              <w:rPr>
                <w:rStyle w:val="SpecialBold"/>
              </w:rPr>
              <w:t xml:space="preserve"> CRITERIA</w:t>
            </w:r>
          </w:p>
          <w:p w:rsidR="00000000" w:rsidP="001267A6">
            <w:pPr>
              <w:pStyle w:val="BodyText"/>
              <w:rPr>
                <w:lang w:val="en-NZ"/>
              </w:rPr>
            </w:pPr>
            <w:r w:rsidRPr="001267A6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1.</w:t>
            </w:r>
            <w:r w:rsidRPr="001267A6">
              <w:tab/>
              <w:t>Identify industry sector.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1.1</w:t>
            </w:r>
            <w:r w:rsidRPr="001267A6">
              <w:tab/>
              <w:t>Identify the industry sector.</w:t>
            </w:r>
          </w:p>
          <w:p w:rsidR="00000000" w:rsidRPr="001267A6" w:rsidP="001267A6">
            <w:pPr>
              <w:pStyle w:val="List"/>
            </w:pPr>
            <w:r w:rsidRPr="001267A6">
              <w:t>1.2</w:t>
            </w:r>
            <w:r w:rsidRPr="001267A6">
              <w:tab/>
              <w:t>Re</w:t>
            </w:r>
            <w:r w:rsidRPr="001267A6">
              <w:t>cognise the major competitors in the industry and their products.</w:t>
            </w:r>
          </w:p>
          <w:p w:rsidR="00000000" w:rsidRPr="001267A6" w:rsidP="001267A6">
            <w:pPr>
              <w:pStyle w:val="List"/>
            </w:pPr>
            <w:r w:rsidRPr="001267A6">
              <w:t>1.3</w:t>
            </w:r>
            <w:r w:rsidRPr="001267A6">
              <w:tab/>
              <w:t>Identify career opportunities within the industry sector.</w:t>
            </w:r>
          </w:p>
          <w:p w:rsidR="00000000" w:rsidP="001267A6">
            <w:pPr>
              <w:pStyle w:val="List"/>
              <w:rPr>
                <w:lang w:val="en-NZ"/>
              </w:rPr>
            </w:pPr>
            <w:r w:rsidRPr="001267A6">
              <w:t>1.4</w:t>
            </w:r>
            <w:r w:rsidRPr="001267A6">
              <w:tab/>
              <w:t>Explain the major external issues facing the industry.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2.</w:t>
            </w:r>
            <w:r w:rsidRPr="001267A6">
              <w:tab/>
              <w:t>Identify products and customers.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2.1</w:t>
            </w:r>
            <w:r w:rsidRPr="001267A6">
              <w:tab/>
              <w:t>Identify company products.</w:t>
            </w:r>
          </w:p>
          <w:p w:rsidR="00000000" w:rsidRPr="001267A6" w:rsidP="001267A6">
            <w:pPr>
              <w:pStyle w:val="List"/>
            </w:pPr>
            <w:r w:rsidRPr="001267A6">
              <w:t>2.2</w:t>
            </w:r>
            <w:r w:rsidRPr="001267A6">
              <w:tab/>
              <w:t>Identify needs of external customers in line with organisation priorities.</w:t>
            </w:r>
          </w:p>
          <w:p w:rsidR="00000000" w:rsidRPr="001267A6" w:rsidP="001267A6">
            <w:pPr>
              <w:pStyle w:val="List"/>
            </w:pPr>
            <w:r w:rsidRPr="001267A6">
              <w:t>2.3</w:t>
            </w:r>
            <w:r w:rsidRPr="001267A6">
              <w:tab/>
              <w:t>Identify needs of internal customers.</w:t>
            </w:r>
          </w:p>
          <w:p w:rsidR="00000000" w:rsidRPr="001267A6" w:rsidP="001267A6">
            <w:pPr>
              <w:pStyle w:val="List"/>
            </w:pPr>
            <w:r w:rsidRPr="001267A6">
              <w:t>2.4</w:t>
            </w:r>
            <w:r w:rsidRPr="001267A6">
              <w:tab/>
              <w:t>Identify the role of quality processes in meeting product standards.</w:t>
            </w:r>
          </w:p>
          <w:p w:rsidR="00000000" w:rsidP="001267A6">
            <w:pPr>
              <w:pStyle w:val="List"/>
              <w:rPr>
                <w:lang w:val="en-NZ"/>
              </w:rPr>
            </w:pPr>
            <w:r w:rsidRPr="001267A6">
              <w:t>2.5</w:t>
            </w:r>
            <w:r w:rsidRPr="001267A6">
              <w:tab/>
              <w:t>Identify your role in meeting customer requirements.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3.</w:t>
            </w:r>
            <w:r w:rsidRPr="001267A6">
              <w:tab/>
              <w:t>R</w:t>
            </w:r>
            <w:r w:rsidRPr="001267A6">
              <w:t>ecognise plant structure and processes.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3.1</w:t>
            </w:r>
            <w:r w:rsidRPr="001267A6">
              <w:tab/>
              <w:t>Identify key production sites/areas.</w:t>
            </w:r>
          </w:p>
          <w:p w:rsidR="00000000" w:rsidRPr="001267A6" w:rsidP="001267A6">
            <w:pPr>
              <w:pStyle w:val="List"/>
            </w:pPr>
            <w:r w:rsidRPr="001267A6">
              <w:t>3.2</w:t>
            </w:r>
            <w:r w:rsidRPr="001267A6">
              <w:tab/>
              <w:t>Explain role of individual in organisational structure.</w:t>
            </w:r>
          </w:p>
          <w:p w:rsidR="00000000" w:rsidP="001267A6">
            <w:pPr>
              <w:pStyle w:val="List"/>
              <w:rPr>
                <w:lang w:val="en-NZ"/>
              </w:rPr>
            </w:pPr>
            <w:r w:rsidRPr="001267A6">
              <w:t>3.3</w:t>
            </w:r>
            <w:r w:rsidRPr="001267A6">
              <w:tab/>
              <w:t>Describe the production process within own work area and relationship with other parts of the production proces</w:t>
            </w:r>
            <w:r w:rsidRPr="001267A6">
              <w:t>s.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4.</w:t>
            </w:r>
            <w:r w:rsidRPr="001267A6">
              <w:tab/>
              <w:t>Identify workplace role and responsibilities.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4.1</w:t>
            </w:r>
            <w:r w:rsidRPr="001267A6">
              <w:tab/>
              <w:t>Identify company objectives.</w:t>
            </w:r>
          </w:p>
          <w:p w:rsidR="00000000" w:rsidRPr="001267A6" w:rsidP="001267A6">
            <w:pPr>
              <w:pStyle w:val="List"/>
            </w:pPr>
            <w:r w:rsidRPr="001267A6">
              <w:t>4.2</w:t>
            </w:r>
            <w:r w:rsidRPr="001267A6">
              <w:tab/>
              <w:t>Identify organisational policies and guidelines in relation to job role.</w:t>
            </w:r>
          </w:p>
          <w:p w:rsidR="00000000" w:rsidRPr="001267A6" w:rsidP="001267A6">
            <w:pPr>
              <w:pStyle w:val="List"/>
            </w:pPr>
            <w:r w:rsidRPr="001267A6">
              <w:t>4.3</w:t>
            </w:r>
            <w:r w:rsidRPr="001267A6">
              <w:tab/>
              <w:t>Describe key responsibilities including OHS of own section/team and functional area.</w:t>
            </w:r>
          </w:p>
          <w:p w:rsidR="00000000" w:rsidRPr="001267A6" w:rsidP="001267A6">
            <w:pPr>
              <w:pStyle w:val="List"/>
            </w:pPr>
            <w:r w:rsidRPr="001267A6">
              <w:t>4.4</w:t>
            </w:r>
            <w:r w:rsidRPr="001267A6">
              <w:tab/>
            </w:r>
            <w:r w:rsidRPr="001267A6">
              <w:t>Identify task requirements and work role.</w:t>
            </w:r>
          </w:p>
          <w:p w:rsidR="00000000" w:rsidP="001267A6">
            <w:pPr>
              <w:pStyle w:val="List"/>
              <w:rPr>
                <w:lang w:val="en-NZ"/>
              </w:rPr>
            </w:pPr>
            <w:r w:rsidRPr="001267A6">
              <w:t xml:space="preserve">4.5 </w:t>
            </w:r>
            <w:r w:rsidRPr="001267A6">
              <w:tab/>
              <w:t>Explain individual role in achieving section/team, plant and company objectives.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5.</w:t>
            </w:r>
            <w:r w:rsidRPr="001267A6">
              <w:tab/>
              <w:t>Follow workplace procedures.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5.1</w:t>
            </w:r>
            <w:r w:rsidRPr="001267A6">
              <w:tab/>
              <w:t>Identify existing sources of work instructions relevant to job role.</w:t>
            </w:r>
          </w:p>
          <w:p w:rsidR="00000000" w:rsidRPr="001267A6" w:rsidP="001267A6">
            <w:pPr>
              <w:pStyle w:val="List"/>
            </w:pPr>
            <w:r w:rsidRPr="001267A6">
              <w:t>5.2</w:t>
            </w:r>
            <w:r w:rsidRPr="001267A6">
              <w:tab/>
              <w:t>Follow work instru</w:t>
            </w:r>
            <w:r w:rsidRPr="001267A6">
              <w:t>ctions in undertaking tasks.</w:t>
            </w:r>
          </w:p>
          <w:p w:rsidR="00000000" w:rsidRPr="001267A6" w:rsidP="001267A6">
            <w:pPr>
              <w:pStyle w:val="List"/>
            </w:pPr>
            <w:r w:rsidRPr="001267A6">
              <w:t>5.3</w:t>
            </w:r>
            <w:r w:rsidRPr="001267A6">
              <w:tab/>
              <w:t>Follow work instructions for recording process.</w:t>
            </w:r>
          </w:p>
          <w:p w:rsidR="00000000" w:rsidP="001267A6">
            <w:pPr>
              <w:pStyle w:val="List"/>
              <w:rPr>
                <w:lang w:val="en-NZ"/>
              </w:rPr>
            </w:pPr>
            <w:r w:rsidRPr="001267A6">
              <w:t>5.4</w:t>
            </w:r>
            <w:r w:rsidRPr="001267A6">
              <w:tab/>
              <w:t>Seek advice from relevant personnel in clarifying work instructions when appropriate.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6.</w:t>
            </w:r>
            <w:r w:rsidRPr="001267A6">
              <w:tab/>
              <w:t>Recognise quality requirements.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6.1</w:t>
            </w:r>
            <w:r w:rsidRPr="001267A6">
              <w:tab/>
            </w:r>
            <w:r w:rsidRPr="001267A6">
              <w:t>Identify instances of variation in quality from specifications or work instructions.</w:t>
            </w:r>
          </w:p>
          <w:p w:rsidR="00000000" w:rsidRPr="001267A6" w:rsidP="001267A6">
            <w:pPr>
              <w:pStyle w:val="List"/>
            </w:pPr>
            <w:r w:rsidRPr="001267A6">
              <w:t>6.2</w:t>
            </w:r>
            <w:r w:rsidRPr="001267A6">
              <w:tab/>
              <w:t>Identify basic quality concepts to work activities.</w:t>
            </w:r>
          </w:p>
          <w:p w:rsidR="00000000" w:rsidRPr="001267A6" w:rsidP="001267A6">
            <w:pPr>
              <w:pStyle w:val="List"/>
            </w:pPr>
            <w:r w:rsidRPr="001267A6">
              <w:t>6.3</w:t>
            </w:r>
            <w:r w:rsidRPr="001267A6">
              <w:tab/>
              <w:t>Follow organisation procedures for reporting and managing variations.</w:t>
            </w:r>
          </w:p>
          <w:p w:rsidR="00000000" w:rsidRPr="001267A6" w:rsidP="001267A6">
            <w:pPr>
              <w:pStyle w:val="List"/>
            </w:pPr>
            <w:r w:rsidRPr="001267A6">
              <w:t>6.4</w:t>
            </w:r>
            <w:r w:rsidRPr="001267A6">
              <w:tab/>
              <w:t>Report problems with materials/produc</w:t>
            </w:r>
            <w:r w:rsidRPr="001267A6">
              <w:t>t quality to supervisors.</w:t>
            </w:r>
          </w:p>
          <w:p w:rsidR="00000000" w:rsidRPr="001267A6" w:rsidP="001267A6">
            <w:pPr>
              <w:pStyle w:val="List"/>
            </w:pPr>
            <w:r w:rsidRPr="001267A6">
              <w:t>6.5</w:t>
            </w:r>
            <w:r w:rsidRPr="001267A6">
              <w:tab/>
              <w:t>Explain organisation procedures for identifying and suggesting improvements to improve product quality.</w:t>
            </w:r>
          </w:p>
          <w:p w:rsidR="00000000" w:rsidP="001267A6">
            <w:pPr>
              <w:pStyle w:val="List"/>
              <w:rPr>
                <w:lang w:val="en-NZ"/>
              </w:rPr>
            </w:pPr>
            <w:r w:rsidRPr="001267A6">
              <w:t>6.6</w:t>
            </w:r>
            <w:r w:rsidRPr="001267A6">
              <w:tab/>
              <w:t>Work within the organisation quality system.</w:t>
            </w:r>
          </w:p>
        </w:tc>
      </w:tr>
      <w:tr w:rsidTr="001D6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7A6">
            <w:pPr>
              <w:pStyle w:val="List"/>
              <w:rPr>
                <w:lang w:val="en-NZ"/>
              </w:rPr>
            </w:pPr>
            <w:r w:rsidRPr="001267A6">
              <w:t>7.</w:t>
            </w:r>
            <w:r w:rsidRPr="001267A6">
              <w:tab/>
              <w:t>Plan and organise a personal daily routine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7A6" w:rsidP="001267A6">
            <w:pPr>
              <w:pStyle w:val="List"/>
            </w:pPr>
            <w:r w:rsidRPr="001267A6">
              <w:t>7.1</w:t>
            </w:r>
            <w:r w:rsidRPr="001267A6">
              <w:tab/>
              <w:t xml:space="preserve">Plan daily routine to </w:t>
            </w:r>
            <w:r w:rsidRPr="001267A6">
              <w:t>take into account rosters, industrial agreements and workplace procedures.</w:t>
            </w:r>
          </w:p>
          <w:p w:rsidR="00000000" w:rsidRPr="001267A6" w:rsidP="001267A6">
            <w:pPr>
              <w:pStyle w:val="List"/>
            </w:pPr>
            <w:r w:rsidRPr="001267A6">
              <w:t>7.2</w:t>
            </w:r>
            <w:r w:rsidRPr="001267A6">
              <w:tab/>
              <w:t>See clarification of requirements of tasks when appropriate.</w:t>
            </w:r>
          </w:p>
          <w:p w:rsidR="00000000" w:rsidRPr="001267A6" w:rsidP="001267A6">
            <w:pPr>
              <w:pStyle w:val="List"/>
            </w:pPr>
            <w:r w:rsidRPr="001267A6">
              <w:t>7.3</w:t>
            </w:r>
            <w:r w:rsidRPr="001267A6">
              <w:tab/>
              <w:t>Agree achievable time and other performance measures.</w:t>
            </w:r>
          </w:p>
          <w:p w:rsidR="00000000" w:rsidRPr="001267A6" w:rsidP="001267A6">
            <w:pPr>
              <w:pStyle w:val="List"/>
            </w:pPr>
            <w:r w:rsidRPr="001267A6">
              <w:t>7.4</w:t>
            </w:r>
            <w:r w:rsidRPr="001267A6">
              <w:tab/>
              <w:t>Complete tasks and identify and report variations to p</w:t>
            </w:r>
            <w:r w:rsidRPr="001267A6">
              <w:t>lan.</w:t>
            </w:r>
          </w:p>
        </w:tc>
      </w:tr>
    </w:tbl>
    <w:p w:rsidR="00000000" w:rsidRPr="001267A6" w:rsidP="001267A6">
      <w:pPr>
        <w:pStyle w:val="BodyText"/>
      </w:pPr>
    </w:p>
    <w:p w:rsidR="00000000" w:rsidRPr="001267A6" w:rsidP="001267A6">
      <w:pPr>
        <w:pStyle w:val="AllowPageBreak"/>
      </w:pPr>
    </w:p>
    <w:p w:rsidR="00000000" w:rsidRPr="001267A6" w:rsidP="001267A6">
      <w:pPr>
        <w:pStyle w:val="Heading1"/>
      </w:pPr>
      <w:bookmarkStart w:id="9" w:name="O_101591"/>
      <w:bookmarkEnd w:id="9"/>
      <w:r w:rsidRPr="001267A6">
        <w:t>Required Skills and Knowledge</w:t>
      </w:r>
    </w:p>
    <w:p w:rsidR="00000000" w:rsidRPr="001267A6" w:rsidP="001267A6">
      <w:pPr>
        <w:pStyle w:val="BodyText"/>
        <w:rPr>
          <w:rStyle w:val="SpecialBold"/>
        </w:rPr>
      </w:pPr>
    </w:p>
    <w:p w:rsidR="00000000" w:rsidRPr="001267A6" w:rsidP="001267A6">
      <w:pPr>
        <w:pStyle w:val="BodyText"/>
      </w:pPr>
      <w:r w:rsidRPr="001267A6">
        <w:t>This describes the essential skills and knowledge and their level required for this unit.</w:t>
      </w:r>
    </w:p>
    <w:p w:rsidR="00000000" w:rsidRPr="001267A6" w:rsidP="001267A6">
      <w:pPr>
        <w:pStyle w:val="BodyText"/>
      </w:pPr>
      <w:r w:rsidRPr="001267A6">
        <w:t xml:space="preserve">Competence includes an understanding of the products and functions of the organisation and the employee's role in completing tasks to meet customer, company and section/function objectives. 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Language</w:t>
      </w:r>
      <w:r w:rsidRPr="001267A6">
        <w:t xml:space="preserve">, </w:t>
      </w:r>
      <w:r w:rsidRPr="001267A6">
        <w:rPr>
          <w:rStyle w:val="SpecialBold"/>
        </w:rPr>
        <w:t>literacy and numeracy requirements</w:t>
      </w:r>
    </w:p>
    <w:p w:rsidR="00000000" w:rsidRPr="001267A6" w:rsidP="001267A6">
      <w:pPr>
        <w:pStyle w:val="BodyText"/>
      </w:pPr>
      <w:r w:rsidRPr="001267A6">
        <w:t>This unit requires t</w:t>
      </w:r>
      <w:r w:rsidRPr="001267A6">
        <w:t xml:space="preserve">he ability to read and understand information contained in typical workplace documents such as standard operating procedures, OHS requirements, and maintenance logs. </w:t>
      </w:r>
    </w:p>
    <w:p w:rsidR="00000000" w:rsidRPr="001267A6" w:rsidP="001267A6">
      <w:pPr>
        <w:pStyle w:val="BodyText"/>
      </w:pPr>
      <w:r w:rsidRPr="001267A6">
        <w:t xml:space="preserve">Writing is required to the level of completing workplace forms and records. </w:t>
      </w:r>
    </w:p>
    <w:p w:rsidR="001D6748" w:rsidP="001267A6">
      <w:pPr>
        <w:pStyle w:val="BodyText"/>
      </w:pPr>
      <w:r w:rsidRPr="001267A6">
        <w:t>Basic numera</w:t>
      </w:r>
      <w:r w:rsidRPr="001267A6">
        <w:t>cy is needed to the extent required by work instructions and procedures.</w:t>
      </w:r>
    </w:p>
    <w:p w:rsidR="001D6748" w:rsidP="001267A6">
      <w:pPr>
        <w:pStyle w:val="BodyText"/>
      </w:pPr>
    </w:p>
    <w:p w:rsidR="00000000" w:rsidRPr="001267A6" w:rsidP="001267A6">
      <w:pPr>
        <w:pStyle w:val="Heading1"/>
      </w:pPr>
      <w:bookmarkStart w:id="10" w:name="O_101592"/>
      <w:bookmarkEnd w:id="10"/>
      <w:r w:rsidRPr="001267A6">
        <w:t>Evidence Guide</w:t>
      </w:r>
    </w:p>
    <w:p w:rsidR="00000000" w:rsidRPr="001267A6" w:rsidP="001267A6">
      <w:pPr>
        <w:pStyle w:val="BodyText"/>
        <w:rPr>
          <w:rStyle w:val="SpecialBold"/>
        </w:rPr>
      </w:pPr>
    </w:p>
    <w:p w:rsidR="00000000" w:rsidRPr="001267A6" w:rsidP="001267A6">
      <w:pPr>
        <w:pStyle w:val="BodyText"/>
      </w:pPr>
      <w:r w:rsidRPr="001267A6">
        <w:t>The Evidence Guide provides advice on assessment and must be read in conjunction with the Performance Criteria, required skills and knowledge, the Ra</w:t>
      </w:r>
      <w:r w:rsidRPr="001267A6">
        <w:t>nge Statement and the Assessment Guidelines for this Training Package.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Overview of assessment</w:t>
      </w:r>
    </w:p>
    <w:p w:rsidR="00000000" w:rsidRPr="001267A6" w:rsidP="001267A6">
      <w:pPr>
        <w:pStyle w:val="BodyText"/>
      </w:pPr>
      <w:r w:rsidRPr="001267A6">
        <w:t>A holistic approach should be taken to the assessment.</w:t>
      </w:r>
    </w:p>
    <w:p w:rsidR="00000000" w:rsidRPr="001267A6" w:rsidP="001267A6">
      <w:pPr>
        <w:pStyle w:val="BodyText"/>
      </w:pPr>
      <w:r w:rsidRPr="001267A6">
        <w:t>Assessors must be satisfied that the person can consistently perform the unit as a whole, as defined by the</w:t>
      </w:r>
      <w:r w:rsidRPr="001267A6">
        <w:t xml:space="preserve"> Elements, Performance Criteria and skills and knowledge. 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Critical aspects for assessment and evidence required to demonstrate competency in this unit</w:t>
      </w:r>
    </w:p>
    <w:p w:rsidR="00000000" w:rsidRPr="001267A6" w:rsidP="001267A6">
      <w:pPr>
        <w:pStyle w:val="BodyText"/>
      </w:pPr>
      <w:r w:rsidRPr="001267A6">
        <w:t xml:space="preserve">It is essential that competence is demonstrated in the knowledge and skills defined in this unit. These </w:t>
      </w:r>
      <w:r w:rsidRPr="001267A6">
        <w:t>may include the ability to:</w:t>
      </w:r>
    </w:p>
    <w:p w:rsidR="00000000" w:rsidRPr="001267A6" w:rsidP="001267A6">
      <w:pPr>
        <w:pStyle w:val="ListBullet"/>
      </w:pPr>
      <w:r w:rsidRPr="001267A6">
        <w:t>understand relevant organisational policies, plans and procedures</w:t>
      </w:r>
    </w:p>
    <w:p w:rsidR="00000000" w:rsidRPr="001267A6" w:rsidP="001267A6">
      <w:pPr>
        <w:pStyle w:val="ListBullet"/>
      </w:pPr>
      <w:r w:rsidRPr="001267A6">
        <w:t>identify production processes relevant to work role</w:t>
      </w:r>
    </w:p>
    <w:p w:rsidR="00000000" w:rsidRPr="001267A6" w:rsidP="001267A6">
      <w:pPr>
        <w:pStyle w:val="ListBullet"/>
      </w:pPr>
      <w:r w:rsidRPr="001267A6">
        <w:t>identify work requirements and relevant workplace documents</w:t>
      </w:r>
    </w:p>
    <w:p w:rsidR="00000000" w:rsidRPr="001267A6" w:rsidP="001267A6">
      <w:pPr>
        <w:pStyle w:val="ListBullet"/>
      </w:pPr>
      <w:r w:rsidRPr="001267A6">
        <w:t>request advice, effectively question and follow i</w:t>
      </w:r>
      <w:r w:rsidRPr="001267A6">
        <w:t>nstructions</w:t>
      </w:r>
    </w:p>
    <w:p w:rsidR="00000000" w:rsidRPr="001267A6" w:rsidP="001267A6">
      <w:pPr>
        <w:pStyle w:val="ListBullet"/>
      </w:pPr>
      <w:r w:rsidRPr="001267A6">
        <w:t>identify quality standards.</w:t>
      </w:r>
    </w:p>
    <w:p w:rsidR="00000000" w:rsidRPr="001267A6" w:rsidP="001267A6">
      <w:pPr>
        <w:pStyle w:val="BodyText"/>
      </w:pPr>
      <w:r w:rsidRPr="001267A6">
        <w:t>Consistent performance should be demonstrated. For example, look to see that:</w:t>
      </w:r>
    </w:p>
    <w:p w:rsidR="00000000" w:rsidRPr="001267A6" w:rsidP="001267A6">
      <w:pPr>
        <w:pStyle w:val="ListBullet"/>
      </w:pPr>
      <w:r w:rsidRPr="001267A6">
        <w:t>industry sector and major issues facing the industry are recognised</w:t>
      </w:r>
    </w:p>
    <w:p w:rsidR="00000000" w:rsidRPr="001267A6" w:rsidP="001267A6">
      <w:pPr>
        <w:pStyle w:val="ListBullet"/>
      </w:pPr>
      <w:r w:rsidRPr="001267A6">
        <w:t>main internal and external customers are identified</w:t>
      </w:r>
    </w:p>
    <w:p w:rsidR="00000000" w:rsidRPr="001267A6" w:rsidP="001267A6">
      <w:pPr>
        <w:pStyle w:val="ListBullet"/>
      </w:pPr>
      <w:r w:rsidRPr="001267A6">
        <w:t>role of individual and team/section is identified in terms of meeting company objectives (including safety objectives) and customer requirements</w:t>
      </w:r>
    </w:p>
    <w:p w:rsidR="00000000" w:rsidRPr="001267A6" w:rsidP="001267A6">
      <w:pPr>
        <w:pStyle w:val="ListBullet"/>
      </w:pPr>
      <w:r w:rsidRPr="001267A6">
        <w:t>relevant workplace policies and procedures are identified and followed</w:t>
      </w:r>
    </w:p>
    <w:p w:rsidR="00000000" w:rsidRPr="001267A6" w:rsidP="001267A6">
      <w:pPr>
        <w:pStyle w:val="ListBullet"/>
      </w:pPr>
      <w:r w:rsidRPr="001267A6">
        <w:t>tasks are performed in accordance with s</w:t>
      </w:r>
      <w:r w:rsidRPr="001267A6">
        <w:t>afety requirements/the quality system/workplace procedures</w:t>
      </w:r>
    </w:p>
    <w:p w:rsidR="00000000" w:rsidRPr="001267A6" w:rsidP="001267A6">
      <w:pPr>
        <w:pStyle w:val="ListBullet"/>
      </w:pPr>
      <w:r w:rsidRPr="001267A6">
        <w:t>appropriate documentation as defined by procedures is correctly completed.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Assessment method and context</w:t>
      </w:r>
    </w:p>
    <w:p w:rsidR="00000000" w:rsidRPr="001267A6" w:rsidP="001267A6">
      <w:pPr>
        <w:pStyle w:val="BodyText"/>
      </w:pPr>
      <w:r w:rsidRPr="001267A6">
        <w:t>Assessment will occur on-the-job or in a simulated workplace.</w:t>
      </w:r>
    </w:p>
    <w:p w:rsidR="00000000" w:rsidRPr="001267A6" w:rsidP="001267A6">
      <w:pPr>
        <w:pStyle w:val="BodyText"/>
      </w:pPr>
      <w:r w:rsidRPr="001267A6">
        <w:t>Competence in this unit may be</w:t>
      </w:r>
      <w:r w:rsidRPr="001267A6">
        <w:t xml:space="preserve"> assessed:</w:t>
      </w:r>
    </w:p>
    <w:p w:rsidR="00000000" w:rsidRPr="001267A6" w:rsidP="001267A6">
      <w:pPr>
        <w:pStyle w:val="ListBullet"/>
      </w:pPr>
      <w:r w:rsidRPr="001267A6">
        <w:t>in a situation allowing the generation of evidence of the ability to recognise and resolve to problems</w:t>
      </w:r>
    </w:p>
    <w:p w:rsidR="00000000" w:rsidRPr="001267A6" w:rsidP="001267A6">
      <w:pPr>
        <w:pStyle w:val="ListBullet"/>
      </w:pPr>
      <w:r w:rsidRPr="001267A6">
        <w:t>by using a suitable simulation and/or a range of case studies/scenarios</w:t>
      </w:r>
    </w:p>
    <w:p w:rsidR="00000000" w:rsidRPr="001267A6" w:rsidP="001267A6">
      <w:pPr>
        <w:pStyle w:val="ListBullet"/>
      </w:pPr>
      <w:r w:rsidRPr="001267A6">
        <w:t>through a combination of these techniques.</w:t>
      </w:r>
    </w:p>
    <w:p w:rsidR="00000000" w:rsidRPr="001267A6" w:rsidP="001267A6">
      <w:pPr>
        <w:pStyle w:val="BodyText"/>
      </w:pPr>
      <w:r w:rsidRPr="001267A6">
        <w:t>In all cases it is expecte</w:t>
      </w:r>
      <w:r w:rsidRPr="001267A6">
        <w:t xml:space="preserve">d that practical assessment will be combined with targeted questioning to assess the underpinning knowledge and theoretical assessment will be combined with appropriate practical/simulation or similar assessment. Assessors need to be aware of any cultural </w:t>
      </w:r>
      <w:r w:rsidRPr="001267A6">
        <w:t>issues that may affect responses to questions.</w:t>
      </w:r>
    </w:p>
    <w:p w:rsidR="00000000" w:rsidRPr="001267A6" w:rsidP="001267A6">
      <w:pPr>
        <w:pStyle w:val="BodyText"/>
      </w:pPr>
      <w:r w:rsidRPr="001267A6">
        <w:t>It may be appropriate to assess this unit concurrently with relevant teamwork and communication units.</w:t>
      </w:r>
    </w:p>
    <w:p w:rsidR="00000000" w:rsidRPr="001267A6" w:rsidP="001267A6">
      <w:pPr>
        <w:pStyle w:val="BodyText"/>
      </w:pPr>
      <w:r w:rsidRPr="001267A6">
        <w:t xml:space="preserve">Assessment processes and techniques must be culturally appropriate and appropriate to the oracy, language </w:t>
      </w:r>
      <w:r w:rsidRPr="001267A6">
        <w:t>and literacy capacity of the assessee and the work being performed.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Specific resources for assessment</w:t>
      </w:r>
    </w:p>
    <w:p w:rsidR="00000000" w:rsidRPr="001267A6" w:rsidP="001267A6">
      <w:pPr>
        <w:pStyle w:val="BodyText"/>
      </w:pPr>
      <w:r w:rsidRPr="001267A6">
        <w:t>This section should be read in conjunction with the Range Statement for this unit of competency. Resources required include suitable access to an operatin</w:t>
      </w:r>
      <w:r w:rsidRPr="001267A6">
        <w:t xml:space="preserve">g plant or equipment that allows for appropriate and realistic simulation. A bank of case studies/scenarios and questions will also be required to the extent that they form part of the assessment method. Questioning may take place either in the workplace, </w:t>
      </w:r>
      <w:r w:rsidRPr="001267A6">
        <w:t>or in an adjacent, quiet facility such as an office or lunchroom. No other special resources are required.</w:t>
      </w:r>
    </w:p>
    <w:p w:rsidR="001D6748" w:rsidP="001267A6">
      <w:pPr>
        <w:pStyle w:val="BodyText"/>
      </w:pPr>
      <w:r w:rsidRPr="001267A6">
        <w:t>Access must be provided to appropriate learning and/or assessment support when required. Where applicable, physical resources should include equipmen</w:t>
      </w:r>
      <w:r w:rsidRPr="001267A6">
        <w:t>t modified for people with disabilities.</w:t>
      </w:r>
    </w:p>
    <w:p w:rsidR="001D6748" w:rsidP="001267A6">
      <w:pPr>
        <w:pStyle w:val="BodyText"/>
      </w:pPr>
    </w:p>
    <w:p w:rsidR="00000000" w:rsidRPr="001267A6" w:rsidP="001267A6">
      <w:pPr>
        <w:pStyle w:val="Heading1"/>
      </w:pPr>
      <w:bookmarkStart w:id="11" w:name="O_101593"/>
      <w:bookmarkEnd w:id="11"/>
      <w:r w:rsidRPr="001267A6">
        <w:t>Range Statement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RANGE STATEMENT</w:t>
      </w:r>
    </w:p>
    <w:p w:rsidR="00000000" w:rsidRPr="001267A6" w:rsidP="001267A6">
      <w:pPr>
        <w:pStyle w:val="BodyText"/>
      </w:pPr>
      <w:r w:rsidRPr="001267A6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1267A6">
        <w:t xml:space="preserve"> work situation, needs of the candidate, accessibility of the item, and local industry and regional contexts.</w:t>
      </w:r>
    </w:p>
    <w:p w:rsidR="00000000" w:rsidRPr="001267A6" w:rsidP="001267A6">
      <w:pPr>
        <w:pStyle w:val="BodyText"/>
      </w:pPr>
      <w:r w:rsidRPr="001267A6">
        <w:t>Where reference is made to industry codes of practice, and/or Australian/international standards, the latest version must be used.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Context</w:t>
      </w:r>
    </w:p>
    <w:p w:rsidR="00000000" w:rsidRPr="001267A6" w:rsidP="001267A6">
      <w:pPr>
        <w:pStyle w:val="BodyText"/>
      </w:pPr>
      <w:r w:rsidRPr="001267A6">
        <w:t>This is</w:t>
      </w:r>
      <w:r w:rsidRPr="001267A6">
        <w:t xml:space="preserve"> a general competency that is performed by all operators in all areas of operation.</w:t>
      </w:r>
    </w:p>
    <w:p w:rsidR="00000000" w:rsidRPr="001267A6" w:rsidP="001267A6">
      <w:pPr>
        <w:pStyle w:val="BodyText"/>
      </w:pPr>
      <w:r w:rsidRPr="001267A6">
        <w:t>In large plants with multiple processes, it may apply to just one process in a plant if those processes do not interact with each other.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Procedures</w:t>
      </w:r>
    </w:p>
    <w:p w:rsidR="00000000" w:rsidRPr="001267A6" w:rsidP="001267A6">
      <w:pPr>
        <w:pStyle w:val="BodyText"/>
      </w:pPr>
      <w:r w:rsidRPr="001267A6">
        <w:t>All operations are perfo</w:t>
      </w:r>
      <w:r w:rsidRPr="001267A6">
        <w:t>rmed in accordance with procedures.</w:t>
      </w:r>
    </w:p>
    <w:p w:rsidR="00000000" w:rsidRPr="001267A6" w:rsidP="001267A6">
      <w:pPr>
        <w:pStyle w:val="BodyText"/>
      </w:pPr>
      <w:r w:rsidRPr="001267A6">
        <w:t xml:space="preserve">Procedures include all relevant workplace procedures, work instructions, temporary instructions and relevant industry and government codes and standards. </w:t>
      </w:r>
    </w:p>
    <w:p w:rsidR="00000000" w:rsidRPr="001267A6" w:rsidP="001267A6">
      <w:pPr>
        <w:pStyle w:val="BodyText"/>
      </w:pPr>
      <w:r w:rsidRPr="001267A6">
        <w:t>'</w:t>
      </w:r>
      <w:r w:rsidRPr="001267A6">
        <w:rPr>
          <w:rStyle w:val="SpecialBold"/>
        </w:rPr>
        <w:t>Tools and equipment'</w:t>
      </w:r>
    </w:p>
    <w:p w:rsidR="00000000" w:rsidRPr="001267A6" w:rsidP="001267A6">
      <w:pPr>
        <w:pStyle w:val="BodyText"/>
      </w:pPr>
      <w:r w:rsidRPr="001267A6">
        <w:t>This competency includes use of:</w:t>
      </w:r>
    </w:p>
    <w:p w:rsidR="00000000" w:rsidRPr="001267A6" w:rsidP="001267A6">
      <w:pPr>
        <w:pStyle w:val="ListBullet"/>
      </w:pPr>
      <w:r w:rsidRPr="001267A6">
        <w:t>organisat</w:t>
      </w:r>
      <w:r w:rsidRPr="001267A6">
        <w:t>ion goals, objectives and targets</w:t>
      </w:r>
    </w:p>
    <w:p w:rsidR="00000000" w:rsidRPr="001267A6" w:rsidP="001267A6">
      <w:pPr>
        <w:pStyle w:val="ListBullet"/>
      </w:pPr>
      <w:r w:rsidRPr="001267A6">
        <w:t>business and performance plans</w:t>
      </w:r>
    </w:p>
    <w:p w:rsidR="00000000" w:rsidRPr="001267A6" w:rsidP="001267A6">
      <w:pPr>
        <w:pStyle w:val="ListBullet"/>
      </w:pPr>
      <w:r w:rsidRPr="001267A6">
        <w:t>access and equity principles and practice</w:t>
      </w:r>
    </w:p>
    <w:p w:rsidR="00000000" w:rsidRPr="001267A6" w:rsidP="001267A6">
      <w:pPr>
        <w:pStyle w:val="ListBullet"/>
      </w:pPr>
      <w:r w:rsidRPr="001267A6">
        <w:t>equal opportunity and anti-discrimination principles and practice</w:t>
      </w:r>
    </w:p>
    <w:p w:rsidR="00000000" w:rsidRPr="001267A6" w:rsidP="001267A6">
      <w:pPr>
        <w:pStyle w:val="ListBullet"/>
      </w:pPr>
      <w:r w:rsidRPr="001267A6">
        <w:t>OHS policies, procedures and programs</w:t>
      </w:r>
    </w:p>
    <w:p w:rsidR="00000000" w:rsidRPr="001267A6" w:rsidP="001267A6">
      <w:pPr>
        <w:pStyle w:val="ListBullet"/>
      </w:pPr>
      <w:r w:rsidRPr="001267A6">
        <w:t xml:space="preserve">quality and continuous improvement processes </w:t>
      </w:r>
      <w:r w:rsidRPr="001267A6">
        <w:t>and standards</w:t>
      </w:r>
    </w:p>
    <w:p w:rsidR="00000000" w:rsidRPr="001267A6" w:rsidP="001267A6">
      <w:pPr>
        <w:pStyle w:val="ListBullet"/>
      </w:pPr>
      <w:r w:rsidRPr="001267A6">
        <w:t>workplace procedures</w:t>
      </w:r>
    </w:p>
    <w:p w:rsidR="00000000" w:rsidRPr="001267A6" w:rsidP="001267A6">
      <w:pPr>
        <w:pStyle w:val="ListBullet"/>
      </w:pPr>
      <w:r w:rsidRPr="001267A6">
        <w:t>ethical standards</w:t>
      </w:r>
    </w:p>
    <w:p w:rsidR="00000000" w:rsidRPr="001267A6" w:rsidP="001267A6">
      <w:pPr>
        <w:pStyle w:val="ListBullet"/>
      </w:pPr>
      <w:r w:rsidRPr="001267A6">
        <w:t>workplace agreements and awards</w:t>
      </w:r>
    </w:p>
    <w:p w:rsidR="00000000" w:rsidRPr="001267A6" w:rsidP="001267A6">
      <w:pPr>
        <w:pStyle w:val="ListBullet"/>
      </w:pPr>
      <w:r w:rsidRPr="001267A6">
        <w:t>unions and industry associations.</w:t>
      </w:r>
    </w:p>
    <w:p w:rsidR="00000000" w:rsidRPr="001267A6" w:rsidP="001267A6">
      <w:pPr>
        <w:pStyle w:val="BodyText"/>
      </w:pPr>
      <w:r w:rsidRPr="001267A6">
        <w:rPr>
          <w:rStyle w:val="SpecialBold"/>
        </w:rPr>
        <w:t>Problems</w:t>
      </w:r>
    </w:p>
    <w:p w:rsidR="001D6748" w:rsidP="001267A6">
      <w:pPr>
        <w:pStyle w:val="BodyText"/>
      </w:pPr>
      <w:r w:rsidRPr="001267A6">
        <w:t>'Respond to routine problems' means 'apply known solutions to a limited range of predictable problems'.</w:t>
      </w:r>
    </w:p>
    <w:p w:rsidR="001D6748" w:rsidP="001267A6">
      <w:pPr>
        <w:pStyle w:val="BodyText"/>
      </w:pPr>
    </w:p>
    <w:p w:rsidR="00000000" w:rsidRPr="001267A6" w:rsidP="001267A6">
      <w:pPr>
        <w:pStyle w:val="Heading1"/>
      </w:pPr>
      <w:bookmarkStart w:id="12" w:name="O_101594"/>
      <w:bookmarkEnd w:id="12"/>
      <w:r w:rsidRPr="001267A6">
        <w:t>Unit Sector(s)</w:t>
      </w:r>
    </w:p>
    <w:p w:rsidR="00000000" w:rsidRPr="001267A6" w:rsidP="001267A6">
      <w:pPr>
        <w:pStyle w:val="BodyText"/>
      </w:pPr>
      <w:r w:rsidRPr="001267A6">
        <w:t>Not applicable.</w:t>
      </w:r>
    </w:p>
    <w:p w:rsidR="00000000" w:rsidRPr="001267A6" w:rsidP="001267A6"/>
    <w:sectPr w:rsidSect="001267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6748" w:rsidP="001D67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8" w:rsidP="001267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6748" w:rsidP="001267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D6748" w:rsidP="001267A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D6748" w:rsidP="001D674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7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748" w:rsidP="001267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MSAPMSUP100A Apply workplace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D6748" w:rsidP="001267A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40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F83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7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267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7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7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7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7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7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7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7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7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7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7A6"/>
  </w:style>
  <w:style w:type="character" w:customStyle="1" w:styleId="Heading1Char">
    <w:name w:val="Heading 1 Char"/>
    <w:basedOn w:val="DefaultParagraphFont"/>
    <w:link w:val="Heading1"/>
    <w:rsid w:val="001267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7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7A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267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7A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267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67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7A6"/>
    <w:rPr>
      <w:b/>
      <w:spacing w:val="0"/>
    </w:rPr>
  </w:style>
  <w:style w:type="paragraph" w:styleId="Header">
    <w:name w:val="header"/>
    <w:basedOn w:val="Normal"/>
    <w:link w:val="HeaderChar"/>
    <w:rsid w:val="001267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7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267A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267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7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7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7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7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7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267A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267A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267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7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7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7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7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67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7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7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67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7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7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7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7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7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7A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267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7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7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7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7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7A6"/>
    <w:rPr>
      <w:i/>
    </w:rPr>
  </w:style>
  <w:style w:type="paragraph" w:styleId="Caption">
    <w:name w:val="caption"/>
    <w:basedOn w:val="BodyText"/>
    <w:next w:val="Normal"/>
    <w:qFormat/>
    <w:rsid w:val="001267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7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7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7A6"/>
  </w:style>
  <w:style w:type="paragraph" w:styleId="TableofFigures">
    <w:name w:val="table of figures"/>
    <w:basedOn w:val="Normal"/>
    <w:next w:val="Normal"/>
    <w:semiHidden/>
    <w:rsid w:val="001267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7A6"/>
    <w:pPr>
      <w:numPr>
        <w:numId w:val="10"/>
      </w:numPr>
    </w:pPr>
  </w:style>
  <w:style w:type="character" w:customStyle="1" w:styleId="WingdingSymbols">
    <w:name w:val="Wingding Symbols"/>
    <w:rsid w:val="001267A6"/>
    <w:rPr>
      <w:rFonts w:ascii="Wingdings" w:hAnsi="Wingdings"/>
    </w:rPr>
  </w:style>
  <w:style w:type="paragraph" w:customStyle="1" w:styleId="TableHeading">
    <w:name w:val="Table Heading"/>
    <w:basedOn w:val="HeadingBase"/>
    <w:rsid w:val="001267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7A6"/>
    <w:rPr>
      <w:color w:val="0033CC"/>
      <w:u w:val="none"/>
    </w:rPr>
  </w:style>
  <w:style w:type="paragraph" w:customStyle="1" w:styleId="BodyTextRight">
    <w:name w:val="Body Text Right"/>
    <w:basedOn w:val="BodyText"/>
    <w:rsid w:val="001267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7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7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7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7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7A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267A6"/>
    <w:rPr>
      <w:sz w:val="32"/>
    </w:rPr>
  </w:style>
  <w:style w:type="paragraph" w:customStyle="1" w:styleId="HeadingProcedure">
    <w:name w:val="Heading Procedure"/>
    <w:basedOn w:val="HeadingBase"/>
    <w:next w:val="Normal"/>
    <w:rsid w:val="001267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7A6"/>
    <w:pPr>
      <w:spacing w:before="60" w:after="60"/>
    </w:pPr>
  </w:style>
  <w:style w:type="paragraph" w:styleId="ListContinue">
    <w:name w:val="List Continue"/>
    <w:basedOn w:val="List"/>
    <w:rsid w:val="001267A6"/>
    <w:pPr>
      <w:ind w:firstLine="0"/>
    </w:pPr>
  </w:style>
  <w:style w:type="paragraph" w:customStyle="1" w:styleId="ListNote">
    <w:name w:val="List Note"/>
    <w:basedOn w:val="List"/>
    <w:rsid w:val="001267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7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7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7A6"/>
    <w:rPr>
      <w:rFonts w:ascii="Courier New" w:hAnsi="Courier New"/>
    </w:rPr>
  </w:style>
  <w:style w:type="paragraph" w:customStyle="1" w:styleId="NoteBullet">
    <w:name w:val="Note Bullet"/>
    <w:basedOn w:val="Note"/>
    <w:rsid w:val="001267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7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7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7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7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7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7A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267A6"/>
    <w:rPr>
      <w:b/>
      <w:smallCaps/>
    </w:rPr>
  </w:style>
  <w:style w:type="paragraph" w:customStyle="1" w:styleId="TableListNumber">
    <w:name w:val="Table List Number"/>
    <w:basedOn w:val="ListNumber"/>
    <w:rsid w:val="001267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7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7A6"/>
    <w:pPr>
      <w:numPr>
        <w:numId w:val="8"/>
      </w:numPr>
    </w:pPr>
  </w:style>
  <w:style w:type="paragraph" w:customStyle="1" w:styleId="ListAlpha2">
    <w:name w:val="List Alpha 2"/>
    <w:basedOn w:val="List2"/>
    <w:rsid w:val="001267A6"/>
    <w:pPr>
      <w:numPr>
        <w:numId w:val="7"/>
      </w:numPr>
    </w:pPr>
  </w:style>
  <w:style w:type="paragraph" w:styleId="List2">
    <w:name w:val="List 2"/>
    <w:basedOn w:val="BodyText"/>
    <w:rsid w:val="001267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7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7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7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7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7A6"/>
    <w:pPr>
      <w:numPr>
        <w:numId w:val="2"/>
      </w:numPr>
    </w:pPr>
  </w:style>
  <w:style w:type="paragraph" w:styleId="ListBullet5">
    <w:name w:val="List Bullet 5"/>
    <w:basedOn w:val="List5"/>
    <w:rsid w:val="001267A6"/>
    <w:pPr>
      <w:numPr>
        <w:numId w:val="3"/>
      </w:numPr>
    </w:pPr>
  </w:style>
  <w:style w:type="paragraph" w:styleId="ListContinue2">
    <w:name w:val="List Continue 2"/>
    <w:basedOn w:val="List2"/>
    <w:rsid w:val="001267A6"/>
    <w:pPr>
      <w:ind w:firstLine="0"/>
    </w:pPr>
  </w:style>
  <w:style w:type="paragraph" w:styleId="ListContinue3">
    <w:name w:val="List Continue 3"/>
    <w:basedOn w:val="List3"/>
    <w:rsid w:val="001267A6"/>
    <w:pPr>
      <w:ind w:left="1021" w:firstLine="0"/>
    </w:pPr>
  </w:style>
  <w:style w:type="paragraph" w:styleId="ListContinue4">
    <w:name w:val="List Continue 4"/>
    <w:basedOn w:val="List4"/>
    <w:rsid w:val="001267A6"/>
    <w:pPr>
      <w:ind w:firstLine="0"/>
    </w:pPr>
  </w:style>
  <w:style w:type="paragraph" w:styleId="ListContinue5">
    <w:name w:val="List Continue 5"/>
    <w:basedOn w:val="List5"/>
    <w:rsid w:val="001267A6"/>
    <w:pPr>
      <w:ind w:firstLine="0"/>
    </w:pPr>
  </w:style>
  <w:style w:type="paragraph" w:styleId="ListNumber3">
    <w:name w:val="List Number 3"/>
    <w:basedOn w:val="List3"/>
    <w:rsid w:val="001267A6"/>
    <w:pPr>
      <w:numPr>
        <w:numId w:val="4"/>
      </w:numPr>
    </w:pPr>
  </w:style>
  <w:style w:type="paragraph" w:styleId="ListNumber4">
    <w:name w:val="List Number 4"/>
    <w:basedOn w:val="List4"/>
    <w:rsid w:val="001267A6"/>
    <w:pPr>
      <w:numPr>
        <w:numId w:val="5"/>
      </w:numPr>
    </w:pPr>
  </w:style>
  <w:style w:type="paragraph" w:styleId="ListNumber5">
    <w:name w:val="List Number 5"/>
    <w:basedOn w:val="List5"/>
    <w:rsid w:val="001267A6"/>
    <w:pPr>
      <w:numPr>
        <w:numId w:val="6"/>
      </w:numPr>
    </w:pPr>
  </w:style>
  <w:style w:type="paragraph" w:styleId="BlockText">
    <w:name w:val="Block Text"/>
    <w:basedOn w:val="Normal"/>
    <w:rsid w:val="001267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7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7A6"/>
    <w:rPr>
      <w:sz w:val="16"/>
      <w:vertAlign w:val="superscript"/>
    </w:rPr>
  </w:style>
  <w:style w:type="character" w:customStyle="1" w:styleId="Symbols">
    <w:name w:val="Symbols"/>
    <w:basedOn w:val="DefaultParagraphFont"/>
    <w:rsid w:val="001267A6"/>
    <w:rPr>
      <w:rFonts w:ascii="Symbol" w:hAnsi="Symbol"/>
    </w:rPr>
  </w:style>
  <w:style w:type="character" w:customStyle="1" w:styleId="MenuOptions">
    <w:name w:val="Menu Options"/>
    <w:basedOn w:val="DefaultParagraphFont"/>
    <w:rsid w:val="001267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7A6"/>
    <w:rPr>
      <w:b/>
    </w:rPr>
  </w:style>
  <w:style w:type="character" w:customStyle="1" w:styleId="Underlined">
    <w:name w:val="Underlined"/>
    <w:basedOn w:val="DefaultParagraphFont"/>
    <w:rsid w:val="001267A6"/>
    <w:rPr>
      <w:u w:val="single"/>
    </w:rPr>
  </w:style>
  <w:style w:type="paragraph" w:customStyle="1" w:styleId="TableBodyTextRight">
    <w:name w:val="Table Body Text Right"/>
    <w:basedOn w:val="TableBodyText"/>
    <w:rsid w:val="001267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7A6"/>
    <w:rPr>
      <w:sz w:val="18"/>
    </w:rPr>
  </w:style>
  <w:style w:type="paragraph" w:customStyle="1" w:styleId="BodySmallRight">
    <w:name w:val="Body Small Right"/>
    <w:basedOn w:val="BodyTextRight"/>
    <w:rsid w:val="001267A6"/>
    <w:rPr>
      <w:sz w:val="18"/>
      <w:szCs w:val="18"/>
    </w:rPr>
  </w:style>
  <w:style w:type="paragraph" w:customStyle="1" w:styleId="MarginEdition">
    <w:name w:val="Margin Edition"/>
    <w:basedOn w:val="MarginNote"/>
    <w:rsid w:val="001267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7A6"/>
    <w:rPr>
      <w:sz w:val="2"/>
      <w:szCs w:val="2"/>
    </w:rPr>
  </w:style>
  <w:style w:type="character" w:customStyle="1" w:styleId="Small">
    <w:name w:val="Small"/>
    <w:basedOn w:val="DefaultParagraphFont"/>
    <w:rsid w:val="001267A6"/>
    <w:rPr>
      <w:sz w:val="16"/>
    </w:rPr>
  </w:style>
  <w:style w:type="paragraph" w:customStyle="1" w:styleId="WideTable">
    <w:name w:val="Wide Table"/>
    <w:basedOn w:val="Normal"/>
    <w:rsid w:val="001267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7A6"/>
  </w:style>
  <w:style w:type="paragraph" w:styleId="Quote">
    <w:name w:val="Quote"/>
    <w:basedOn w:val="Heading1"/>
    <w:link w:val="QuoteChar"/>
    <w:qFormat/>
    <w:rsid w:val="001267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7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7A6"/>
    <w:pPr>
      <w:pageBreakBefore/>
    </w:pPr>
  </w:style>
  <w:style w:type="paragraph" w:customStyle="1" w:styleId="Border">
    <w:name w:val="Border"/>
    <w:basedOn w:val="Normal"/>
    <w:qFormat/>
    <w:rsid w:val="001267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7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7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7A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267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7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7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7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7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7A6"/>
    <w:rPr>
      <w:u w:val="single"/>
    </w:rPr>
  </w:style>
  <w:style w:type="character" w:customStyle="1" w:styleId="BoldandItalics">
    <w:name w:val="Bold and Italics"/>
    <w:qFormat/>
    <w:rsid w:val="001267A6"/>
    <w:rPr>
      <w:b/>
      <w:i/>
      <w:u w:val="none"/>
    </w:rPr>
  </w:style>
  <w:style w:type="paragraph" w:styleId="BalloonText">
    <w:name w:val="Balloon Text"/>
    <w:basedOn w:val="Normal"/>
    <w:link w:val="BalloonTextChar"/>
    <w:rsid w:val="001267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7A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67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7A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1280</Words>
  <Characters>7941</Characters>
  <Application>Microsoft Office Word</Application>
  <DocSecurity>0</DocSecurity>
  <Lines>217</Lines>
  <Paragraphs>135</Paragraphs>
  <ScaleCrop>false</ScaleCrop>
  <Company>Author-it Software Corporation Ltd.</Company>
  <LinksUpToDate>false</LinksUpToDate>
  <CharactersWithSpaces>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MSAPMSUP100A Apply workplace procedures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2012-05-26T04:00:00Z</dcterms:created>
  <dcterms:modified xsi:type="dcterms:W3CDTF">2012-05-26T04:00:00Z</dcterms:modified>
</cp:coreProperties>
</file>