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078" w:rsidP="00FF5078">
      <w:pPr>
        <w:pStyle w:val="Title"/>
      </w:pPr>
      <w:r>
        <w:fldChar w:fldCharType="begin"/>
      </w:r>
      <w:r>
        <w:instrText xml:space="preserve"> TITLE   \* MERGEFORMAT </w:instrText>
      </w:r>
      <w:r>
        <w:fldChar w:fldCharType="separate"/>
      </w:r>
      <w:r>
        <w:t>MSACMT453A Use six sigma techniques</w:t>
      </w:r>
      <w:r>
        <w:fldChar w:fldCharType="end"/>
      </w:r>
    </w:p>
    <w:p w:rsidR="00FF5078" w:rsidP="00FF5078">
      <w:pPr>
        <w:pStyle w:val="Version"/>
        <w:sectPr w:rsidSect="005C73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7344" w:rsidP="005C7344">
      <w:pPr>
        <w:pStyle w:val="SuperHeading"/>
      </w:pPr>
      <w:r w:rsidRPr="005C7344">
        <w:t>MSACMT453A Use six sigma techniques</w:t>
      </w:r>
    </w:p>
    <w:p w:rsidR="00000000" w:rsidRPr="005C7344" w:rsidP="005C7344">
      <w:pPr>
        <w:pStyle w:val="SuperHeading"/>
      </w:pPr>
    </w:p>
    <w:p w:rsidR="00000000" w:rsidRPr="005C7344" w:rsidP="005C7344">
      <w:pPr>
        <w:pStyle w:val="Heading1"/>
      </w:pPr>
      <w:bookmarkStart w:id="1" w:name="O_100671"/>
      <w:bookmarkEnd w:id="1"/>
      <w:r w:rsidRPr="005C7344">
        <w:t>Modification History</w:t>
      </w:r>
    </w:p>
    <w:p w:rsidR="00000000" w:rsidRPr="005C7344" w:rsidP="005C7344">
      <w:pPr>
        <w:pStyle w:val="BodyText"/>
      </w:pPr>
      <w:r w:rsidRPr="005C7344">
        <w:t>Not applicable.</w:t>
      </w:r>
    </w:p>
    <w:p w:rsidR="00000000" w:rsidRPr="005C7344" w:rsidP="005C7344">
      <w:pPr>
        <w:pStyle w:val="AllowPageBreak"/>
      </w:pPr>
    </w:p>
    <w:p w:rsidR="00000000" w:rsidRPr="005C7344" w:rsidP="005C7344">
      <w:pPr>
        <w:pStyle w:val="Heading1"/>
      </w:pPr>
      <w:bookmarkStart w:id="2" w:name="O_100672"/>
      <w:bookmarkEnd w:id="2"/>
      <w:r w:rsidRPr="005C7344">
        <w:t>Unit Descriptor</w:t>
      </w:r>
    </w:p>
    <w:tbl>
      <w:tblPr>
        <w:tblW w:w="0" w:type="auto"/>
        <w:tblLayout w:type="fixed"/>
        <w:tblCellMar>
          <w:left w:w="62" w:type="dxa"/>
          <w:right w:w="62" w:type="dxa"/>
        </w:tblCellMar>
        <w:tblLook w:val="0000"/>
      </w:tblPr>
      <w:tblGrid>
        <w:gridCol w:w="2937"/>
        <w:gridCol w:w="5585"/>
      </w:tblGrid>
      <w:tr w:rsidTr="00FF507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 xml:space="preserve">This unit covers the knowledge and skills required to apply six sigma techniques in the workplace. </w:t>
            </w:r>
            <w:r w:rsidRPr="005C7344">
              <w:t>Six sigma is a statistical based technique for improving quality in manufacturing and other supporting processes.</w:t>
            </w:r>
          </w:p>
        </w:tc>
      </w:tr>
    </w:tbl>
    <w:p w:rsidR="00000000" w:rsidRPr="005C7344" w:rsidP="005C7344">
      <w:pPr>
        <w:pStyle w:val="BodyText"/>
      </w:pPr>
    </w:p>
    <w:p w:rsidR="00000000" w:rsidRPr="005C7344" w:rsidP="005C7344">
      <w:pPr>
        <w:pStyle w:val="AllowPageBreak"/>
      </w:pPr>
    </w:p>
    <w:p w:rsidR="00000000" w:rsidRPr="005C7344" w:rsidP="005C7344">
      <w:pPr>
        <w:pStyle w:val="Heading1"/>
      </w:pPr>
      <w:bookmarkStart w:id="3" w:name="O_100673"/>
      <w:bookmarkEnd w:id="3"/>
      <w:r w:rsidRPr="005C7344">
        <w:t>Application of the Unit</w:t>
      </w:r>
    </w:p>
    <w:tbl>
      <w:tblPr>
        <w:tblW w:w="0" w:type="auto"/>
        <w:tblLayout w:type="fixed"/>
        <w:tblCellMar>
          <w:left w:w="62" w:type="dxa"/>
          <w:right w:w="62" w:type="dxa"/>
        </w:tblCellMar>
        <w:tblLook w:val="0000"/>
      </w:tblPr>
      <w:tblGrid>
        <w:gridCol w:w="2937"/>
        <w:gridCol w:w="5585"/>
      </w:tblGrid>
      <w:tr w:rsidTr="00FF5078">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This unit applies where a statistical based strategy such as six</w:t>
            </w:r>
            <w:r w:rsidRPr="005C7344">
              <w:t xml:space="preserve"> sigma will be used to establish current quality performance and then to investigate and improve all or part of a process. This will be done with other members of the process team.</w:t>
            </w:r>
          </w:p>
          <w:p w:rsidR="00000000" w:rsidRPr="005C7344" w:rsidP="005C7344">
            <w:pPr>
              <w:pStyle w:val="BodyText"/>
            </w:pPr>
            <w:r w:rsidRPr="005C7344">
              <w:t>This unit requires the application of skills associated with using informat</w:t>
            </w:r>
            <w:r w:rsidRPr="005C7344">
              <w:t xml:space="preserve">ion, problem solving, initiative, enterprise, planning and organising in order to identify an area requiring improvement and develop a measured process to make improvements. </w:t>
            </w:r>
          </w:p>
          <w:p w:rsidR="00000000" w:rsidRPr="005C7344" w:rsidP="005C7344">
            <w:pPr>
              <w:pStyle w:val="BodyText"/>
            </w:pPr>
            <w:r w:rsidRPr="005C7344">
              <w:t xml:space="preserve">This unit has prerequisites of </w:t>
            </w:r>
            <w:r w:rsidRPr="005C7344">
              <w:rPr>
                <w:rStyle w:val="Emphasis"/>
              </w:rPr>
              <w:t>MSACMT452A Apply statistics to processes in manufa</w:t>
            </w:r>
            <w:r w:rsidRPr="005C7344">
              <w:rPr>
                <w:rStyle w:val="Emphasis"/>
              </w:rPr>
              <w:t>cturing</w:t>
            </w:r>
          </w:p>
          <w:p w:rsidR="00000000" w:rsidRPr="005C7344" w:rsidP="005C7344">
            <w:pPr>
              <w:pStyle w:val="BodyText"/>
            </w:pPr>
            <w:r w:rsidRPr="005C7344">
              <w:t>Depending on the scale of six sigma implementation in the enterprise the following units may also be relevant:</w:t>
            </w:r>
          </w:p>
          <w:p w:rsidR="00000000" w:rsidRPr="005C7344" w:rsidP="005C7344">
            <w:pPr>
              <w:pStyle w:val="ListBullet"/>
            </w:pPr>
            <w:r w:rsidRPr="005C7344">
              <w:rPr>
                <w:rStyle w:val="Emphasis"/>
              </w:rPr>
              <w:t>MSACMT450A Undertake process capability improvements</w:t>
            </w:r>
          </w:p>
          <w:p w:rsidR="00000000" w:rsidRPr="005C7344" w:rsidP="005C7344">
            <w:pPr>
              <w:pStyle w:val="ListBullet"/>
            </w:pPr>
            <w:r w:rsidRPr="005C7344">
              <w:rPr>
                <w:rStyle w:val="Emphasis"/>
              </w:rPr>
              <w:t>MSACMS401A Ensure process improvements are sustained</w:t>
            </w:r>
          </w:p>
          <w:p w:rsidR="00000000" w:rsidRPr="005C7344" w:rsidP="005C7344">
            <w:pPr>
              <w:pStyle w:val="ListBullet"/>
            </w:pPr>
            <w:r w:rsidRPr="005C7344">
              <w:rPr>
                <w:rStyle w:val="Emphasis"/>
              </w:rPr>
              <w:t>MSACMC410A Lead change in a manufacturing environment</w:t>
            </w:r>
          </w:p>
          <w:p w:rsidR="00000000" w:rsidRPr="005C7344" w:rsidP="005C7344">
            <w:pPr>
              <w:pStyle w:val="ListBullet"/>
            </w:pPr>
            <w:r w:rsidRPr="005C7344">
              <w:rPr>
                <w:rStyle w:val="Emphasis"/>
              </w:rPr>
              <w:t>MSAPMSUP390A Use structured problem solving tools</w:t>
            </w:r>
          </w:p>
        </w:tc>
      </w:tr>
    </w:tbl>
    <w:p w:rsidR="00000000" w:rsidRPr="005C7344" w:rsidP="005C7344">
      <w:pPr>
        <w:pStyle w:val="BodyText"/>
      </w:pPr>
    </w:p>
    <w:p w:rsidR="00000000" w:rsidRPr="005C7344" w:rsidP="005C7344">
      <w:pPr>
        <w:pStyle w:val="AllowPageBreak"/>
      </w:pPr>
    </w:p>
    <w:p w:rsidR="00000000" w:rsidRPr="005C7344" w:rsidP="005C7344">
      <w:pPr>
        <w:pStyle w:val="Heading1"/>
      </w:pPr>
      <w:bookmarkStart w:id="4" w:name="O_100674"/>
      <w:bookmarkEnd w:id="4"/>
      <w:r w:rsidRPr="005C7344">
        <w:t>Licensing/Regulatory Information</w:t>
      </w:r>
    </w:p>
    <w:p w:rsidR="00000000" w:rsidRPr="005C7344" w:rsidP="005C7344">
      <w:pPr>
        <w:pStyle w:val="BodyText"/>
      </w:pPr>
      <w:r w:rsidRPr="005C7344">
        <w:t>Not applicable.</w:t>
      </w:r>
    </w:p>
    <w:p w:rsidR="00000000" w:rsidRPr="005C7344" w:rsidP="005C7344">
      <w:pPr>
        <w:pStyle w:val="AllowPageBreak"/>
      </w:pPr>
    </w:p>
    <w:p w:rsidR="00000000" w:rsidRPr="005C7344" w:rsidP="005C7344">
      <w:pPr>
        <w:pStyle w:val="Heading1"/>
      </w:pPr>
      <w:bookmarkStart w:id="5" w:name="O_100675"/>
      <w:bookmarkEnd w:id="5"/>
      <w:r w:rsidRPr="005C7344">
        <w:t>Pre-Requisites</w:t>
      </w:r>
    </w:p>
    <w:tbl>
      <w:tblPr>
        <w:tblW w:w="0" w:type="auto"/>
        <w:tblLayout w:type="fixed"/>
        <w:tblCellMar>
          <w:left w:w="62" w:type="dxa"/>
          <w:right w:w="62" w:type="dxa"/>
        </w:tblCellMar>
        <w:tblLook w:val="0000"/>
      </w:tblPr>
      <w:tblGrid>
        <w:gridCol w:w="2604"/>
        <w:gridCol w:w="2919"/>
        <w:gridCol w:w="2999"/>
      </w:tblGrid>
      <w:tr w:rsidTr="00FF5078">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rPr>
                <w:rStyle w:val="Emphasis"/>
              </w:rPr>
              <w:t>MSACMT452A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rPr>
                <w:rStyle w:val="Emphasis"/>
              </w:rPr>
              <w:t>Apply statistics to processes in manufacturing</w:t>
            </w:r>
          </w:p>
        </w:tc>
      </w:tr>
    </w:tbl>
    <w:p w:rsidR="00000000" w:rsidRPr="005C7344" w:rsidP="005C7344">
      <w:pPr>
        <w:pStyle w:val="BodyText"/>
      </w:pPr>
    </w:p>
    <w:p w:rsidR="00000000" w:rsidRPr="005C7344" w:rsidP="005C7344">
      <w:pPr>
        <w:pStyle w:val="AllowPageBreak"/>
      </w:pPr>
    </w:p>
    <w:p w:rsidR="00000000" w:rsidRPr="005C7344" w:rsidP="005C7344">
      <w:pPr>
        <w:pStyle w:val="Heading1"/>
      </w:pPr>
      <w:bookmarkStart w:id="6" w:name="O_100676"/>
      <w:bookmarkEnd w:id="6"/>
      <w:r w:rsidRPr="005C7344">
        <w:t>Employability Skills Information</w:t>
      </w:r>
    </w:p>
    <w:tbl>
      <w:tblPr>
        <w:tblW w:w="0" w:type="auto"/>
        <w:tblLayout w:type="fixed"/>
        <w:tblCellMar>
          <w:left w:w="62" w:type="dxa"/>
          <w:right w:w="62" w:type="dxa"/>
        </w:tblCellMar>
        <w:tblLook w:val="0000"/>
      </w:tblPr>
      <w:tblGrid>
        <w:gridCol w:w="2937"/>
        <w:gridCol w:w="5585"/>
      </w:tblGrid>
      <w:tr w:rsidTr="00FF507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This unit contains employability skills.</w:t>
            </w:r>
          </w:p>
        </w:tc>
      </w:tr>
    </w:tbl>
    <w:p w:rsidR="00000000" w:rsidRPr="005C7344" w:rsidP="005C7344">
      <w:pPr>
        <w:pStyle w:val="BodyText"/>
      </w:pPr>
    </w:p>
    <w:p w:rsidR="00000000" w:rsidRPr="005C7344" w:rsidP="005C7344">
      <w:pPr>
        <w:pStyle w:val="AllowPageBreak"/>
      </w:pPr>
    </w:p>
    <w:p w:rsidR="00000000" w:rsidRPr="005C7344" w:rsidP="005C7344">
      <w:pPr>
        <w:pStyle w:val="Heading1"/>
      </w:pPr>
      <w:bookmarkStart w:id="7" w:name="O_100677"/>
      <w:bookmarkEnd w:id="7"/>
      <w:r w:rsidRPr="005C7344">
        <w:t>Elements and Performance Criteria Pre-Content</w:t>
      </w:r>
    </w:p>
    <w:tbl>
      <w:tblPr>
        <w:tblW w:w="0" w:type="auto"/>
        <w:tblLayout w:type="fixed"/>
        <w:tblCellMar>
          <w:left w:w="62" w:type="dxa"/>
          <w:right w:w="62" w:type="dxa"/>
        </w:tblCellMar>
        <w:tblLook w:val="0000"/>
      </w:tblPr>
      <w:tblGrid>
        <w:gridCol w:w="2927"/>
        <w:gridCol w:w="5586"/>
      </w:tblGrid>
      <w:tr w:rsidTr="00FF5078">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Performance criteria describe the performance needed to demonstrate achievement of the element. Where bold italicised text is used, further information is detailed in the required skills and</w:t>
            </w:r>
            <w:r w:rsidRPr="005C7344">
              <w:t xml:space="preserve"> knowledge section and the range statement. Assessment of performance is to be consistent with the evidence guide.</w:t>
            </w:r>
          </w:p>
        </w:tc>
      </w:tr>
    </w:tbl>
    <w:p w:rsidR="00000000" w:rsidRPr="005C7344" w:rsidP="005C7344">
      <w:pPr>
        <w:pStyle w:val="BodyText"/>
      </w:pPr>
    </w:p>
    <w:p w:rsidR="00000000" w:rsidRPr="005C7344" w:rsidP="005C7344">
      <w:pPr>
        <w:pStyle w:val="AllowPageBreak"/>
      </w:pPr>
    </w:p>
    <w:p w:rsidR="00000000" w:rsidRPr="005C7344" w:rsidP="005C7344">
      <w:pPr>
        <w:pStyle w:val="Heading1"/>
      </w:pPr>
      <w:bookmarkStart w:id="8" w:name="O_100678"/>
      <w:bookmarkEnd w:id="8"/>
      <w:r w:rsidRPr="005C7344">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FF5078">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C7344" w:rsidP="005C7344">
            <w:pPr>
              <w:pStyle w:val="BodyText"/>
            </w:pPr>
            <w:r w:rsidRPr="005C7344">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PERFORMANCE CRITERIA</w:t>
            </w:r>
          </w:p>
        </w:tc>
      </w:tr>
      <w:tr w:rsidTr="00FF5078">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5C7344">
            <w:pPr>
              <w:pStyle w:val="List"/>
              <w:rPr>
                <w:lang w:val="en-NZ"/>
              </w:rPr>
            </w:pPr>
            <w:r w:rsidRPr="005C7344">
              <w:t>1.</w:t>
            </w:r>
            <w:r w:rsidRPr="005C7344">
              <w:tab/>
              <w:t>Identify an area requiring improvement</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5C7344" w:rsidP="005C7344">
            <w:pPr>
              <w:pStyle w:val="List2"/>
            </w:pPr>
            <w:r w:rsidRPr="005C7344">
              <w:t>1.1.</w:t>
            </w:r>
            <w:r w:rsidRPr="005C7344">
              <w:tab/>
            </w:r>
            <w:r w:rsidRPr="005C7344">
              <w:t>Identify customer needs from process</w:t>
            </w:r>
          </w:p>
          <w:p w:rsidR="00000000" w:rsidRPr="005C7344" w:rsidP="005C7344">
            <w:pPr>
              <w:pStyle w:val="List2"/>
            </w:pPr>
            <w:r w:rsidRPr="005C7344">
              <w:t>1.2.</w:t>
            </w:r>
            <w:r w:rsidRPr="005C7344">
              <w:tab/>
              <w:t>Identify customer benefits delivered by process</w:t>
            </w:r>
          </w:p>
          <w:p w:rsidR="00000000" w:rsidP="005C7344">
            <w:pPr>
              <w:pStyle w:val="List2"/>
              <w:rPr>
                <w:lang w:val="en-NZ"/>
              </w:rPr>
            </w:pPr>
            <w:r w:rsidRPr="005C7344">
              <w:t>1.3.</w:t>
            </w:r>
            <w:r w:rsidRPr="005C7344">
              <w:tab/>
              <w:t>Identify areas requiring improvement</w:t>
            </w:r>
          </w:p>
        </w:tc>
      </w:tr>
      <w:tr w:rsidTr="00FF5078">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5C7344">
            <w:pPr>
              <w:pStyle w:val="List"/>
              <w:rPr>
                <w:lang w:val="en-NZ"/>
              </w:rPr>
            </w:pPr>
            <w:r w:rsidRPr="005C7344">
              <w:t>2.</w:t>
            </w:r>
            <w:r w:rsidRPr="005C7344">
              <w:tab/>
              <w:t>Apply DMAIC process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5C7344" w:rsidP="005C7344">
            <w:pPr>
              <w:pStyle w:val="List2"/>
            </w:pPr>
            <w:r w:rsidRPr="005C7344">
              <w:t>2.1.</w:t>
            </w:r>
            <w:r w:rsidRPr="005C7344">
              <w:tab/>
              <w:t>Define improvement project</w:t>
            </w:r>
          </w:p>
          <w:p w:rsidR="00000000" w:rsidRPr="005C7344" w:rsidP="005C7344">
            <w:pPr>
              <w:pStyle w:val="List2"/>
            </w:pPr>
            <w:r w:rsidRPr="005C7344">
              <w:t>2.2.</w:t>
            </w:r>
            <w:r w:rsidRPr="005C7344">
              <w:tab/>
              <w:t>Acquire required measurements/data</w:t>
            </w:r>
          </w:p>
          <w:p w:rsidR="00000000" w:rsidRPr="005C7344" w:rsidP="005C7344">
            <w:pPr>
              <w:pStyle w:val="List2"/>
            </w:pPr>
            <w:r w:rsidRPr="005C7344">
              <w:t>2.3.</w:t>
            </w:r>
            <w:r w:rsidRPr="005C7344">
              <w:tab/>
              <w:t>Analyse data and determ</w:t>
            </w:r>
            <w:r w:rsidRPr="005C7344">
              <w:t>ine possible process improvements</w:t>
            </w:r>
          </w:p>
          <w:p w:rsidR="00000000" w:rsidRPr="005C7344" w:rsidP="005C7344">
            <w:pPr>
              <w:pStyle w:val="List2"/>
            </w:pPr>
            <w:r w:rsidRPr="005C7344">
              <w:t>2.4.</w:t>
            </w:r>
            <w:r w:rsidRPr="005C7344">
              <w:tab/>
              <w:t>Develop and test improvement solutions</w:t>
            </w:r>
          </w:p>
          <w:p w:rsidR="00000000" w:rsidP="005C7344">
            <w:pPr>
              <w:pStyle w:val="List2"/>
              <w:rPr>
                <w:lang w:val="en-NZ"/>
              </w:rPr>
            </w:pPr>
            <w:r w:rsidRPr="005C7344">
              <w:t>2.5.</w:t>
            </w:r>
            <w:r w:rsidRPr="005C7344">
              <w:tab/>
              <w:t>Control and standardise the improvement</w:t>
            </w:r>
          </w:p>
        </w:tc>
      </w:tr>
      <w:tr w:rsidTr="00FF5078">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List"/>
              <w:rPr>
                <w:lang w:val="en-NZ"/>
              </w:rPr>
            </w:pPr>
            <w:r w:rsidRPr="005C7344">
              <w:t>3.</w:t>
            </w:r>
            <w:r w:rsidRPr="005C7344">
              <w:tab/>
              <w:t>Review and confirm improvement.</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List2"/>
            </w:pPr>
            <w:r w:rsidRPr="005C7344">
              <w:t>3.1.</w:t>
            </w:r>
            <w:r w:rsidRPr="005C7344">
              <w:tab/>
              <w:t>Determine and document benefits</w:t>
            </w:r>
          </w:p>
          <w:p w:rsidR="00000000" w:rsidRPr="005C7344" w:rsidP="005C7344">
            <w:pPr>
              <w:pStyle w:val="List2"/>
            </w:pPr>
            <w:r w:rsidRPr="005C7344">
              <w:t>3.2.</w:t>
            </w:r>
            <w:r w:rsidRPr="005C7344">
              <w:tab/>
            </w:r>
            <w:r w:rsidRPr="005C7344">
              <w:t>Ensure procedures and other relevant documentation is updated for improved procedure</w:t>
            </w:r>
          </w:p>
          <w:p w:rsidR="00000000" w:rsidRPr="005C7344" w:rsidP="005C7344">
            <w:pPr>
              <w:pStyle w:val="List2"/>
            </w:pPr>
            <w:r w:rsidRPr="005C7344">
              <w:t>3.3.</w:t>
            </w:r>
            <w:r w:rsidRPr="005C7344">
              <w:tab/>
              <w:t>Review process data after an appropriate period and confirm the improvement</w:t>
            </w:r>
          </w:p>
        </w:tc>
      </w:tr>
    </w:tbl>
    <w:p w:rsidR="00000000" w:rsidRPr="005C7344" w:rsidP="005C7344">
      <w:pPr>
        <w:pStyle w:val="BodyText"/>
      </w:pPr>
    </w:p>
    <w:p w:rsidR="00000000" w:rsidRPr="005C7344" w:rsidP="005C7344">
      <w:pPr>
        <w:pStyle w:val="AllowPageBreak"/>
      </w:pPr>
    </w:p>
    <w:p w:rsidR="00000000" w:rsidRPr="005C7344" w:rsidP="005C7344">
      <w:pPr>
        <w:pStyle w:val="Heading1"/>
      </w:pPr>
      <w:bookmarkStart w:id="9" w:name="O_100679"/>
      <w:bookmarkEnd w:id="9"/>
      <w:r w:rsidRPr="005C7344">
        <w:t>Required Skills and Knowledge</w:t>
      </w:r>
    </w:p>
    <w:tbl>
      <w:tblPr>
        <w:tblW w:w="0" w:type="auto"/>
        <w:tblLayout w:type="fixed"/>
        <w:tblCellMar>
          <w:left w:w="62" w:type="dxa"/>
          <w:right w:w="62" w:type="dxa"/>
        </w:tblCellMar>
        <w:tblLook w:val="0000"/>
      </w:tblPr>
      <w:tblGrid>
        <w:gridCol w:w="8513"/>
        <w:gridCol w:w="9"/>
      </w:tblGrid>
      <w:tr w:rsidTr="00FF50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REQUIRED SKILLS AND KNOWLEDGE</w:t>
            </w:r>
          </w:p>
        </w:tc>
      </w:tr>
      <w:tr w:rsidTr="00FF5078">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t>This section describes the skills and knowledge required for this unit.</w:t>
            </w:r>
          </w:p>
        </w:tc>
      </w:tr>
      <w:tr w:rsidTr="00FF507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Required skills</w:t>
            </w:r>
            <w:r w:rsidRPr="005C7344">
              <w:t>:</w:t>
            </w:r>
          </w:p>
        </w:tc>
      </w:tr>
      <w:tr w:rsidTr="00FF507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ListBullet"/>
            </w:pPr>
            <w:r w:rsidRPr="005C7344">
              <w:t>analysis</w:t>
            </w:r>
          </w:p>
          <w:p w:rsidR="00000000" w:rsidRPr="005C7344" w:rsidP="005C7344">
            <w:pPr>
              <w:pStyle w:val="ListBullet"/>
            </w:pPr>
            <w:r w:rsidRPr="005C7344">
              <w:t>problem solving</w:t>
            </w:r>
          </w:p>
          <w:p w:rsidR="00000000" w:rsidRPr="005C7344" w:rsidP="005C7344">
            <w:pPr>
              <w:pStyle w:val="ListBullet"/>
            </w:pPr>
            <w:r w:rsidRPr="005C7344">
              <w:t>communication</w:t>
            </w:r>
          </w:p>
          <w:p w:rsidR="00000000" w:rsidRPr="005C7344" w:rsidP="005C7344">
            <w:pPr>
              <w:pStyle w:val="ListBullet"/>
            </w:pPr>
            <w:r w:rsidRPr="005C7344">
              <w:t>documenting</w:t>
            </w:r>
          </w:p>
          <w:p w:rsidR="00000000" w:rsidRPr="005C7344" w:rsidP="005C7344">
            <w:pPr>
              <w:pStyle w:val="ListBullet"/>
            </w:pPr>
            <w:r w:rsidRPr="005C7344">
              <w:t>calculations</w:t>
            </w:r>
          </w:p>
          <w:p w:rsidR="00000000" w:rsidP="005C7344">
            <w:pPr>
              <w:pStyle w:val="ListBullet"/>
              <w:rPr>
                <w:lang w:val="en-NZ"/>
              </w:rPr>
            </w:pPr>
            <w:r w:rsidRPr="005C7344">
              <w:t>use of statistics</w:t>
            </w:r>
          </w:p>
        </w:tc>
      </w:tr>
      <w:tr w:rsidTr="00FF507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Required knowledge</w:t>
            </w:r>
            <w:r w:rsidRPr="005C7344">
              <w:t>:</w:t>
            </w:r>
          </w:p>
        </w:tc>
      </w:tr>
      <w:tr w:rsidTr="00FF507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ListBullet"/>
            </w:pPr>
            <w:r w:rsidRPr="005C7344">
              <w:t>Charting such as Pareto Charts, fish bone diagrams</w:t>
            </w:r>
          </w:p>
          <w:p w:rsidR="00000000" w:rsidRPr="005C7344" w:rsidP="005C7344">
            <w:pPr>
              <w:pStyle w:val="ListBullet"/>
            </w:pPr>
            <w:r w:rsidRPr="005C7344">
              <w:t xml:space="preserve">Statistical principles </w:t>
            </w:r>
          </w:p>
          <w:p w:rsidR="00000000" w:rsidRPr="005C7344" w:rsidP="005C7344">
            <w:pPr>
              <w:pStyle w:val="ListBullet"/>
            </w:pPr>
            <w:r w:rsidRPr="005C7344">
              <w:t>Acceptance criteria/confidence levels</w:t>
            </w:r>
          </w:p>
          <w:p w:rsidR="00000000" w:rsidRPr="005C7344" w:rsidP="005C7344">
            <w:pPr>
              <w:pStyle w:val="ListBullet"/>
            </w:pPr>
            <w:r w:rsidRPr="005C7344">
              <w:t>Define, Measure, Analyse, Improve and Control (DMAIC) methods</w:t>
            </w:r>
          </w:p>
          <w:p w:rsidR="00000000" w:rsidRPr="005C7344" w:rsidP="005C7344">
            <w:pPr>
              <w:pStyle w:val="ListBullet"/>
            </w:pPr>
            <w:r w:rsidRPr="005C7344">
              <w:t>Six sigma principles.</w:t>
            </w:r>
          </w:p>
        </w:tc>
      </w:tr>
    </w:tbl>
    <w:p w:rsidR="00000000" w:rsidRPr="005C7344" w:rsidP="005C7344">
      <w:pPr>
        <w:pStyle w:val="BodyText"/>
      </w:pPr>
    </w:p>
    <w:p w:rsidR="00000000" w:rsidRPr="005C7344" w:rsidP="005C7344">
      <w:pPr>
        <w:pStyle w:val="AllowPageBreak"/>
      </w:pPr>
    </w:p>
    <w:p w:rsidR="00000000" w:rsidRPr="005C7344" w:rsidP="005C7344">
      <w:pPr>
        <w:pStyle w:val="Heading1"/>
      </w:pPr>
      <w:bookmarkStart w:id="10" w:name="O_100680"/>
      <w:bookmarkEnd w:id="10"/>
      <w:r w:rsidRPr="005C7344">
        <w:t>Evidence Guide</w:t>
      </w:r>
    </w:p>
    <w:tbl>
      <w:tblPr>
        <w:tblW w:w="0" w:type="auto"/>
        <w:tblCellMar>
          <w:left w:w="62" w:type="dxa"/>
          <w:right w:w="62" w:type="dxa"/>
        </w:tblCellMar>
        <w:tblLook w:val="0000"/>
      </w:tblPr>
      <w:tblGrid>
        <w:gridCol w:w="3204"/>
        <w:gridCol w:w="5992"/>
      </w:tblGrid>
      <w:tr w:rsidTr="00FF507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EVIDENCE GUIDE</w:t>
            </w:r>
          </w:p>
        </w:tc>
      </w:tr>
      <w:tr w:rsidTr="00FF5078">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t>The Evidence Guide describes the underpinning knowledge and skills that must be demonstrated to prove competence. It is essential for assessment and must be read conjunction with the performance criteria, the range statement and the assessment guidelines o</w:t>
            </w:r>
            <w:r w:rsidRPr="005C7344">
              <w:t>f the relevant Training Package.</w:t>
            </w:r>
          </w:p>
        </w:tc>
      </w:tr>
      <w:tr w:rsidTr="00FF507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t>Assessment should confirm the ability to apply simple six sigma techniques in a manufacturing environment.</w:t>
            </w:r>
          </w:p>
        </w:tc>
      </w:tr>
      <w:tr w:rsidTr="00FF50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What critical aspects of evidence is required to demonstrate competency in this unit</w:t>
            </w:r>
            <w:r w:rsidRPr="005C73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t>Evidence of applying all of the DMAIC stages to a manufacturing improvement project simple six sigma undertaken should be available.</w:t>
            </w:r>
          </w:p>
        </w:tc>
      </w:tr>
      <w:tr w:rsidTr="00FF50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In what context should assessment oc</w:t>
            </w:r>
            <w:r w:rsidRPr="005C7344">
              <w:rPr>
                <w:rStyle w:val="SpecialBold"/>
              </w:rPr>
              <w:t>cur</w:t>
            </w:r>
            <w:r w:rsidRPr="005C73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t xml:space="preserve">Assessment will need to occur in an organisation implementing six sigma or by project. The project should be clearly defined. Work on the project </w:t>
            </w:r>
            <w:r w:rsidRPr="005C7344">
              <w:t>can be undertaken as part of a team. However the individual skills and knowledge of the person undertaking the unit must be able to be separately assessed.</w:t>
            </w:r>
          </w:p>
        </w:tc>
      </w:tr>
      <w:tr w:rsidTr="00FF50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Are there any other units which could or should be assessed with this unit or which relate directly</w:t>
            </w:r>
            <w:r w:rsidRPr="005C7344">
              <w:rPr>
                <w:rStyle w:val="SpecialBold"/>
              </w:rPr>
              <w:t xml:space="preserve"> to this unit</w:t>
            </w:r>
            <w:r w:rsidRPr="005C73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This unit could be assessed concurrently with other units dealing with six sigma type work and/or change management. Depending on the project and the nature of the manufacturing operation the following units may be able to be assessed with t</w:t>
            </w:r>
            <w:r w:rsidRPr="005C7344">
              <w:t>his unit:</w:t>
            </w:r>
          </w:p>
          <w:p w:rsidR="00000000" w:rsidRPr="005C7344" w:rsidP="005C7344">
            <w:pPr>
              <w:pStyle w:val="ListBullet"/>
            </w:pPr>
            <w:r w:rsidRPr="005C7344">
              <w:rPr>
                <w:rStyle w:val="Emphasis"/>
              </w:rPr>
              <w:t>MSACMT450A Undertake process capability improvements</w:t>
            </w:r>
          </w:p>
          <w:p w:rsidR="00000000" w:rsidRPr="005C7344" w:rsidP="005C7344">
            <w:pPr>
              <w:pStyle w:val="ListBullet"/>
            </w:pPr>
            <w:r w:rsidRPr="005C7344">
              <w:rPr>
                <w:rStyle w:val="Emphasis"/>
              </w:rPr>
              <w:t>MSACMS401A Ensure process improvements are sustained</w:t>
            </w:r>
          </w:p>
          <w:p w:rsidR="00000000" w:rsidRPr="005C7344" w:rsidP="005C7344">
            <w:pPr>
              <w:pStyle w:val="ListBullet"/>
            </w:pPr>
            <w:r w:rsidRPr="005C7344">
              <w:rPr>
                <w:rStyle w:val="Emphasis"/>
              </w:rPr>
              <w:t>MSACMC410 Lead change in a manufacturing environment</w:t>
            </w:r>
          </w:p>
          <w:p w:rsidR="00000000" w:rsidP="005C7344">
            <w:pPr>
              <w:pStyle w:val="ListBullet"/>
              <w:rPr>
                <w:lang w:val="en-NZ"/>
              </w:rPr>
            </w:pPr>
            <w:r w:rsidRPr="005C7344">
              <w:rPr>
                <w:rStyle w:val="Emphasis"/>
              </w:rPr>
              <w:t>MSAPM290A Use structured problem solving tools</w:t>
            </w:r>
          </w:p>
        </w:tc>
      </w:tr>
      <w:tr w:rsidTr="00FF50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What method of assessment should apply</w:t>
            </w:r>
            <w:r w:rsidRPr="005C73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Assessors must be satisfied that the person can consistently perform the unit as a whole, as defined by the elements, performance criteria, skills and knowledge. A holistic approach should be taken to the assessment.</w:t>
            </w:r>
          </w:p>
          <w:p w:rsidR="00000000" w:rsidRPr="005C7344" w:rsidP="005C7344">
            <w:pPr>
              <w:pStyle w:val="BodyText"/>
            </w:pPr>
            <w:r w:rsidRPr="005C7344">
              <w:t>Assessors should gather sufficient, f</w:t>
            </w:r>
            <w:r w:rsidRPr="005C7344">
              <w:t>air, valid, reliable, authentic and current evidence from a range of sources. Sources of evidence may include direct observation, reports from supervisors, peers and colleagues, project work, samples, organisation records and questioning. Assessment should</w:t>
            </w:r>
            <w:r w:rsidRPr="005C7344">
              <w:t xml:space="preserve"> not require language, literacy or numeracy skills beyond those required for the unit.</w:t>
            </w:r>
          </w:p>
          <w:p w:rsidR="00000000" w:rsidRPr="005C7344" w:rsidP="005C7344">
            <w:pPr>
              <w:pStyle w:val="BodyText"/>
            </w:pPr>
            <w:r w:rsidRPr="005C7344">
              <w:t>The assessee will have access to all techniques, procedures, information, resources and aids which would normally be available in the workplace.</w:t>
            </w:r>
          </w:p>
          <w:p w:rsidR="00000000" w:rsidP="005C7344">
            <w:pPr>
              <w:pStyle w:val="BodyText"/>
              <w:rPr>
                <w:lang w:val="en-NZ"/>
              </w:rPr>
            </w:pPr>
            <w:r w:rsidRPr="005C7344">
              <w:t>The method of assessment</w:t>
            </w:r>
            <w:r w:rsidRPr="005C7344">
              <w:t xml:space="preserve"> should be discussed and agreed with the assessee prior to the commencement of the assessment.</w:t>
            </w:r>
          </w:p>
        </w:tc>
      </w:tr>
      <w:tr w:rsidTr="00FF50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What evidence is required for demonstration of consistent performance</w:t>
            </w:r>
            <w:r w:rsidRPr="005C73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t>Generally a number of small six sigma projects undertaken or active involvement in some l</w:t>
            </w:r>
            <w:r w:rsidRPr="005C7344">
              <w:t>arger six sigma projects would be required to generate sufficient evidence.</w:t>
            </w:r>
          </w:p>
        </w:tc>
      </w:tr>
      <w:tr w:rsidTr="00FF50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What are the specific resource requirements for this unit</w:t>
            </w:r>
            <w:r w:rsidRPr="005C73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Access to an organisation using six sigma.</w:t>
            </w:r>
          </w:p>
        </w:tc>
      </w:tr>
    </w:tbl>
    <w:p w:rsidR="00000000" w:rsidRPr="005C7344" w:rsidP="005C7344">
      <w:pPr>
        <w:pStyle w:val="BodyText"/>
      </w:pPr>
    </w:p>
    <w:p w:rsidR="00000000" w:rsidRPr="005C7344" w:rsidP="005C7344">
      <w:pPr>
        <w:pStyle w:val="AllowPageBreak"/>
      </w:pPr>
    </w:p>
    <w:p w:rsidR="00000000" w:rsidRPr="005C7344" w:rsidP="005C7344">
      <w:pPr>
        <w:pStyle w:val="Heading1"/>
      </w:pPr>
      <w:bookmarkStart w:id="11" w:name="O_100681"/>
      <w:bookmarkEnd w:id="11"/>
      <w:r w:rsidRPr="005C7344">
        <w:t>Range Statement</w:t>
      </w:r>
    </w:p>
    <w:tbl>
      <w:tblPr>
        <w:tblW w:w="0" w:type="auto"/>
        <w:tblLayout w:type="fixed"/>
        <w:tblCellMar>
          <w:left w:w="62" w:type="dxa"/>
          <w:right w:w="62" w:type="dxa"/>
        </w:tblCellMar>
        <w:tblLook w:val="0000"/>
      </w:tblPr>
      <w:tblGrid>
        <w:gridCol w:w="2936"/>
        <w:gridCol w:w="5575"/>
        <w:gridCol w:w="9"/>
      </w:tblGrid>
      <w:tr w:rsidTr="00FF5078">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RANGE STATEMENT</w:t>
            </w:r>
          </w:p>
        </w:tc>
      </w:tr>
      <w:tr w:rsidTr="00FF5078">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t>The range statement relates to the unit of competency as a whole. It allows for different work environments and situations that may affect performance. Bold italicised wording, if used in the performance criteria, is detailed below. Essential operating con</w:t>
            </w:r>
            <w:r w:rsidRPr="005C7344">
              <w:t>ditions that may be present with training and assessment (depending on the work situation, needs of the candidate, accessibility of the item, and local industry and regional contexts) may also be included.</w:t>
            </w:r>
          </w:p>
        </w:tc>
      </w:tr>
      <w:tr w:rsidTr="00FF507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DMAIC</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DMAIC is a structured improve</w:t>
            </w:r>
            <w:r w:rsidRPr="005C7344">
              <w:t>ment process involving the following stages:</w:t>
            </w:r>
          </w:p>
          <w:p w:rsidR="00000000" w:rsidRPr="005C7344" w:rsidP="005C7344">
            <w:pPr>
              <w:pStyle w:val="ListBullet"/>
            </w:pPr>
            <w:r w:rsidRPr="005C7344">
              <w:t>define</w:t>
            </w:r>
          </w:p>
          <w:p w:rsidR="00000000" w:rsidRPr="005C7344" w:rsidP="005C7344">
            <w:pPr>
              <w:pStyle w:val="ListBullet"/>
            </w:pPr>
            <w:r w:rsidRPr="005C7344">
              <w:t>measure</w:t>
            </w:r>
          </w:p>
          <w:p w:rsidR="00000000" w:rsidRPr="005C7344" w:rsidP="005C7344">
            <w:pPr>
              <w:pStyle w:val="ListBullet"/>
            </w:pPr>
            <w:r w:rsidRPr="005C7344">
              <w:t>analyse</w:t>
            </w:r>
          </w:p>
          <w:p w:rsidR="00000000" w:rsidRPr="005C7344" w:rsidP="005C7344">
            <w:pPr>
              <w:pStyle w:val="ListBullet"/>
            </w:pPr>
            <w:r w:rsidRPr="005C7344">
              <w:t>improve</w:t>
            </w:r>
          </w:p>
          <w:p w:rsidR="00000000" w:rsidP="005C7344">
            <w:pPr>
              <w:pStyle w:val="ListBullet"/>
              <w:rPr>
                <w:lang w:val="en-NZ"/>
              </w:rPr>
            </w:pPr>
            <w:r w:rsidRPr="005C7344">
              <w:t>control and standardise</w:t>
            </w:r>
          </w:p>
        </w:tc>
      </w:tr>
      <w:tr w:rsidTr="00FF507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Define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Definition of the project to include:</w:t>
            </w:r>
          </w:p>
          <w:p w:rsidR="00000000" w:rsidRPr="005C7344" w:rsidP="005C7344">
            <w:pPr>
              <w:pStyle w:val="ListBullet"/>
            </w:pPr>
            <w:r w:rsidRPr="005C7344">
              <w:t>'as is' process map</w:t>
            </w:r>
          </w:p>
          <w:p w:rsidR="00000000" w:rsidRPr="005C7344" w:rsidP="005C7344">
            <w:pPr>
              <w:pStyle w:val="ListBullet"/>
            </w:pPr>
            <w:r w:rsidRPr="005C7344">
              <w:t>defining benefits from the project</w:t>
            </w:r>
          </w:p>
          <w:p w:rsidR="00000000" w:rsidRPr="005C7344" w:rsidP="005C7344">
            <w:pPr>
              <w:pStyle w:val="ListBullet"/>
            </w:pPr>
            <w:r w:rsidRPr="005C7344">
              <w:t>problem statement</w:t>
            </w:r>
          </w:p>
          <w:p w:rsidR="00000000" w:rsidRPr="005C7344" w:rsidP="005C7344">
            <w:pPr>
              <w:pStyle w:val="ListBullet"/>
            </w:pPr>
            <w:r w:rsidRPr="005C7344">
              <w:t>goal statement</w:t>
            </w:r>
          </w:p>
          <w:p w:rsidR="00000000" w:rsidP="005C7344">
            <w:pPr>
              <w:pStyle w:val="ListBullet"/>
              <w:rPr>
                <w:lang w:val="en-NZ"/>
              </w:rPr>
            </w:pPr>
            <w:r w:rsidRPr="005C7344">
              <w:t>project scope</w:t>
            </w:r>
          </w:p>
        </w:tc>
      </w:tr>
      <w:tr w:rsidTr="00FF507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Measurements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Measurements may include:</w:t>
            </w:r>
          </w:p>
          <w:p w:rsidR="00000000" w:rsidRPr="005C7344" w:rsidP="005C7344">
            <w:pPr>
              <w:pStyle w:val="ListBullet"/>
            </w:pPr>
            <w:r w:rsidRPr="005C7344">
              <w:t>identification of key measures/attributes</w:t>
            </w:r>
          </w:p>
          <w:p w:rsidR="00000000" w:rsidP="005C7344">
            <w:pPr>
              <w:pStyle w:val="ListBullet"/>
              <w:rPr>
                <w:lang w:val="en-NZ"/>
              </w:rPr>
            </w:pPr>
            <w:r w:rsidRPr="005C7344">
              <w:t>sampling schedule for project</w:t>
            </w:r>
          </w:p>
        </w:tc>
      </w:tr>
      <w:tr w:rsidTr="00FF507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Analyse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Analyse may include:</w:t>
            </w:r>
          </w:p>
          <w:p w:rsidR="00000000" w:rsidRPr="005C7344" w:rsidP="005C7344">
            <w:pPr>
              <w:pStyle w:val="ListBullet"/>
            </w:pPr>
            <w:r w:rsidRPr="005C7344">
              <w:t>statistical analysis of data</w:t>
            </w:r>
          </w:p>
          <w:p w:rsidR="00000000" w:rsidRPr="005C7344" w:rsidP="005C7344">
            <w:pPr>
              <w:pStyle w:val="ListBullet"/>
            </w:pPr>
            <w:r w:rsidRPr="005C7344">
              <w:t>root cause analysis</w:t>
            </w:r>
          </w:p>
          <w:p w:rsidR="00000000" w:rsidP="005C7344">
            <w:pPr>
              <w:pStyle w:val="ListBullet"/>
              <w:rPr>
                <w:lang w:val="en-NZ"/>
              </w:rPr>
            </w:pPr>
            <w:r w:rsidRPr="005C7344">
              <w:t>use of various problem solving/analysis tools</w:t>
            </w:r>
          </w:p>
        </w:tc>
      </w:tr>
      <w:tr w:rsidTr="00FF507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Improvement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Improvement may include:</w:t>
            </w:r>
          </w:p>
          <w:p w:rsidR="00000000" w:rsidRPr="005C7344" w:rsidP="005C7344">
            <w:pPr>
              <w:pStyle w:val="ListBullet"/>
            </w:pPr>
            <w:r w:rsidRPr="005C7344">
              <w:t>generation and testing of improvements</w:t>
            </w:r>
          </w:p>
          <w:p w:rsidR="00000000" w:rsidP="005C7344">
            <w:pPr>
              <w:pStyle w:val="ListBullet"/>
              <w:rPr>
                <w:lang w:val="en-NZ"/>
              </w:rPr>
            </w:pPr>
            <w:r w:rsidRPr="005C7344">
              <w:t>selection of appropriate improvements</w:t>
            </w:r>
          </w:p>
        </w:tc>
      </w:tr>
      <w:tr w:rsidTr="00FF507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Control and standardise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Control and standardise may include:</w:t>
            </w:r>
          </w:p>
          <w:p w:rsidR="00000000" w:rsidRPr="005C7344" w:rsidP="005C7344">
            <w:pPr>
              <w:pStyle w:val="ListBullet"/>
            </w:pPr>
            <w:r w:rsidRPr="005C7344">
              <w:t>documenting</w:t>
            </w:r>
          </w:p>
          <w:p w:rsidR="00000000" w:rsidRPr="005C7344" w:rsidP="005C7344">
            <w:pPr>
              <w:pStyle w:val="ListBullet"/>
            </w:pPr>
            <w:r w:rsidRPr="005C7344">
              <w:t>transferring ownership of improved process</w:t>
            </w:r>
          </w:p>
        </w:tc>
      </w:tr>
    </w:tbl>
    <w:p w:rsidR="00FF5078" w:rsidP="005C7344">
      <w:pPr>
        <w:pStyle w:val="BodyText"/>
      </w:pPr>
    </w:p>
    <w:p w:rsidR="00FF5078" w:rsidP="005C7344">
      <w:pPr>
        <w:pStyle w:val="BodyText"/>
      </w:pPr>
    </w:p>
    <w:p w:rsidR="00000000" w:rsidRPr="005C7344" w:rsidP="005C7344">
      <w:pPr>
        <w:pStyle w:val="Heading1"/>
      </w:pPr>
      <w:bookmarkStart w:id="12" w:name="O_100682"/>
      <w:bookmarkEnd w:id="12"/>
      <w:r w:rsidRPr="005C7344">
        <w:t>Unit Sector(s)</w:t>
      </w:r>
    </w:p>
    <w:tbl>
      <w:tblPr>
        <w:tblW w:w="0" w:type="auto"/>
        <w:tblLayout w:type="fixed"/>
        <w:tblCellMar>
          <w:left w:w="62" w:type="dxa"/>
          <w:right w:w="62" w:type="dxa"/>
        </w:tblCellMar>
        <w:tblLook w:val="0000"/>
      </w:tblPr>
      <w:tblGrid>
        <w:gridCol w:w="2937"/>
        <w:gridCol w:w="5585"/>
      </w:tblGrid>
      <w:tr w:rsidTr="00FF507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r w:rsidRPr="005C7344">
              <w:t>CM Tools</w:t>
            </w:r>
          </w:p>
        </w:tc>
      </w:tr>
    </w:tbl>
    <w:p w:rsidR="00000000" w:rsidRPr="005C7344" w:rsidP="005C7344">
      <w:pPr>
        <w:pStyle w:val="BodyText"/>
      </w:pPr>
    </w:p>
    <w:p w:rsidR="00000000" w:rsidRPr="005C7344" w:rsidP="005C7344">
      <w:pPr>
        <w:pStyle w:val="AllowPageBreak"/>
      </w:pPr>
    </w:p>
    <w:p w:rsidR="00000000" w:rsidRPr="005C7344" w:rsidP="005C7344">
      <w:pPr>
        <w:pStyle w:val="Heading1"/>
      </w:pPr>
      <w:bookmarkStart w:id="13" w:name="O_159207"/>
      <w:bookmarkEnd w:id="13"/>
      <w:r w:rsidRPr="005C7344">
        <w:t>corequisite units</w:t>
      </w:r>
    </w:p>
    <w:tbl>
      <w:tblPr>
        <w:tblW w:w="0" w:type="auto"/>
        <w:tblLayout w:type="fixed"/>
        <w:tblCellMar>
          <w:left w:w="62" w:type="dxa"/>
          <w:right w:w="62" w:type="dxa"/>
        </w:tblCellMar>
        <w:tblLook w:val="0000"/>
      </w:tblPr>
      <w:tblGrid>
        <w:gridCol w:w="2937"/>
        <w:gridCol w:w="5585"/>
      </w:tblGrid>
      <w:tr w:rsidTr="00FF507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p>
        </w:tc>
      </w:tr>
    </w:tbl>
    <w:p w:rsidR="00000000" w:rsidRPr="005C7344" w:rsidP="005C7344">
      <w:pPr>
        <w:pStyle w:val="BodyText"/>
      </w:pPr>
    </w:p>
    <w:p w:rsidR="00000000" w:rsidRPr="005C7344" w:rsidP="005C7344">
      <w:pPr>
        <w:pStyle w:val="AllowPageBreak"/>
      </w:pPr>
    </w:p>
    <w:p w:rsidR="00000000" w:rsidRPr="005C7344" w:rsidP="005C7344">
      <w:pPr>
        <w:pStyle w:val="Heading1"/>
      </w:pPr>
      <w:bookmarkStart w:id="14" w:name="O_159208"/>
      <w:bookmarkEnd w:id="14"/>
      <w:r w:rsidRPr="005C7344">
        <w:t>Functional area</w:t>
      </w:r>
    </w:p>
    <w:tbl>
      <w:tblPr>
        <w:tblW w:w="0" w:type="auto"/>
        <w:tblLayout w:type="fixed"/>
        <w:tblCellMar>
          <w:left w:w="62" w:type="dxa"/>
          <w:right w:w="62" w:type="dxa"/>
        </w:tblCellMar>
        <w:tblLook w:val="0000"/>
      </w:tblPr>
      <w:tblGrid>
        <w:gridCol w:w="2937"/>
        <w:gridCol w:w="5585"/>
      </w:tblGrid>
      <w:tr w:rsidTr="00FF507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344">
            <w:pPr>
              <w:pStyle w:val="BodyText"/>
              <w:rPr>
                <w:lang w:val="en-NZ"/>
              </w:rPr>
            </w:pPr>
            <w:r w:rsidRPr="005C7344">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344" w:rsidP="005C7344">
            <w:pPr>
              <w:pStyle w:val="BodyText"/>
            </w:pPr>
          </w:p>
        </w:tc>
      </w:tr>
    </w:tbl>
    <w:p w:rsidR="00000000" w:rsidRPr="005C7344" w:rsidP="005C7344">
      <w:pPr>
        <w:pStyle w:val="BodyText"/>
      </w:pPr>
    </w:p>
    <w:p w:rsidR="00000000" w:rsidRPr="005C7344" w:rsidP="005C7344"/>
    <w:sectPr w:rsidSect="005C73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078" w:rsidP="00FF5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78" w:rsidP="005C7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F5078" w:rsidP="005C73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5078" w:rsidP="005C73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078" w:rsidP="00FF50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78" w:rsidP="005C7344">
    <w:pPr>
      <w:pStyle w:val="Header"/>
      <w:framePr w:wrap="around"/>
    </w:pPr>
    <w:r>
      <w:fldChar w:fldCharType="begin"/>
    </w:r>
    <w:r>
      <w:instrText xml:space="preserve"> TITLE   \* MERGEFORMAT </w:instrText>
    </w:r>
    <w:r>
      <w:fldChar w:fldCharType="separate"/>
    </w:r>
    <w:r>
      <w:t>MSACMT453A Use six sigma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5078" w:rsidP="005C73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B4FC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AE65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3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7344"/>
    <w:pPr>
      <w:spacing w:before="360" w:after="60"/>
      <w:outlineLvl w:val="0"/>
    </w:pPr>
    <w:rPr>
      <w:sz w:val="32"/>
    </w:rPr>
  </w:style>
  <w:style w:type="paragraph" w:styleId="Heading2">
    <w:name w:val="heading 2"/>
    <w:basedOn w:val="HeadingBase"/>
    <w:next w:val="BodyText"/>
    <w:link w:val="Heading2Char"/>
    <w:qFormat/>
    <w:rsid w:val="005C7344"/>
    <w:pPr>
      <w:keepLines/>
      <w:spacing w:before="240" w:after="120"/>
      <w:outlineLvl w:val="1"/>
    </w:pPr>
    <w:rPr>
      <w:sz w:val="28"/>
      <w:szCs w:val="40"/>
    </w:rPr>
  </w:style>
  <w:style w:type="paragraph" w:styleId="Heading3">
    <w:name w:val="heading 3"/>
    <w:basedOn w:val="HeadingBase"/>
    <w:next w:val="BodyText"/>
    <w:link w:val="Heading3Char"/>
    <w:qFormat/>
    <w:rsid w:val="005C7344"/>
    <w:pPr>
      <w:spacing w:before="180" w:after="120"/>
      <w:outlineLvl w:val="2"/>
    </w:pPr>
    <w:rPr>
      <w:spacing w:val="-10"/>
      <w:kern w:val="32"/>
    </w:rPr>
  </w:style>
  <w:style w:type="paragraph" w:styleId="Heading4">
    <w:name w:val="heading 4"/>
    <w:basedOn w:val="HeadingBase"/>
    <w:next w:val="BodyText"/>
    <w:link w:val="Heading4Char"/>
    <w:qFormat/>
    <w:rsid w:val="005C7344"/>
    <w:pPr>
      <w:spacing w:before="160" w:after="120"/>
      <w:outlineLvl w:val="3"/>
    </w:pPr>
    <w:rPr>
      <w:sz w:val="22"/>
    </w:rPr>
  </w:style>
  <w:style w:type="paragraph" w:styleId="Heading5">
    <w:name w:val="heading 5"/>
    <w:basedOn w:val="HeadingBase"/>
    <w:next w:val="Normal"/>
    <w:link w:val="Heading5Char"/>
    <w:qFormat/>
    <w:rsid w:val="005C7344"/>
    <w:pPr>
      <w:spacing w:before="80"/>
      <w:outlineLvl w:val="4"/>
    </w:pPr>
    <w:rPr>
      <w:color w:val="918585"/>
      <w:sz w:val="20"/>
    </w:rPr>
  </w:style>
  <w:style w:type="paragraph" w:styleId="Heading6">
    <w:name w:val="heading 6"/>
    <w:basedOn w:val="HeadingBase"/>
    <w:next w:val="Normal"/>
    <w:link w:val="Heading6Char"/>
    <w:qFormat/>
    <w:rsid w:val="005C7344"/>
    <w:pPr>
      <w:spacing w:before="60"/>
      <w:outlineLvl w:val="5"/>
    </w:pPr>
    <w:rPr>
      <w:color w:val="918585"/>
      <w:sz w:val="20"/>
    </w:rPr>
  </w:style>
  <w:style w:type="paragraph" w:styleId="Heading7">
    <w:name w:val="heading 7"/>
    <w:basedOn w:val="Normal"/>
    <w:next w:val="Normal"/>
    <w:link w:val="Heading7Char"/>
    <w:qFormat/>
    <w:rsid w:val="005C7344"/>
    <w:pPr>
      <w:ind w:left="720"/>
      <w:outlineLvl w:val="6"/>
    </w:pPr>
    <w:rPr>
      <w:i/>
    </w:rPr>
  </w:style>
  <w:style w:type="paragraph" w:styleId="Heading8">
    <w:name w:val="heading 8"/>
    <w:basedOn w:val="Normal"/>
    <w:next w:val="Normal"/>
    <w:link w:val="Heading8Char"/>
    <w:qFormat/>
    <w:rsid w:val="005C7344"/>
    <w:pPr>
      <w:ind w:left="720"/>
      <w:outlineLvl w:val="7"/>
    </w:pPr>
    <w:rPr>
      <w:i/>
    </w:rPr>
  </w:style>
  <w:style w:type="paragraph" w:styleId="Heading9">
    <w:name w:val="heading 9"/>
    <w:basedOn w:val="Normal"/>
    <w:next w:val="Normal"/>
    <w:link w:val="Heading9Char"/>
    <w:qFormat/>
    <w:rsid w:val="005C7344"/>
    <w:pPr>
      <w:ind w:left="720"/>
      <w:outlineLvl w:val="8"/>
    </w:pPr>
    <w:rPr>
      <w:i/>
    </w:rPr>
  </w:style>
  <w:style w:type="character" w:default="1" w:styleId="DefaultParagraphFont">
    <w:name w:val="Default Paragraph Font"/>
    <w:uiPriority w:val="1"/>
    <w:unhideWhenUsed/>
    <w:rsid w:val="005C7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344"/>
  </w:style>
  <w:style w:type="character" w:customStyle="1" w:styleId="Heading1Char">
    <w:name w:val="Heading 1 Char"/>
    <w:basedOn w:val="DefaultParagraphFont"/>
    <w:link w:val="Heading1"/>
    <w:rsid w:val="005C7344"/>
    <w:rPr>
      <w:rFonts w:ascii="Times New Roman" w:eastAsia="Times New Roman" w:hAnsi="Times New Roman" w:cs="Times New Roman"/>
      <w:b/>
      <w:sz w:val="32"/>
      <w:szCs w:val="20"/>
      <w:lang w:eastAsia="en-US"/>
    </w:rPr>
  </w:style>
  <w:style w:type="paragraph" w:styleId="BodyText">
    <w:name w:val="Body Text"/>
    <w:basedOn w:val="Normal"/>
    <w:link w:val="BodyTextChar"/>
    <w:rsid w:val="005C73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7344"/>
    <w:rPr>
      <w:rFonts w:ascii="Times New Roman" w:eastAsia="Times New Roman" w:hAnsi="Times New Roman" w:cs="Times New Roman"/>
      <w:sz w:val="24"/>
      <w:lang w:val="en-US" w:eastAsia="en-US"/>
    </w:rPr>
  </w:style>
  <w:style w:type="paragraph" w:styleId="Footer">
    <w:name w:val="footer"/>
    <w:basedOn w:val="Normal"/>
    <w:link w:val="FooterChar"/>
    <w:rsid w:val="005C7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344"/>
    <w:rPr>
      <w:rFonts w:ascii="Times New Roman" w:eastAsia="Times New Roman" w:hAnsi="Times New Roman" w:cs="Times New Roman"/>
      <w:sz w:val="16"/>
      <w:lang w:val="en-US" w:eastAsia="en-US"/>
    </w:rPr>
  </w:style>
  <w:style w:type="paragraph" w:styleId="List">
    <w:name w:val="List"/>
    <w:basedOn w:val="BodyText"/>
    <w:next w:val="BodyText"/>
    <w:rsid w:val="005C7344"/>
    <w:pPr>
      <w:tabs>
        <w:tab w:val="left" w:pos="340"/>
      </w:tabs>
      <w:spacing w:before="60" w:after="60"/>
      <w:ind w:left="340" w:hanging="340"/>
    </w:pPr>
  </w:style>
  <w:style w:type="paragraph" w:styleId="ListBullet">
    <w:name w:val="List Bullet"/>
    <w:basedOn w:val="List"/>
    <w:rsid w:val="005C7344"/>
    <w:pPr>
      <w:numPr>
        <w:numId w:val="12"/>
      </w:numPr>
      <w:tabs>
        <w:tab w:val="clear" w:pos="340"/>
      </w:tabs>
      <w:spacing w:before="40" w:after="40"/>
    </w:pPr>
  </w:style>
  <w:style w:type="character" w:customStyle="1" w:styleId="SpecialBold">
    <w:name w:val="Special Bold"/>
    <w:basedOn w:val="DefaultParagraphFont"/>
    <w:rsid w:val="005C7344"/>
    <w:rPr>
      <w:b/>
      <w:spacing w:val="0"/>
    </w:rPr>
  </w:style>
  <w:style w:type="paragraph" w:styleId="Header">
    <w:name w:val="header"/>
    <w:basedOn w:val="Normal"/>
    <w:link w:val="HeaderChar"/>
    <w:rsid w:val="005C7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34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C7344"/>
    <w:rPr>
      <w:i/>
    </w:rPr>
  </w:style>
  <w:style w:type="paragraph" w:customStyle="1" w:styleId="SuperHeading">
    <w:name w:val="SuperHeading"/>
    <w:basedOn w:val="Normal"/>
    <w:rsid w:val="005C7344"/>
    <w:pPr>
      <w:spacing w:before="240" w:after="120"/>
      <w:outlineLvl w:val="0"/>
    </w:pPr>
    <w:rPr>
      <w:rFonts w:ascii="Times New Roman" w:hAnsi="Times New Roman"/>
      <w:b/>
      <w:sz w:val="28"/>
    </w:rPr>
  </w:style>
  <w:style w:type="paragraph" w:customStyle="1" w:styleId="AllowPageBreak">
    <w:name w:val="AllowPageBreak"/>
    <w:rsid w:val="005C73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7344"/>
    <w:pPr>
      <w:tabs>
        <w:tab w:val="left" w:pos="680"/>
      </w:tabs>
      <w:spacing w:before="60" w:after="60"/>
      <w:ind w:left="680" w:hanging="340"/>
    </w:pPr>
  </w:style>
  <w:style w:type="character" w:customStyle="1" w:styleId="Heading2Char">
    <w:name w:val="Heading 2 Char"/>
    <w:basedOn w:val="DefaultParagraphFont"/>
    <w:link w:val="Heading2"/>
    <w:rsid w:val="005C7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3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73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7344"/>
    <w:rPr>
      <w:rFonts w:ascii="Courier New" w:eastAsia="Times New Roman" w:hAnsi="Courier New" w:cs="Times New Roman"/>
      <w:i/>
      <w:szCs w:val="20"/>
      <w:lang w:val="en-US" w:eastAsia="en-US"/>
    </w:rPr>
  </w:style>
  <w:style w:type="paragraph" w:customStyle="1" w:styleId="HeadingBase">
    <w:name w:val="Heading Base"/>
    <w:rsid w:val="005C7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344"/>
    <w:pPr>
      <w:tabs>
        <w:tab w:val="right" w:leader="dot" w:pos="9072"/>
      </w:tabs>
      <w:ind w:left="567"/>
    </w:pPr>
    <w:rPr>
      <w:szCs w:val="22"/>
    </w:rPr>
  </w:style>
  <w:style w:type="paragraph" w:customStyle="1" w:styleId="TOCBase">
    <w:name w:val="TOC Base"/>
    <w:rsid w:val="005C7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344"/>
    <w:pPr>
      <w:tabs>
        <w:tab w:val="right" w:leader="dot" w:pos="9072"/>
      </w:tabs>
      <w:spacing w:before="40" w:after="40"/>
      <w:ind w:left="284"/>
    </w:pPr>
    <w:rPr>
      <w:rFonts w:ascii="Times New Roman" w:hAnsi="Times New Roman"/>
    </w:rPr>
  </w:style>
  <w:style w:type="paragraph" w:styleId="TOC1">
    <w:name w:val="toc 1"/>
    <w:basedOn w:val="TOCBase"/>
    <w:next w:val="Normal"/>
    <w:rsid w:val="005C73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7344"/>
    <w:pPr>
      <w:spacing w:before="5040"/>
      <w:jc w:val="center"/>
    </w:pPr>
    <w:rPr>
      <w:sz w:val="48"/>
      <w:szCs w:val="72"/>
      <w:lang w:val="en-US"/>
    </w:rPr>
  </w:style>
  <w:style w:type="character" w:customStyle="1" w:styleId="TitleChar">
    <w:name w:val="Title Char"/>
    <w:basedOn w:val="DefaultParagraphFont"/>
    <w:link w:val="Title"/>
    <w:rsid w:val="005C7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344"/>
    <w:pPr>
      <w:tabs>
        <w:tab w:val="left" w:pos="3600"/>
        <w:tab w:val="left" w:pos="3958"/>
      </w:tabs>
    </w:pPr>
  </w:style>
  <w:style w:type="paragraph" w:customStyle="1" w:styleId="Note">
    <w:name w:val="Note"/>
    <w:basedOn w:val="BodyText"/>
    <w:rsid w:val="005C7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344"/>
    <w:pPr>
      <w:framePr w:wrap="auto" w:hAnchor="text" w:y="6049"/>
    </w:pPr>
    <w:rPr>
      <w:color w:val="000000"/>
      <w:sz w:val="40"/>
    </w:rPr>
  </w:style>
  <w:style w:type="paragraph" w:customStyle="1" w:styleId="TOCTitle">
    <w:name w:val="TOCTitle"/>
    <w:basedOn w:val="Heading1"/>
    <w:rsid w:val="005C7344"/>
    <w:pPr>
      <w:spacing w:after="240"/>
      <w:jc w:val="center"/>
      <w:outlineLvl w:val="9"/>
    </w:pPr>
    <w:rPr>
      <w:caps/>
    </w:rPr>
  </w:style>
  <w:style w:type="paragraph" w:customStyle="1" w:styleId="Version">
    <w:name w:val="Version"/>
    <w:rsid w:val="005C73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344"/>
    <w:pPr>
      <w:numPr>
        <w:numId w:val="13"/>
      </w:numPr>
      <w:tabs>
        <w:tab w:val="clear" w:pos="680"/>
      </w:tabs>
    </w:pPr>
  </w:style>
  <w:style w:type="paragraph" w:styleId="Index1">
    <w:name w:val="index 1"/>
    <w:basedOn w:val="Normal"/>
    <w:next w:val="Normal"/>
    <w:semiHidden/>
    <w:rsid w:val="005C7344"/>
    <w:pPr>
      <w:keepNext w:val="0"/>
      <w:tabs>
        <w:tab w:val="right" w:pos="4176"/>
      </w:tabs>
      <w:ind w:left="198" w:hanging="198"/>
    </w:pPr>
    <w:rPr>
      <w:rFonts w:ascii="Garamond" w:hAnsi="Garamond"/>
    </w:rPr>
  </w:style>
  <w:style w:type="paragraph" w:styleId="IndexHeading">
    <w:name w:val="index heading"/>
    <w:basedOn w:val="Normal"/>
    <w:next w:val="Index1"/>
    <w:semiHidden/>
    <w:rsid w:val="005C7344"/>
    <w:pPr>
      <w:spacing w:before="120" w:after="120"/>
    </w:pPr>
    <w:rPr>
      <w:rFonts w:ascii="Arial" w:hAnsi="Arial"/>
      <w:b/>
      <w:color w:val="918585"/>
      <w:sz w:val="24"/>
    </w:rPr>
  </w:style>
  <w:style w:type="paragraph" w:customStyle="1" w:styleId="Chapter">
    <w:name w:val="Chapter"/>
    <w:basedOn w:val="Normal"/>
    <w:rsid w:val="005C7344"/>
    <w:pPr>
      <w:spacing w:before="240"/>
    </w:pPr>
    <w:rPr>
      <w:rFonts w:ascii="Times New Roman" w:hAnsi="Times New Roman"/>
      <w:smallCaps/>
      <w:spacing w:val="80"/>
      <w:sz w:val="28"/>
    </w:rPr>
  </w:style>
  <w:style w:type="paragraph" w:customStyle="1" w:styleId="InChapter">
    <w:name w:val="InChapter"/>
    <w:basedOn w:val="Heading3"/>
    <w:rsid w:val="005C7344"/>
    <w:pPr>
      <w:spacing w:after="240"/>
      <w:outlineLvl w:val="9"/>
    </w:pPr>
    <w:rPr>
      <w:noProof/>
    </w:rPr>
  </w:style>
  <w:style w:type="paragraph" w:styleId="Index2">
    <w:name w:val="index 2"/>
    <w:basedOn w:val="Normal"/>
    <w:next w:val="Normal"/>
    <w:semiHidden/>
    <w:rsid w:val="005C7344"/>
    <w:pPr>
      <w:tabs>
        <w:tab w:val="right" w:pos="4176"/>
      </w:tabs>
      <w:ind w:left="568" w:hanging="284"/>
    </w:pPr>
    <w:rPr>
      <w:rFonts w:ascii="Garamond" w:hAnsi="Garamond"/>
    </w:rPr>
  </w:style>
  <w:style w:type="paragraph" w:customStyle="1" w:styleId="Byline">
    <w:name w:val="Byline"/>
    <w:rsid w:val="005C7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344"/>
    <w:pPr>
      <w:tabs>
        <w:tab w:val="clear" w:pos="3600"/>
        <w:tab w:val="clear" w:pos="3958"/>
      </w:tabs>
      <w:jc w:val="right"/>
    </w:pPr>
  </w:style>
  <w:style w:type="paragraph" w:styleId="Caption">
    <w:name w:val="caption"/>
    <w:basedOn w:val="BodyText"/>
    <w:next w:val="Normal"/>
    <w:qFormat/>
    <w:rsid w:val="005C7344"/>
    <w:pPr>
      <w:framePr w:w="2268" w:hSpace="181" w:vSpace="181" w:wrap="around" w:vAnchor="text" w:hAnchor="page" w:x="1135" w:y="285" w:anchorLock="1"/>
    </w:pPr>
    <w:rPr>
      <w:i/>
    </w:rPr>
  </w:style>
  <w:style w:type="paragraph" w:customStyle="1" w:styleId="MiniTOCTitle">
    <w:name w:val="MiniTOCTitle"/>
    <w:basedOn w:val="Heading4"/>
    <w:rsid w:val="005C7344"/>
    <w:pPr>
      <w:spacing w:before="240"/>
      <w:outlineLvl w:val="9"/>
    </w:pPr>
    <w:rPr>
      <w:noProof/>
      <w:sz w:val="24"/>
    </w:rPr>
  </w:style>
  <w:style w:type="paragraph" w:customStyle="1" w:styleId="MiniTOCItem">
    <w:name w:val="MiniTOCItem"/>
    <w:basedOn w:val="ListBullet"/>
    <w:rsid w:val="005C7344"/>
    <w:pPr>
      <w:numPr>
        <w:numId w:val="0"/>
      </w:numPr>
      <w:tabs>
        <w:tab w:val="right" w:leader="dot" w:pos="6521"/>
      </w:tabs>
      <w:spacing w:before="0" w:after="0"/>
    </w:pPr>
  </w:style>
  <w:style w:type="paragraph" w:customStyle="1" w:styleId="TOFTitle">
    <w:name w:val="TOFTitle"/>
    <w:basedOn w:val="TOCTitle"/>
    <w:rsid w:val="005C7344"/>
  </w:style>
  <w:style w:type="paragraph" w:styleId="TableofFigures">
    <w:name w:val="table of figures"/>
    <w:basedOn w:val="Normal"/>
    <w:next w:val="Normal"/>
    <w:semiHidden/>
    <w:rsid w:val="005C7344"/>
    <w:pPr>
      <w:tabs>
        <w:tab w:val="right" w:leader="dot" w:pos="9072"/>
      </w:tabs>
      <w:ind w:left="970" w:hanging="403"/>
    </w:pPr>
    <w:rPr>
      <w:rFonts w:ascii="Times New Roman" w:hAnsi="Times New Roman"/>
      <w:b/>
    </w:rPr>
  </w:style>
  <w:style w:type="paragraph" w:styleId="ListNumber">
    <w:name w:val="List Number"/>
    <w:basedOn w:val="List"/>
    <w:rsid w:val="005C7344"/>
    <w:pPr>
      <w:numPr>
        <w:numId w:val="10"/>
      </w:numPr>
    </w:pPr>
  </w:style>
  <w:style w:type="character" w:customStyle="1" w:styleId="WingdingSymbols">
    <w:name w:val="Wingding Symbols"/>
    <w:rsid w:val="005C7344"/>
    <w:rPr>
      <w:rFonts w:ascii="Wingdings" w:hAnsi="Wingdings"/>
    </w:rPr>
  </w:style>
  <w:style w:type="paragraph" w:customStyle="1" w:styleId="TableHeading">
    <w:name w:val="Table Heading"/>
    <w:basedOn w:val="HeadingBase"/>
    <w:rsid w:val="005C7344"/>
    <w:pPr>
      <w:keepLines/>
      <w:pBdr>
        <w:bottom w:val="single" w:sz="6" w:space="1" w:color="918585"/>
      </w:pBdr>
      <w:spacing w:before="240"/>
    </w:pPr>
  </w:style>
  <w:style w:type="character" w:customStyle="1" w:styleId="HotSpot">
    <w:name w:val="HotSpot"/>
    <w:rsid w:val="005C7344"/>
    <w:rPr>
      <w:color w:val="0033CC"/>
      <w:u w:val="none"/>
    </w:rPr>
  </w:style>
  <w:style w:type="paragraph" w:customStyle="1" w:styleId="BodyTextRight">
    <w:name w:val="Body Text Right"/>
    <w:basedOn w:val="BodyText"/>
    <w:rsid w:val="005C7344"/>
    <w:pPr>
      <w:spacing w:before="0" w:after="0"/>
      <w:jc w:val="right"/>
    </w:pPr>
  </w:style>
  <w:style w:type="paragraph" w:styleId="Index3">
    <w:name w:val="index 3"/>
    <w:basedOn w:val="ListNumber2"/>
    <w:next w:val="Normal"/>
    <w:semiHidden/>
    <w:rsid w:val="005C7344"/>
    <w:pPr>
      <w:numPr>
        <w:numId w:val="0"/>
      </w:numPr>
      <w:tabs>
        <w:tab w:val="right" w:leader="dot" w:pos="4176"/>
      </w:tabs>
    </w:pPr>
  </w:style>
  <w:style w:type="paragraph" w:styleId="ListNumber2">
    <w:name w:val="List Number 2"/>
    <w:basedOn w:val="List2"/>
    <w:rsid w:val="005C7344"/>
    <w:pPr>
      <w:numPr>
        <w:numId w:val="9"/>
      </w:numPr>
      <w:tabs>
        <w:tab w:val="clear" w:pos="1060"/>
      </w:tabs>
    </w:pPr>
  </w:style>
  <w:style w:type="paragraph" w:customStyle="1" w:styleId="MarginNote">
    <w:name w:val="Margin Note"/>
    <w:basedOn w:val="BodyText"/>
    <w:rsid w:val="005C7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3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7344"/>
    <w:rPr>
      <w:sz w:val="32"/>
    </w:rPr>
  </w:style>
  <w:style w:type="paragraph" w:customStyle="1" w:styleId="HeadingProcedure">
    <w:name w:val="Heading Procedure"/>
    <w:basedOn w:val="HeadingBase"/>
    <w:next w:val="Normal"/>
    <w:rsid w:val="005C7344"/>
    <w:pPr>
      <w:tabs>
        <w:tab w:val="left" w:pos="0"/>
      </w:tabs>
      <w:spacing w:before="120" w:after="60"/>
    </w:pPr>
    <w:rPr>
      <w:i/>
      <w:color w:val="918585"/>
      <w:sz w:val="22"/>
    </w:rPr>
  </w:style>
  <w:style w:type="paragraph" w:customStyle="1" w:styleId="TableBodyText">
    <w:name w:val="Table Body Text"/>
    <w:basedOn w:val="BodyText"/>
    <w:rsid w:val="005C7344"/>
    <w:pPr>
      <w:spacing w:before="60" w:after="60"/>
    </w:pPr>
  </w:style>
  <w:style w:type="paragraph" w:styleId="ListContinue">
    <w:name w:val="List Continue"/>
    <w:basedOn w:val="List"/>
    <w:rsid w:val="005C7344"/>
    <w:pPr>
      <w:ind w:firstLine="0"/>
    </w:pPr>
  </w:style>
  <w:style w:type="paragraph" w:customStyle="1" w:styleId="ListNote">
    <w:name w:val="List Note"/>
    <w:basedOn w:val="List"/>
    <w:rsid w:val="005C7344"/>
    <w:pPr>
      <w:pBdr>
        <w:top w:val="single" w:sz="6" w:space="2" w:color="918585"/>
        <w:bottom w:val="single" w:sz="6" w:space="2" w:color="918585"/>
      </w:pBdr>
      <w:tabs>
        <w:tab w:val="left" w:pos="1021"/>
      </w:tabs>
      <w:ind w:firstLine="0"/>
    </w:pPr>
  </w:style>
  <w:style w:type="paragraph" w:customStyle="1" w:styleId="Warning">
    <w:name w:val="Warning"/>
    <w:basedOn w:val="BodyText"/>
    <w:rsid w:val="005C7344"/>
    <w:pPr>
      <w:shd w:val="clear" w:color="auto" w:fill="D9D9D9"/>
      <w:tabs>
        <w:tab w:val="left" w:pos="992"/>
      </w:tabs>
      <w:ind w:left="119" w:right="119"/>
    </w:pPr>
    <w:rPr>
      <w:sz w:val="20"/>
    </w:rPr>
  </w:style>
  <w:style w:type="paragraph" w:customStyle="1" w:styleId="MarginIcons">
    <w:name w:val="Margin Icons"/>
    <w:basedOn w:val="BodyText"/>
    <w:rsid w:val="005C7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344"/>
    <w:rPr>
      <w:rFonts w:ascii="Courier New" w:hAnsi="Courier New"/>
    </w:rPr>
  </w:style>
  <w:style w:type="paragraph" w:customStyle="1" w:styleId="NoteBullet">
    <w:name w:val="Note Bullet"/>
    <w:basedOn w:val="Note"/>
    <w:rsid w:val="005C7344"/>
    <w:pPr>
      <w:tabs>
        <w:tab w:val="clear" w:pos="680"/>
      </w:tabs>
      <w:spacing w:before="60" w:after="60"/>
    </w:pPr>
  </w:style>
  <w:style w:type="paragraph" w:customStyle="1" w:styleId="SubHeading2">
    <w:name w:val="SubHeading2"/>
    <w:basedOn w:val="HeadingBase"/>
    <w:rsid w:val="005C7344"/>
    <w:pPr>
      <w:spacing w:before="240" w:after="60"/>
    </w:pPr>
    <w:rPr>
      <w:sz w:val="20"/>
    </w:rPr>
  </w:style>
  <w:style w:type="paragraph" w:customStyle="1" w:styleId="SubHeading1">
    <w:name w:val="SubHeading1"/>
    <w:basedOn w:val="HeadingBase"/>
    <w:rsid w:val="005C7344"/>
    <w:pPr>
      <w:spacing w:before="240" w:after="60"/>
    </w:pPr>
    <w:rPr>
      <w:color w:val="918585"/>
      <w:sz w:val="22"/>
    </w:rPr>
  </w:style>
  <w:style w:type="paragraph" w:customStyle="1" w:styleId="SideHeading">
    <w:name w:val="Side Heading"/>
    <w:basedOn w:val="HeadingBase"/>
    <w:rsid w:val="005C7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344"/>
    <w:pPr>
      <w:tabs>
        <w:tab w:val="num" w:pos="360"/>
      </w:tabs>
    </w:pPr>
  </w:style>
  <w:style w:type="paragraph" w:styleId="PlainText">
    <w:name w:val="Plain Text"/>
    <w:basedOn w:val="Normal"/>
    <w:link w:val="PlainTextChar"/>
    <w:rsid w:val="005C7344"/>
    <w:rPr>
      <w:sz w:val="20"/>
    </w:rPr>
  </w:style>
  <w:style w:type="character" w:customStyle="1" w:styleId="PlainTextChar">
    <w:name w:val="Plain Text Char"/>
    <w:basedOn w:val="DefaultParagraphFont"/>
    <w:link w:val="PlainText"/>
    <w:rsid w:val="005C73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7344"/>
    <w:rPr>
      <w:b/>
      <w:smallCaps/>
    </w:rPr>
  </w:style>
  <w:style w:type="paragraph" w:customStyle="1" w:styleId="TableListNumber">
    <w:name w:val="Table List Number"/>
    <w:basedOn w:val="ListNumber"/>
    <w:rsid w:val="005C7344"/>
    <w:pPr>
      <w:numPr>
        <w:numId w:val="0"/>
      </w:numPr>
    </w:pPr>
  </w:style>
  <w:style w:type="paragraph" w:styleId="TOC4">
    <w:name w:val="toc 4"/>
    <w:basedOn w:val="TOCBase"/>
    <w:next w:val="Normal"/>
    <w:semiHidden/>
    <w:rsid w:val="005C7344"/>
    <w:pPr>
      <w:tabs>
        <w:tab w:val="right" w:leader="dot" w:pos="9071"/>
      </w:tabs>
      <w:ind w:left="1701"/>
    </w:pPr>
  </w:style>
  <w:style w:type="paragraph" w:customStyle="1" w:styleId="ListAlpha">
    <w:name w:val="List Alpha"/>
    <w:basedOn w:val="List"/>
    <w:rsid w:val="005C7344"/>
    <w:pPr>
      <w:numPr>
        <w:numId w:val="8"/>
      </w:numPr>
    </w:pPr>
  </w:style>
  <w:style w:type="paragraph" w:customStyle="1" w:styleId="ListAlpha2">
    <w:name w:val="List Alpha 2"/>
    <w:basedOn w:val="List2"/>
    <w:rsid w:val="005C7344"/>
    <w:pPr>
      <w:numPr>
        <w:numId w:val="7"/>
      </w:numPr>
    </w:pPr>
  </w:style>
  <w:style w:type="paragraph" w:styleId="List3">
    <w:name w:val="List 3"/>
    <w:basedOn w:val="BodyText"/>
    <w:rsid w:val="005C7344"/>
    <w:pPr>
      <w:tabs>
        <w:tab w:val="left" w:pos="1021"/>
      </w:tabs>
      <w:spacing w:before="60" w:after="60"/>
      <w:ind w:left="1020" w:hanging="340"/>
    </w:pPr>
  </w:style>
  <w:style w:type="paragraph" w:styleId="List4">
    <w:name w:val="List 4"/>
    <w:basedOn w:val="BodyText"/>
    <w:rsid w:val="005C7344"/>
    <w:pPr>
      <w:tabs>
        <w:tab w:val="left" w:pos="1361"/>
      </w:tabs>
      <w:spacing w:before="60" w:after="60"/>
      <w:ind w:left="1361" w:hanging="340"/>
    </w:pPr>
  </w:style>
  <w:style w:type="paragraph" w:styleId="List5">
    <w:name w:val="List 5"/>
    <w:basedOn w:val="BodyText"/>
    <w:rsid w:val="005C7344"/>
    <w:pPr>
      <w:tabs>
        <w:tab w:val="left" w:pos="1701"/>
      </w:tabs>
      <w:spacing w:before="60" w:after="60"/>
      <w:ind w:left="1701" w:hanging="340"/>
    </w:pPr>
  </w:style>
  <w:style w:type="paragraph" w:styleId="ListBullet3">
    <w:name w:val="List Bullet 3"/>
    <w:basedOn w:val="List3"/>
    <w:rsid w:val="005C7344"/>
    <w:pPr>
      <w:numPr>
        <w:numId w:val="14"/>
      </w:numPr>
      <w:tabs>
        <w:tab w:val="clear" w:pos="1021"/>
      </w:tabs>
      <w:ind w:left="1037" w:hanging="357"/>
    </w:pPr>
  </w:style>
  <w:style w:type="paragraph" w:styleId="ListBullet4">
    <w:name w:val="List Bullet 4"/>
    <w:basedOn w:val="List4"/>
    <w:rsid w:val="005C7344"/>
    <w:pPr>
      <w:numPr>
        <w:numId w:val="2"/>
      </w:numPr>
    </w:pPr>
  </w:style>
  <w:style w:type="paragraph" w:styleId="ListBullet5">
    <w:name w:val="List Bullet 5"/>
    <w:basedOn w:val="List5"/>
    <w:rsid w:val="005C7344"/>
    <w:pPr>
      <w:numPr>
        <w:numId w:val="3"/>
      </w:numPr>
    </w:pPr>
  </w:style>
  <w:style w:type="paragraph" w:styleId="ListContinue2">
    <w:name w:val="List Continue 2"/>
    <w:basedOn w:val="List2"/>
    <w:rsid w:val="005C7344"/>
    <w:pPr>
      <w:ind w:firstLine="0"/>
    </w:pPr>
  </w:style>
  <w:style w:type="paragraph" w:styleId="ListContinue3">
    <w:name w:val="List Continue 3"/>
    <w:basedOn w:val="List3"/>
    <w:rsid w:val="005C7344"/>
    <w:pPr>
      <w:ind w:left="1021" w:firstLine="0"/>
    </w:pPr>
  </w:style>
  <w:style w:type="paragraph" w:styleId="ListContinue4">
    <w:name w:val="List Continue 4"/>
    <w:basedOn w:val="List4"/>
    <w:rsid w:val="005C7344"/>
    <w:pPr>
      <w:ind w:firstLine="0"/>
    </w:pPr>
  </w:style>
  <w:style w:type="paragraph" w:styleId="ListContinue5">
    <w:name w:val="List Continue 5"/>
    <w:basedOn w:val="List5"/>
    <w:rsid w:val="005C7344"/>
    <w:pPr>
      <w:ind w:firstLine="0"/>
    </w:pPr>
  </w:style>
  <w:style w:type="paragraph" w:styleId="ListNumber3">
    <w:name w:val="List Number 3"/>
    <w:basedOn w:val="List3"/>
    <w:rsid w:val="005C7344"/>
    <w:pPr>
      <w:numPr>
        <w:numId w:val="4"/>
      </w:numPr>
    </w:pPr>
  </w:style>
  <w:style w:type="paragraph" w:styleId="ListNumber4">
    <w:name w:val="List Number 4"/>
    <w:basedOn w:val="List4"/>
    <w:rsid w:val="005C7344"/>
    <w:pPr>
      <w:numPr>
        <w:numId w:val="5"/>
      </w:numPr>
    </w:pPr>
  </w:style>
  <w:style w:type="paragraph" w:styleId="ListNumber5">
    <w:name w:val="List Number 5"/>
    <w:basedOn w:val="List5"/>
    <w:rsid w:val="005C7344"/>
    <w:pPr>
      <w:numPr>
        <w:numId w:val="6"/>
      </w:numPr>
    </w:pPr>
  </w:style>
  <w:style w:type="paragraph" w:styleId="BlockText">
    <w:name w:val="Block Text"/>
    <w:basedOn w:val="Normal"/>
    <w:rsid w:val="005C7344"/>
    <w:pPr>
      <w:spacing w:after="120"/>
      <w:ind w:left="1440" w:right="1440"/>
    </w:pPr>
  </w:style>
  <w:style w:type="character" w:customStyle="1" w:styleId="Subscript">
    <w:name w:val="Subscript"/>
    <w:basedOn w:val="DefaultParagraphFont"/>
    <w:rsid w:val="005C7344"/>
    <w:rPr>
      <w:sz w:val="16"/>
      <w:vertAlign w:val="subscript"/>
    </w:rPr>
  </w:style>
  <w:style w:type="character" w:customStyle="1" w:styleId="Superscript">
    <w:name w:val="Superscript"/>
    <w:basedOn w:val="DefaultParagraphFont"/>
    <w:rsid w:val="005C7344"/>
    <w:rPr>
      <w:sz w:val="16"/>
      <w:vertAlign w:val="superscript"/>
    </w:rPr>
  </w:style>
  <w:style w:type="character" w:customStyle="1" w:styleId="Symbols">
    <w:name w:val="Symbols"/>
    <w:basedOn w:val="DefaultParagraphFont"/>
    <w:rsid w:val="005C7344"/>
    <w:rPr>
      <w:rFonts w:ascii="Symbol" w:hAnsi="Symbol"/>
    </w:rPr>
  </w:style>
  <w:style w:type="character" w:customStyle="1" w:styleId="MenuOptions">
    <w:name w:val="Menu Options"/>
    <w:basedOn w:val="DefaultParagraphFont"/>
    <w:rsid w:val="005C7344"/>
    <w:rPr>
      <w:rFonts w:ascii="Arial Narrow" w:hAnsi="Arial Narrow"/>
      <w:smallCaps/>
    </w:rPr>
  </w:style>
  <w:style w:type="character" w:customStyle="1" w:styleId="Buttons">
    <w:name w:val="Buttons"/>
    <w:basedOn w:val="DefaultParagraphFont"/>
    <w:rsid w:val="005C7344"/>
    <w:rPr>
      <w:b/>
    </w:rPr>
  </w:style>
  <w:style w:type="character" w:customStyle="1" w:styleId="Underlined">
    <w:name w:val="Underlined"/>
    <w:basedOn w:val="DefaultParagraphFont"/>
    <w:rsid w:val="005C7344"/>
    <w:rPr>
      <w:u w:val="single"/>
    </w:rPr>
  </w:style>
  <w:style w:type="paragraph" w:customStyle="1" w:styleId="TableBodyTextRight">
    <w:name w:val="Table Body Text Right"/>
    <w:basedOn w:val="TableBodyText"/>
    <w:rsid w:val="005C7344"/>
    <w:pPr>
      <w:widowControl w:val="0"/>
      <w:autoSpaceDE w:val="0"/>
      <w:autoSpaceDN w:val="0"/>
      <w:adjustRightInd w:val="0"/>
      <w:jc w:val="right"/>
    </w:pPr>
    <w:rPr>
      <w:rFonts w:cs="Arial"/>
      <w:szCs w:val="18"/>
    </w:rPr>
  </w:style>
  <w:style w:type="paragraph" w:customStyle="1" w:styleId="CopyrightText">
    <w:name w:val="Copyright Text"/>
    <w:basedOn w:val="BodyText"/>
    <w:rsid w:val="005C7344"/>
    <w:rPr>
      <w:sz w:val="18"/>
    </w:rPr>
  </w:style>
  <w:style w:type="paragraph" w:customStyle="1" w:styleId="BodySmallRight">
    <w:name w:val="Body Small Right"/>
    <w:basedOn w:val="BodyTextRight"/>
    <w:rsid w:val="005C7344"/>
    <w:rPr>
      <w:sz w:val="18"/>
      <w:szCs w:val="18"/>
    </w:rPr>
  </w:style>
  <w:style w:type="paragraph" w:customStyle="1" w:styleId="MarginEdition">
    <w:name w:val="Margin Edition"/>
    <w:basedOn w:val="MarginNote"/>
    <w:rsid w:val="005C7344"/>
    <w:pPr>
      <w:spacing w:before="0" w:after="0"/>
    </w:pPr>
    <w:rPr>
      <w:rFonts w:ascii="Times New Roman" w:hAnsi="Times New Roman"/>
      <w:color w:val="999999"/>
    </w:rPr>
  </w:style>
  <w:style w:type="paragraph" w:customStyle="1" w:styleId="Spacer">
    <w:name w:val="Spacer"/>
    <w:basedOn w:val="Normal"/>
    <w:rsid w:val="005C7344"/>
    <w:rPr>
      <w:sz w:val="2"/>
      <w:szCs w:val="2"/>
    </w:rPr>
  </w:style>
  <w:style w:type="character" w:customStyle="1" w:styleId="Small">
    <w:name w:val="Small"/>
    <w:basedOn w:val="DefaultParagraphFont"/>
    <w:rsid w:val="005C7344"/>
    <w:rPr>
      <w:sz w:val="16"/>
    </w:rPr>
  </w:style>
  <w:style w:type="paragraph" w:customStyle="1" w:styleId="WideTable">
    <w:name w:val="Wide Table"/>
    <w:basedOn w:val="Normal"/>
    <w:rsid w:val="005C7344"/>
    <w:pPr>
      <w:ind w:left="-1418"/>
    </w:pPr>
    <w:rPr>
      <w:sz w:val="2"/>
      <w:szCs w:val="2"/>
    </w:rPr>
  </w:style>
  <w:style w:type="character" w:styleId="PageNumber">
    <w:name w:val="page number"/>
    <w:basedOn w:val="DefaultParagraphFont"/>
    <w:rsid w:val="005C7344"/>
  </w:style>
  <w:style w:type="paragraph" w:styleId="Quote">
    <w:name w:val="Quote"/>
    <w:basedOn w:val="Heading1"/>
    <w:link w:val="QuoteChar"/>
    <w:qFormat/>
    <w:rsid w:val="005C7344"/>
    <w:rPr>
      <w:b w:val="0"/>
      <w:sz w:val="72"/>
      <w:szCs w:val="72"/>
      <w:lang w:val="en-NZ"/>
    </w:rPr>
  </w:style>
  <w:style w:type="character" w:customStyle="1" w:styleId="QuoteChar">
    <w:name w:val="Quote Char"/>
    <w:basedOn w:val="DefaultParagraphFont"/>
    <w:link w:val="Quote"/>
    <w:rsid w:val="005C7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344"/>
    <w:pPr>
      <w:pageBreakBefore/>
    </w:pPr>
  </w:style>
  <w:style w:type="paragraph" w:customStyle="1" w:styleId="Border">
    <w:name w:val="Border"/>
    <w:basedOn w:val="Normal"/>
    <w:qFormat/>
    <w:rsid w:val="005C7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344"/>
    <w:rPr>
      <w:b/>
      <w:bCs/>
      <w:i/>
      <w:iCs/>
      <w:color w:val="auto"/>
    </w:rPr>
  </w:style>
  <w:style w:type="paragraph" w:styleId="IntenseQuote">
    <w:name w:val="Intense Quote"/>
    <w:basedOn w:val="Normal"/>
    <w:next w:val="Normal"/>
    <w:link w:val="IntenseQuoteChar"/>
    <w:uiPriority w:val="30"/>
    <w:qFormat/>
    <w:rsid w:val="005C7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3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7344"/>
    <w:rPr>
      <w:smallCaps/>
      <w:color w:val="auto"/>
      <w:u w:val="single"/>
    </w:rPr>
  </w:style>
  <w:style w:type="character" w:styleId="IntenseReference">
    <w:name w:val="Intense Reference"/>
    <w:basedOn w:val="DefaultParagraphFont"/>
    <w:uiPriority w:val="32"/>
    <w:qFormat/>
    <w:rsid w:val="005C7344"/>
    <w:rPr>
      <w:b/>
      <w:bCs/>
      <w:smallCaps/>
      <w:color w:val="auto"/>
      <w:spacing w:val="5"/>
      <w:u w:val="single"/>
    </w:rPr>
  </w:style>
  <w:style w:type="paragraph" w:customStyle="1" w:styleId="2ColumnHeading">
    <w:name w:val="2Column Heading"/>
    <w:basedOn w:val="BodyText"/>
    <w:qFormat/>
    <w:rsid w:val="005C7344"/>
    <w:pPr>
      <w:spacing w:after="60"/>
      <w:ind w:left="-2268"/>
    </w:pPr>
    <w:rPr>
      <w:b/>
    </w:rPr>
  </w:style>
  <w:style w:type="paragraph" w:customStyle="1" w:styleId="Heading1TOC">
    <w:name w:val="Heading1 TOC"/>
    <w:basedOn w:val="Normal"/>
    <w:qFormat/>
    <w:rsid w:val="005C7344"/>
    <w:pPr>
      <w:spacing w:before="240" w:after="120"/>
    </w:pPr>
    <w:rPr>
      <w:rFonts w:ascii="Times New Roman" w:hAnsi="Times New Roman"/>
      <w:b/>
      <w:sz w:val="32"/>
    </w:rPr>
  </w:style>
  <w:style w:type="paragraph" w:customStyle="1" w:styleId="Heading2TOC">
    <w:name w:val="Heading2 TOC"/>
    <w:basedOn w:val="Normal"/>
    <w:qFormat/>
    <w:rsid w:val="005C7344"/>
    <w:pPr>
      <w:spacing w:before="240" w:after="60"/>
    </w:pPr>
    <w:rPr>
      <w:rFonts w:ascii="Times New Roman" w:hAnsi="Times New Roman"/>
      <w:b/>
      <w:sz w:val="28"/>
    </w:rPr>
  </w:style>
  <w:style w:type="character" w:customStyle="1" w:styleId="Underline">
    <w:name w:val="Underline"/>
    <w:basedOn w:val="DefaultParagraphFont"/>
    <w:qFormat/>
    <w:rsid w:val="005C7344"/>
    <w:rPr>
      <w:u w:val="single"/>
    </w:rPr>
  </w:style>
  <w:style w:type="character" w:customStyle="1" w:styleId="BoldandItalics">
    <w:name w:val="Bold and Italics"/>
    <w:qFormat/>
    <w:rsid w:val="005C7344"/>
    <w:rPr>
      <w:b/>
      <w:i/>
      <w:u w:val="none"/>
    </w:rPr>
  </w:style>
  <w:style w:type="paragraph" w:styleId="BalloonText">
    <w:name w:val="Balloon Text"/>
    <w:basedOn w:val="Normal"/>
    <w:link w:val="BalloonTextChar"/>
    <w:rsid w:val="005C7344"/>
    <w:rPr>
      <w:rFonts w:ascii="Tahoma" w:hAnsi="Tahoma" w:cs="Tahoma"/>
      <w:sz w:val="16"/>
      <w:szCs w:val="16"/>
    </w:rPr>
  </w:style>
  <w:style w:type="character" w:customStyle="1" w:styleId="BalloonTextChar">
    <w:name w:val="Balloon Text Char"/>
    <w:basedOn w:val="DefaultParagraphFont"/>
    <w:link w:val="BalloonText"/>
    <w:rsid w:val="005C73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73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73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6339</Characters>
  <Application>Microsoft Office Word</Application>
  <DocSecurity>0</DocSecurity>
  <Lines>230</Lines>
  <Paragraphs>128</Paragraphs>
  <ScaleCrop>false</ScaleCrop>
  <Company>Author-it Software Corporation Ltd.</Company>
  <LinksUpToDate>false</LinksUpToDate>
  <CharactersWithSpaces>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MSACMT453A Use six sigma techniques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2012-05-26T18:26:00Z</dcterms:created>
  <dcterms:modified xsi:type="dcterms:W3CDTF">2012-05-26T18:26:00Z</dcterms:modified>
</cp:coreProperties>
</file>