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F9E" w:rsidP="00077F9E">
      <w:pPr>
        <w:pStyle w:val="Title"/>
      </w:pPr>
      <w:r>
        <w:fldChar w:fldCharType="begin"/>
      </w:r>
      <w:r>
        <w:instrText xml:space="preserve"> TITLE   \* MERGEFORMAT </w:instrText>
      </w:r>
      <w:r>
        <w:fldChar w:fldCharType="separate"/>
      </w:r>
      <w:r>
        <w:t>MSACMS603A Develop manufacturing related business plans</w:t>
      </w:r>
      <w:r>
        <w:fldChar w:fldCharType="end"/>
      </w:r>
    </w:p>
    <w:p w:rsidR="00077F9E" w:rsidP="00077F9E">
      <w:pPr>
        <w:pStyle w:val="Version"/>
        <w:sectPr w:rsidSect="009F2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2A03" w:rsidP="009F2A03">
      <w:pPr>
        <w:pStyle w:val="SuperHeading"/>
      </w:pPr>
      <w:r w:rsidRPr="009F2A03">
        <w:t>MSACMS603A Develop manufacturing related business plans</w:t>
      </w:r>
    </w:p>
    <w:p w:rsidR="00000000" w:rsidRPr="009F2A03" w:rsidP="009F2A03">
      <w:pPr>
        <w:pStyle w:val="SuperHeading"/>
      </w:pPr>
    </w:p>
    <w:p w:rsidR="00000000" w:rsidRPr="009F2A03" w:rsidP="009F2A03">
      <w:pPr>
        <w:pStyle w:val="Heading1"/>
      </w:pPr>
      <w:bookmarkStart w:id="1" w:name="O_100359"/>
      <w:bookmarkEnd w:id="1"/>
      <w:r w:rsidRPr="009F2A03">
        <w:t>Modification History</w:t>
      </w:r>
    </w:p>
    <w:p w:rsidR="00000000" w:rsidRPr="009F2A03" w:rsidP="009F2A03">
      <w:pPr>
        <w:pStyle w:val="BodyText"/>
      </w:pPr>
      <w:r w:rsidRPr="009F2A03">
        <w:t>Not applicable.</w:t>
      </w:r>
    </w:p>
    <w:p w:rsidR="00000000" w:rsidRPr="009F2A03" w:rsidP="009F2A03">
      <w:pPr>
        <w:pStyle w:val="AllowPageBreak"/>
      </w:pPr>
    </w:p>
    <w:p w:rsidR="00000000" w:rsidRPr="009F2A03" w:rsidP="009F2A03">
      <w:pPr>
        <w:pStyle w:val="Heading1"/>
      </w:pPr>
      <w:bookmarkStart w:id="2" w:name="O_100360"/>
      <w:bookmarkEnd w:id="2"/>
      <w:r w:rsidRPr="009F2A03">
        <w:t>Unit Descriptor</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This unit covers the knowledge and skills needed to develop business plans in a c</w:t>
            </w:r>
            <w:r w:rsidRPr="009F2A03">
              <w:t>ompetitive manufacturing environment.</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3" w:name="O_100361"/>
      <w:bookmarkEnd w:id="3"/>
      <w:r w:rsidRPr="009F2A03">
        <w:t>Application of the Unit</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 xml:space="preserve">In a typical scenario, the person (who may be a production/plant manager, purchasing/technical officer or similar) is required to develop a </w:t>
            </w:r>
            <w:r w:rsidRPr="009F2A03">
              <w:t xml:space="preserve">section business plan to meet the requirements of the overall strategic plan of the organisation. The plan includes the impact on the value chain and other critical competitive manufacturing factors. Due competitive pressures in manufacturing, this may be </w:t>
            </w:r>
            <w:r w:rsidRPr="009F2A03">
              <w:t>a reasonably frequent activity and can occur at any time over the business cycle. The plan may be in response to a specific change, or it may be a plan for the next period.</w:t>
            </w:r>
          </w:p>
          <w:p w:rsidR="00000000" w:rsidRPr="009F2A03" w:rsidP="009F2A03">
            <w:pPr>
              <w:pStyle w:val="BodyText"/>
            </w:pPr>
            <w:r w:rsidRPr="009F2A03">
              <w:t>This unit primarily requires the application of skills associated with communicatio</w:t>
            </w:r>
            <w:r w:rsidRPr="009F2A03">
              <w:t xml:space="preserve">n in gathering, analysing and applying information and consulting with stakeholders. Problem solving, initiative and enterprise, and planning and organising are required to develop effective and measurable business plan. This unit also requires aspects of </w:t>
            </w:r>
            <w:r w:rsidRPr="009F2A03">
              <w:t xml:space="preserve">self management and learning to ensure feedback and new learning is integrated into competitive manufacturing strategies. </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4" w:name="O_100362"/>
      <w:bookmarkEnd w:id="4"/>
      <w:r w:rsidRPr="009F2A03">
        <w:t>Licensing/Regulatory Information</w:t>
      </w:r>
    </w:p>
    <w:p w:rsidR="00000000" w:rsidRPr="009F2A03" w:rsidP="009F2A03">
      <w:pPr>
        <w:pStyle w:val="BodyText"/>
      </w:pPr>
      <w:r w:rsidRPr="009F2A03">
        <w:t>Not applicable.</w:t>
      </w:r>
    </w:p>
    <w:p w:rsidR="00000000" w:rsidRPr="009F2A03" w:rsidP="009F2A03">
      <w:pPr>
        <w:pStyle w:val="AllowPageBreak"/>
      </w:pPr>
    </w:p>
    <w:p w:rsidR="00000000" w:rsidRPr="009F2A03" w:rsidP="009F2A03">
      <w:pPr>
        <w:pStyle w:val="Heading1"/>
      </w:pPr>
      <w:bookmarkStart w:id="5" w:name="O_100363"/>
      <w:bookmarkEnd w:id="5"/>
      <w:r w:rsidRPr="009F2A03">
        <w:t>Pre-Requisites</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6" w:name="O_100364"/>
      <w:bookmarkEnd w:id="6"/>
      <w:r w:rsidRPr="009F2A03">
        <w:t>Employability Skills Information</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This unit contains employability skills.</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7" w:name="O_100365"/>
      <w:bookmarkEnd w:id="7"/>
      <w:r w:rsidRPr="009F2A03">
        <w:t>Elements and Performance Criteria Pre-Content</w:t>
      </w:r>
    </w:p>
    <w:tbl>
      <w:tblPr>
        <w:tblW w:w="0" w:type="auto"/>
        <w:tblLayout w:type="fixed"/>
        <w:tblCellMar>
          <w:left w:w="62" w:type="dxa"/>
          <w:right w:w="62" w:type="dxa"/>
        </w:tblCellMar>
        <w:tblLook w:val="0000"/>
      </w:tblPr>
      <w:tblGrid>
        <w:gridCol w:w="2919"/>
        <w:gridCol w:w="5594"/>
      </w:tblGrid>
      <w:tr w:rsidTr="00077F9E">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Performance Criteria d</w:t>
            </w:r>
            <w:r w:rsidRPr="009F2A03">
              <w:t>escribe the performance needed to demonstrate achievement of the Element. Where bold italicised text is used, further information is detailed in the required skills and knowledge section and the Range Statement. Assessment of performance is to be consisten</w:t>
            </w:r>
            <w:r w:rsidRPr="009F2A03">
              <w:t>t with the Evidence Guide.</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8" w:name="O_100366"/>
      <w:bookmarkEnd w:id="8"/>
      <w:r w:rsidRPr="009F2A03">
        <w:t>Elements and Performance Criteria</w:t>
      </w:r>
    </w:p>
    <w:tbl>
      <w:tblPr>
        <w:tblW w:w="0" w:type="auto"/>
        <w:tblLayout w:type="fixed"/>
        <w:tblCellMar>
          <w:left w:w="62" w:type="dxa"/>
          <w:right w:w="62" w:type="dxa"/>
        </w:tblCellMar>
        <w:tblLook w:val="0000"/>
      </w:tblPr>
      <w:tblGrid>
        <w:gridCol w:w="2919"/>
        <w:gridCol w:w="5585"/>
      </w:tblGrid>
      <w:tr w:rsidTr="00077F9E">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9F2A03" w:rsidP="009F2A03">
            <w:pPr>
              <w:pStyle w:val="BodyText"/>
            </w:pPr>
            <w:r w:rsidRPr="009F2A03">
              <w:rPr>
                <w:rStyle w:val="SpecialBold"/>
              </w:rPr>
              <w:t>ELEMENT</w:t>
            </w:r>
          </w:p>
        </w:tc>
        <w:tc>
          <w:tcPr>
            <w:tcW w:w="558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PERFORMANCE CRITERIA</w:t>
            </w:r>
          </w:p>
        </w:tc>
      </w:tr>
      <w:tr w:rsidTr="00077F9E">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List"/>
              <w:rPr>
                <w:lang w:val="en-NZ"/>
              </w:rPr>
            </w:pPr>
            <w:r w:rsidRPr="009F2A03">
              <w:t>1.</w:t>
            </w:r>
            <w:r w:rsidRPr="009F2A03">
              <w:tab/>
              <w:t>Determine purpose of plan</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List2"/>
            </w:pPr>
            <w:r w:rsidRPr="009F2A03">
              <w:t>1.1.</w:t>
            </w:r>
            <w:r w:rsidRPr="009F2A03">
              <w:tab/>
              <w:t>Confirm reason for developing plan and expected outcomes from plan</w:t>
            </w:r>
          </w:p>
          <w:p w:rsidR="00000000" w:rsidRPr="009F2A03" w:rsidP="009F2A03">
            <w:pPr>
              <w:pStyle w:val="List2"/>
            </w:pPr>
            <w:r w:rsidRPr="009F2A03">
              <w:t>1.2.</w:t>
            </w:r>
            <w:r w:rsidRPr="009F2A03">
              <w:tab/>
            </w:r>
            <w:r w:rsidRPr="009F2A03">
              <w:t>Confirm purpose of plan with all relevant stakeholders</w:t>
            </w:r>
          </w:p>
          <w:p w:rsidR="00000000" w:rsidRPr="009F2A03" w:rsidP="009F2A03">
            <w:pPr>
              <w:pStyle w:val="List2"/>
            </w:pPr>
            <w:r w:rsidRPr="009F2A03">
              <w:t>1.3.</w:t>
            </w:r>
            <w:r w:rsidRPr="009F2A03">
              <w:tab/>
              <w:t>Check expected outcomes from plan with overall strategic plan for organisation</w:t>
            </w:r>
          </w:p>
          <w:p w:rsidR="00000000" w:rsidRPr="009F2A03" w:rsidP="009F2A03">
            <w:pPr>
              <w:pStyle w:val="List2"/>
            </w:pPr>
            <w:r w:rsidRPr="009F2A03">
              <w:t>1.4.</w:t>
            </w:r>
            <w:r w:rsidRPr="009F2A03">
              <w:tab/>
              <w:t>Identify any potential areas for conflict between proposed plan and strategic directions</w:t>
            </w:r>
          </w:p>
          <w:p w:rsidR="00000000" w:rsidP="009F2A03">
            <w:pPr>
              <w:pStyle w:val="List2"/>
              <w:rPr>
                <w:lang w:val="en-NZ"/>
              </w:rPr>
            </w:pPr>
            <w:r w:rsidRPr="009F2A03">
              <w:t>1.5.</w:t>
            </w:r>
            <w:r w:rsidRPr="009F2A03">
              <w:tab/>
              <w:t>Negotiate with rel</w:t>
            </w:r>
            <w:r w:rsidRPr="009F2A03">
              <w:t>evant stakeholders to resolve issues</w:t>
            </w:r>
          </w:p>
        </w:tc>
      </w:tr>
      <w:tr w:rsidTr="00077F9E">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List"/>
              <w:rPr>
                <w:lang w:val="en-NZ"/>
              </w:rPr>
            </w:pPr>
            <w:r w:rsidRPr="009F2A03">
              <w:t>2.</w:t>
            </w:r>
            <w:r w:rsidRPr="009F2A03">
              <w:tab/>
              <w:t>Develop objectives and strategies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List2"/>
            </w:pPr>
            <w:r w:rsidRPr="009F2A03">
              <w:t>2.1.</w:t>
            </w:r>
            <w:r w:rsidRPr="009F2A03">
              <w:tab/>
              <w:t xml:space="preserve">Draft </w:t>
            </w:r>
            <w:r w:rsidRPr="009F2A03">
              <w:rPr>
                <w:rStyle w:val="BoldandItalics"/>
              </w:rPr>
              <w:t>objectives</w:t>
            </w:r>
            <w:r w:rsidRPr="009F2A03">
              <w:t xml:space="preserve"> for business plan </w:t>
            </w:r>
          </w:p>
          <w:p w:rsidR="00000000" w:rsidRPr="009F2A03" w:rsidP="009F2A03">
            <w:pPr>
              <w:pStyle w:val="List2"/>
            </w:pPr>
            <w:r w:rsidRPr="009F2A03">
              <w:t>2.2.</w:t>
            </w:r>
            <w:r w:rsidRPr="009F2A03">
              <w:tab/>
              <w:t>Draft strategies to achieve these objectives</w:t>
            </w:r>
          </w:p>
          <w:p w:rsidR="00000000" w:rsidRPr="009F2A03" w:rsidP="009F2A03">
            <w:pPr>
              <w:pStyle w:val="List2"/>
            </w:pPr>
            <w:r w:rsidRPr="009F2A03">
              <w:t>2.3.</w:t>
            </w:r>
            <w:r w:rsidRPr="009F2A03">
              <w:tab/>
              <w:t>Determine implications for value chain</w:t>
            </w:r>
          </w:p>
          <w:p w:rsidR="00000000" w:rsidP="009F2A03">
            <w:pPr>
              <w:pStyle w:val="List2"/>
              <w:rPr>
                <w:lang w:val="en-NZ"/>
              </w:rPr>
            </w:pPr>
            <w:r w:rsidRPr="009F2A03">
              <w:t>2.4.</w:t>
            </w:r>
            <w:r w:rsidRPr="009F2A03">
              <w:tab/>
            </w:r>
            <w:r w:rsidRPr="009F2A03">
              <w:t xml:space="preserve">Determine capital or workplace layout/organisation implications for </w:t>
            </w:r>
            <w:r w:rsidRPr="009F2A03">
              <w:rPr>
                <w:rStyle w:val="BoldandItalics"/>
              </w:rPr>
              <w:t>objectives and strategies</w:t>
            </w:r>
          </w:p>
        </w:tc>
      </w:tr>
      <w:tr w:rsidTr="00077F9E">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List"/>
              <w:rPr>
                <w:lang w:val="en-NZ"/>
              </w:rPr>
            </w:pPr>
            <w:r w:rsidRPr="009F2A03">
              <w:t>3.</w:t>
            </w:r>
            <w:r w:rsidRPr="009F2A03">
              <w:tab/>
              <w:t>Develop plans to meet objectives and strategies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List2"/>
            </w:pPr>
            <w:r w:rsidRPr="009F2A03">
              <w:t>3.1.</w:t>
            </w:r>
            <w:r w:rsidRPr="009F2A03">
              <w:tab/>
              <w:t xml:space="preserve">Negotiate with </w:t>
            </w:r>
            <w:r w:rsidRPr="009F2A03">
              <w:rPr>
                <w:rStyle w:val="BoldandItalics"/>
              </w:rPr>
              <w:t>relevant stakeholders</w:t>
            </w:r>
            <w:r w:rsidRPr="009F2A03">
              <w:t xml:space="preserve"> over implications for objectives and strategies </w:t>
            </w:r>
          </w:p>
          <w:p w:rsidR="00000000" w:rsidRPr="009F2A03" w:rsidP="009F2A03">
            <w:pPr>
              <w:pStyle w:val="List2"/>
            </w:pPr>
            <w:r w:rsidRPr="009F2A03">
              <w:t>3.2.</w:t>
            </w:r>
            <w:r w:rsidRPr="009F2A03">
              <w:tab/>
              <w:t>In liaison wit</w:t>
            </w:r>
            <w:r w:rsidRPr="009F2A03">
              <w:t>h relevant stakeholders, develop plans to meet objectives</w:t>
            </w:r>
          </w:p>
          <w:p w:rsidR="00000000" w:rsidRPr="009F2A03" w:rsidP="009F2A03">
            <w:pPr>
              <w:pStyle w:val="List2"/>
            </w:pPr>
            <w:r w:rsidRPr="009F2A03">
              <w:t>3.3.</w:t>
            </w:r>
            <w:r w:rsidRPr="009F2A03">
              <w:tab/>
              <w:t>Determine relevant Key Performance Indicators (KPIs) for plan</w:t>
            </w:r>
          </w:p>
          <w:p w:rsidR="00000000" w:rsidRPr="009F2A03" w:rsidP="009F2A03">
            <w:pPr>
              <w:pStyle w:val="List2"/>
            </w:pPr>
            <w:r w:rsidRPr="009F2A03">
              <w:t>3.4.</w:t>
            </w:r>
            <w:r w:rsidRPr="009F2A03">
              <w:tab/>
              <w:t>Check Key Performance Indicators (KPIs) are appropriate for purpose of plan</w:t>
            </w:r>
          </w:p>
          <w:p w:rsidR="00000000" w:rsidRPr="009F2A03" w:rsidP="009F2A03">
            <w:pPr>
              <w:pStyle w:val="List2"/>
            </w:pPr>
            <w:r w:rsidRPr="009F2A03">
              <w:t>3.5.</w:t>
            </w:r>
            <w:r w:rsidRPr="009F2A03">
              <w:tab/>
              <w:t>Check plan will deliver planned purpose</w:t>
            </w:r>
          </w:p>
          <w:p w:rsidR="00000000" w:rsidRPr="009F2A03" w:rsidP="009F2A03">
            <w:pPr>
              <w:pStyle w:val="List2"/>
            </w:pPr>
            <w:r w:rsidRPr="009F2A03">
              <w:t>3.6.</w:t>
            </w:r>
            <w:r w:rsidRPr="009F2A03">
              <w:tab/>
            </w:r>
            <w:r w:rsidRPr="009F2A03">
              <w:t>Map plan to changed value chain</w:t>
            </w:r>
          </w:p>
          <w:p w:rsidR="00000000" w:rsidRPr="009F2A03" w:rsidP="009F2A03">
            <w:pPr>
              <w:pStyle w:val="List2"/>
            </w:pPr>
            <w:r w:rsidRPr="009F2A03">
              <w:t>3.7.</w:t>
            </w:r>
            <w:r w:rsidRPr="009F2A03">
              <w:tab/>
              <w:t>Adjust plan to optimise value chain</w:t>
            </w:r>
          </w:p>
          <w:p w:rsidR="00000000" w:rsidP="009F2A03">
            <w:pPr>
              <w:pStyle w:val="List2"/>
              <w:rPr>
                <w:lang w:val="en-NZ"/>
              </w:rPr>
            </w:pPr>
            <w:r w:rsidRPr="009F2A03">
              <w:t>3.8.</w:t>
            </w:r>
            <w:r w:rsidRPr="009F2A03">
              <w:tab/>
              <w:t>Validate plan with relevant stakeholders</w:t>
            </w:r>
          </w:p>
        </w:tc>
      </w:tr>
      <w:tr w:rsidTr="00077F9E">
        <w:tblPrEx>
          <w:tblW w:w="0" w:type="auto"/>
          <w:tblLayout w:type="fixed"/>
          <w:tblCellMar>
            <w:left w:w="62" w:type="dxa"/>
            <w:right w:w="62" w:type="dxa"/>
          </w:tblCellMar>
          <w:tblLook w:val="0000"/>
        </w:tblPrEx>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List"/>
              <w:rPr>
                <w:lang w:val="en-NZ"/>
              </w:rPr>
            </w:pPr>
            <w:r w:rsidRPr="009F2A03">
              <w:t>4.</w:t>
            </w:r>
            <w:r w:rsidRPr="009F2A03">
              <w:tab/>
              <w:t>Monitor the implementation of the plan</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List2"/>
            </w:pPr>
            <w:r w:rsidRPr="009F2A03">
              <w:t>4.1.</w:t>
            </w:r>
            <w:r w:rsidRPr="009F2A03">
              <w:tab/>
              <w:t>Release plan for implementation</w:t>
            </w:r>
          </w:p>
          <w:p w:rsidR="00000000" w:rsidRPr="009F2A03" w:rsidP="009F2A03">
            <w:pPr>
              <w:pStyle w:val="List2"/>
            </w:pPr>
            <w:r w:rsidRPr="009F2A03">
              <w:t>4.2.</w:t>
            </w:r>
            <w:r w:rsidRPr="009F2A03">
              <w:tab/>
              <w:t>Check the key progress points against the key stages</w:t>
            </w:r>
            <w:r w:rsidRPr="009F2A03">
              <w:t xml:space="preserve"> of the plan</w:t>
            </w:r>
          </w:p>
          <w:p w:rsidR="00000000" w:rsidRPr="009F2A03" w:rsidP="009F2A03">
            <w:pPr>
              <w:pStyle w:val="List2"/>
            </w:pPr>
            <w:r w:rsidRPr="009F2A03">
              <w:t>4.3.</w:t>
            </w:r>
            <w:r w:rsidRPr="009F2A03">
              <w:tab/>
              <w:t>Note any discrepancies</w:t>
            </w:r>
          </w:p>
          <w:p w:rsidR="00000000" w:rsidRPr="009F2A03" w:rsidP="009F2A03">
            <w:pPr>
              <w:pStyle w:val="List2"/>
            </w:pPr>
            <w:r w:rsidRPr="009F2A03">
              <w:t>4.4.</w:t>
            </w:r>
            <w:r w:rsidRPr="009F2A03">
              <w:tab/>
              <w:t>Take appropriate action to ensure correct implementation of plan</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9" w:name="O_100367"/>
      <w:bookmarkEnd w:id="9"/>
      <w:r w:rsidRPr="009F2A03">
        <w:t>Required Skills and Knowledge</w:t>
      </w:r>
    </w:p>
    <w:tbl>
      <w:tblPr>
        <w:tblW w:w="0" w:type="auto"/>
        <w:tblLayout w:type="fixed"/>
        <w:tblCellMar>
          <w:left w:w="62" w:type="dxa"/>
          <w:right w:w="62" w:type="dxa"/>
        </w:tblCellMar>
        <w:tblLook w:val="0000"/>
      </w:tblPr>
      <w:tblGrid>
        <w:gridCol w:w="8513"/>
      </w:tblGrid>
      <w:tr w:rsidTr="00077F9E">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REQUIRED SKILLS AND KNOWLEDGE</w:t>
            </w:r>
          </w:p>
        </w:tc>
      </w:tr>
      <w:tr w:rsidTr="00077F9E">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This section describes the skills and knowledge required for this unit.</w:t>
            </w:r>
          </w:p>
        </w:tc>
      </w:tr>
      <w:tr w:rsidTr="00077F9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Required skills</w:t>
            </w:r>
          </w:p>
        </w:tc>
      </w:tr>
      <w:tr w:rsidTr="00077F9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ListBullet"/>
            </w:pPr>
            <w:r w:rsidRPr="009F2A03">
              <w:t>planning</w:t>
            </w:r>
          </w:p>
          <w:p w:rsidR="00000000" w:rsidRPr="009F2A03" w:rsidP="009F2A03">
            <w:pPr>
              <w:pStyle w:val="ListBullet"/>
            </w:pPr>
            <w:r w:rsidRPr="009F2A03">
              <w:t>communication</w:t>
            </w:r>
          </w:p>
          <w:p w:rsidR="00000000" w:rsidRPr="009F2A03" w:rsidP="009F2A03">
            <w:pPr>
              <w:pStyle w:val="ListBullet"/>
            </w:pPr>
            <w:r w:rsidRPr="009F2A03">
              <w:t>negotiating</w:t>
            </w:r>
          </w:p>
          <w:p w:rsidR="00000000" w:rsidRPr="009F2A03" w:rsidP="009F2A03">
            <w:pPr>
              <w:pStyle w:val="ListBullet"/>
            </w:pPr>
            <w:r w:rsidRPr="009F2A03">
              <w:t>prioritising</w:t>
            </w:r>
          </w:p>
          <w:p w:rsidR="00000000" w:rsidRPr="009F2A03" w:rsidP="009F2A03">
            <w:pPr>
              <w:pStyle w:val="ListBullet"/>
            </w:pPr>
            <w:r w:rsidRPr="009F2A03">
              <w:t>numeracy/calculation</w:t>
            </w:r>
          </w:p>
          <w:p w:rsidR="00000000" w:rsidRPr="009F2A03" w:rsidP="009F2A03">
            <w:pPr>
              <w:pStyle w:val="ListBullet"/>
            </w:pPr>
            <w:r w:rsidRPr="009F2A03">
              <w:t>problem solving</w:t>
            </w:r>
          </w:p>
          <w:p w:rsidR="00000000" w:rsidP="009F2A03">
            <w:pPr>
              <w:pStyle w:val="ListBullet"/>
              <w:rPr>
                <w:lang w:val="en-NZ"/>
              </w:rPr>
            </w:pPr>
            <w:r w:rsidRPr="009F2A03">
              <w:t>organising information</w:t>
            </w:r>
          </w:p>
        </w:tc>
      </w:tr>
      <w:tr w:rsidTr="00077F9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Required knowledge</w:t>
            </w:r>
          </w:p>
        </w:tc>
      </w:tr>
      <w:tr w:rsidTr="00077F9E">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ListBullet"/>
            </w:pPr>
            <w:r w:rsidRPr="009F2A03">
              <w:t>knowledge of organisation strategic directions</w:t>
            </w:r>
          </w:p>
          <w:p w:rsidR="00000000" w:rsidRPr="009F2A03" w:rsidP="009F2A03">
            <w:pPr>
              <w:pStyle w:val="ListBullet"/>
            </w:pPr>
            <w:r w:rsidRPr="009F2A03">
              <w:t>planning methods and types of plans</w:t>
            </w:r>
          </w:p>
          <w:p w:rsidR="00000000" w:rsidRPr="009F2A03" w:rsidP="009F2A03">
            <w:pPr>
              <w:pStyle w:val="ListBullet"/>
            </w:pPr>
            <w:r w:rsidRPr="009F2A03">
              <w:t>contingency planning and other risk mitigating planning tools</w:t>
            </w:r>
          </w:p>
          <w:p w:rsidR="00000000" w:rsidRPr="009F2A03" w:rsidP="009F2A03">
            <w:pPr>
              <w:pStyle w:val="ListBullet"/>
            </w:pPr>
            <w:r w:rsidRPr="009F2A03">
              <w:t>the organisation's value chain</w:t>
            </w:r>
          </w:p>
          <w:p w:rsidR="00000000" w:rsidRPr="009F2A03" w:rsidP="009F2A03">
            <w:pPr>
              <w:pStyle w:val="ListBullet"/>
            </w:pPr>
            <w:r w:rsidRPr="009F2A03">
              <w:t>analysis of value chain</w:t>
            </w:r>
          </w:p>
          <w:p w:rsidR="00000000" w:rsidRPr="009F2A03" w:rsidP="009F2A03">
            <w:pPr>
              <w:pStyle w:val="ListBullet"/>
            </w:pPr>
            <w:r w:rsidRPr="009F2A03">
              <w:t>competitive manufacturing practices</w:t>
            </w:r>
          </w:p>
          <w:p w:rsidR="00000000" w:rsidRPr="009F2A03" w:rsidP="009F2A03">
            <w:pPr>
              <w:pStyle w:val="ListBullet"/>
            </w:pPr>
            <w:r w:rsidRPr="009F2A03">
              <w:t>application of quali</w:t>
            </w:r>
            <w:r w:rsidRPr="009F2A03">
              <w:t>ty principles</w:t>
            </w:r>
          </w:p>
          <w:p w:rsidR="00000000" w:rsidRPr="009F2A03" w:rsidP="009F2A03">
            <w:pPr>
              <w:pStyle w:val="ListBullet"/>
            </w:pPr>
            <w:r w:rsidRPr="009F2A03">
              <w:t>human resources and Industrial Relations</w:t>
            </w:r>
          </w:p>
          <w:p w:rsidR="00000000" w:rsidRPr="009F2A03" w:rsidP="009F2A03">
            <w:pPr>
              <w:pStyle w:val="ListBullet"/>
            </w:pPr>
            <w:r w:rsidRPr="009F2A03">
              <w:t>OHS</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10" w:name="O_100368"/>
      <w:bookmarkEnd w:id="10"/>
      <w:r w:rsidRPr="009F2A03">
        <w:t>Evidence Guide</w:t>
      </w:r>
    </w:p>
    <w:tbl>
      <w:tblPr>
        <w:tblW w:w="0" w:type="auto"/>
        <w:tblCellMar>
          <w:left w:w="62" w:type="dxa"/>
          <w:right w:w="62" w:type="dxa"/>
        </w:tblCellMar>
        <w:tblLook w:val="0000"/>
      </w:tblPr>
      <w:tblGrid>
        <w:gridCol w:w="3204"/>
        <w:gridCol w:w="5992"/>
      </w:tblGrid>
      <w:tr w:rsidTr="00077F9E">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EVIDENCE GUIDE</w:t>
            </w:r>
          </w:p>
        </w:tc>
      </w:tr>
      <w:tr w:rsidTr="00077F9E">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 xml:space="preserve">The Evidence Guide provides advice on assessment and must be read in conjunction with the performance criteria, required skills and knowledge, </w:t>
            </w:r>
            <w:r w:rsidRPr="009F2A03">
              <w:t>the range statement and the assessment guidelines for this training package.</w:t>
            </w:r>
          </w:p>
        </w:tc>
      </w:tr>
      <w:tr w:rsidTr="00077F9E">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The person will be able to develop a plan which successfully delivers plan objectives.</w:t>
            </w:r>
          </w:p>
        </w:tc>
      </w:tr>
      <w:tr w:rsidTr="00077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What are the specific resource requirements for this unit</w:t>
            </w:r>
            <w:r w:rsidRPr="009F2A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Access to a workplace implementing competitive manufacturing strategies is required. No other specific resources are required.</w:t>
            </w:r>
          </w:p>
        </w:tc>
      </w:tr>
      <w:tr w:rsidTr="00077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What critical aspects of evidence are required to demonstrate compete</w:t>
            </w:r>
            <w:r w:rsidRPr="009F2A03">
              <w:rPr>
                <w:rStyle w:val="SpecialBold"/>
              </w:rPr>
              <w:t>ncy in this unit</w:t>
            </w:r>
            <w:r w:rsidRPr="009F2A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Evidence of having developed a plan which meets its objectives.</w:t>
            </w:r>
          </w:p>
        </w:tc>
      </w:tr>
      <w:tr w:rsidTr="00077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In what context should assessment occur</w:t>
            </w:r>
            <w:r w:rsidRPr="009F2A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 xml:space="preserve">Assessment will need to occur in a competitive manufacturing organisation and where the individual is undertaking business planning </w:t>
            </w:r>
            <w:r w:rsidRPr="009F2A03">
              <w:t>or by project or case study.</w:t>
            </w:r>
          </w:p>
        </w:tc>
      </w:tr>
      <w:tr w:rsidTr="00077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Are there any other units which could or should be assessed with this unit or which relate directly to this unit</w:t>
            </w:r>
            <w:r w:rsidRPr="009F2A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This unit may be assessed concurrently with appropriate units.</w:t>
            </w:r>
          </w:p>
        </w:tc>
      </w:tr>
      <w:tr w:rsidTr="00077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What method of assessment should apply</w:t>
            </w:r>
            <w:r w:rsidRPr="009F2A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Assessor</w:t>
            </w:r>
            <w:r w:rsidRPr="009F2A03">
              <w:t>s must be satisfied that the person can consistently perform the unit as a whole, as defined by the Elements, Performance Criteria, skills and knowledge. A holistic approach should be taken to the assessment.</w:t>
            </w:r>
          </w:p>
          <w:p w:rsidR="00000000" w:rsidRPr="009F2A03" w:rsidP="009F2A03">
            <w:pPr>
              <w:pStyle w:val="BodyText"/>
            </w:pPr>
            <w:r w:rsidRPr="009F2A03">
              <w:t>Assessors should gather sufficient, fair, valid, reliable, authentic and current evidence from a range of sources. Sources of evidence may include direct observation, reports from supervisors, peers and colleagues, project work, samples, organisation recor</w:t>
            </w:r>
            <w:r w:rsidRPr="009F2A03">
              <w:t>ds and questioning. Assessment should not require language, literacy or numeracy skills beyond those required for the unit.</w:t>
            </w:r>
          </w:p>
          <w:p w:rsidR="00000000" w:rsidRPr="009F2A03" w:rsidP="009F2A03">
            <w:pPr>
              <w:pStyle w:val="BodyText"/>
            </w:pPr>
            <w:r w:rsidRPr="009F2A03">
              <w:t>The assessee will have access to all techniques, procedures, information, resources and aids which would normally be available in th</w:t>
            </w:r>
            <w:r w:rsidRPr="009F2A03">
              <w:t>e workplace.</w:t>
            </w:r>
          </w:p>
          <w:p w:rsidR="00000000" w:rsidP="009F2A03">
            <w:pPr>
              <w:pStyle w:val="BodyText"/>
              <w:rPr>
                <w:lang w:val="en-NZ"/>
              </w:rPr>
            </w:pPr>
            <w:r w:rsidRPr="009F2A03">
              <w:t>The method of assessment should be discussed and agreed with the assessee prior to the commencement of the assessment.</w:t>
            </w:r>
          </w:p>
        </w:tc>
      </w:tr>
      <w:tr w:rsidTr="00077F9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What evidence is required for demonstration of consistent performance</w:t>
            </w:r>
            <w:r w:rsidRPr="009F2A0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Evidence from one significant plan should be suffici</w:t>
            </w:r>
            <w:r w:rsidRPr="009F2A03">
              <w:t>ent, or alternatively from several smaller business plans.</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11" w:name="O_100369"/>
      <w:bookmarkEnd w:id="11"/>
      <w:r w:rsidRPr="009F2A03">
        <w:t>Range Statement</w:t>
      </w:r>
    </w:p>
    <w:tbl>
      <w:tblPr>
        <w:tblW w:w="0" w:type="auto"/>
        <w:tblLayout w:type="fixed"/>
        <w:tblCellMar>
          <w:left w:w="62" w:type="dxa"/>
          <w:right w:w="62" w:type="dxa"/>
        </w:tblCellMar>
        <w:tblLook w:val="0000"/>
      </w:tblPr>
      <w:tblGrid>
        <w:gridCol w:w="2936"/>
        <w:gridCol w:w="5575"/>
        <w:gridCol w:w="9"/>
      </w:tblGrid>
      <w:tr w:rsidTr="00077F9E">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RANGE STATEMENT</w:t>
            </w:r>
          </w:p>
        </w:tc>
      </w:tr>
      <w:tr w:rsidTr="00077F9E">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 xml:space="preserve">The range statement relates to the unit of competency as a whole. It allows for different work environments and situations that may affect </w:t>
            </w:r>
            <w:r w:rsidRPr="009F2A03">
              <w:t>performance. Bold italicised wording, if used in the performance criteria, is detailed below. Essential operating conditions that may be present with training and assessment (depending on the work situation, needs of the candidate, accessibility of the ite</w:t>
            </w:r>
            <w:r w:rsidRPr="009F2A03">
              <w:t>m, and local industry and regional contexts) may also be included.</w:t>
            </w:r>
          </w:p>
        </w:tc>
      </w:tr>
      <w:tr w:rsidTr="00077F9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Competitive manufacturing is used to describe the range of systemic manufacturing practice concepts and approaches. It covers but is not limited to:</w:t>
            </w:r>
          </w:p>
          <w:p w:rsidR="00000000" w:rsidRPr="009F2A03" w:rsidP="009F2A03">
            <w:pPr>
              <w:pStyle w:val="ListBullet"/>
            </w:pPr>
            <w:r w:rsidRPr="009F2A03">
              <w:t>lean manufacturing</w:t>
            </w:r>
          </w:p>
          <w:p w:rsidR="00000000" w:rsidRPr="009F2A03" w:rsidP="009F2A03">
            <w:pPr>
              <w:pStyle w:val="ListBullet"/>
            </w:pPr>
            <w:r w:rsidRPr="009F2A03">
              <w:t>agile manufacturing</w:t>
            </w:r>
          </w:p>
          <w:p w:rsidR="00000000" w:rsidRPr="009F2A03" w:rsidP="009F2A03">
            <w:pPr>
              <w:pStyle w:val="ListBullet"/>
            </w:pPr>
            <w:r w:rsidRPr="009F2A03">
              <w:t>preventative and predictive maintenance approaches</w:t>
            </w:r>
          </w:p>
          <w:p w:rsidR="00000000" w:rsidRPr="009F2A03" w:rsidP="009F2A03">
            <w:pPr>
              <w:pStyle w:val="ListBullet"/>
            </w:pPr>
            <w:r w:rsidRPr="009F2A03">
              <w:t>monitoring and data gathering systems such as Systems Control and Data Acquisition (SCADA) software, Enterprise Resource Planning (ERP) systems, Manufacturing Resourc</w:t>
            </w:r>
            <w:r w:rsidRPr="009F2A03">
              <w:t xml:space="preserve">e Planning (MRP), and proprietary systems such as SAP </w:t>
            </w:r>
          </w:p>
          <w:p w:rsidR="00000000" w:rsidRPr="009F2A03" w:rsidP="009F2A03">
            <w:pPr>
              <w:pStyle w:val="ListBullet"/>
            </w:pPr>
            <w:r w:rsidRPr="009F2A03">
              <w:t>statistical process control systems including six sigma and three sigma</w:t>
            </w:r>
          </w:p>
          <w:p w:rsidR="00000000" w:rsidRPr="009F2A03" w:rsidP="009F2A03">
            <w:pPr>
              <w:pStyle w:val="ListBullet"/>
            </w:pPr>
            <w:r w:rsidRPr="009F2A03">
              <w:t>Just in Time (JIT), kanban and other pull related manufacturing control systems</w:t>
            </w:r>
          </w:p>
          <w:p w:rsidR="00000000" w:rsidRPr="009F2A03" w:rsidP="009F2A03">
            <w:pPr>
              <w:pStyle w:val="ListBullet"/>
            </w:pPr>
            <w:r w:rsidRPr="009F2A03">
              <w:t>supply, value, and demand chain monitoring and an</w:t>
            </w:r>
            <w:r w:rsidRPr="009F2A03">
              <w:t>alysis</w:t>
            </w:r>
          </w:p>
          <w:p w:rsidR="00000000" w:rsidRPr="009F2A03" w:rsidP="009F2A03">
            <w:pPr>
              <w:pStyle w:val="ListBullet"/>
            </w:pPr>
            <w:r w:rsidRPr="009F2A03">
              <w:t>other continuous improvement systems.</w:t>
            </w:r>
          </w:p>
          <w:p w:rsidR="00000000" w:rsidP="009F2A03">
            <w:pPr>
              <w:pStyle w:val="BodyText"/>
              <w:rPr>
                <w:lang w:val="en-NZ"/>
              </w:rPr>
            </w:pPr>
            <w:r w:rsidRPr="009F2A03">
              <w:t>Competitive manufacturing should be interpreted so as to take into account the stage of implementation of competitive manufacturing approaches, the enterprise's size and work organisation, culture, regulatory en</w:t>
            </w:r>
            <w:r w:rsidRPr="009F2A03">
              <w:t>vironment and manufacturing sector.</w:t>
            </w:r>
          </w:p>
        </w:tc>
      </w:tr>
      <w:tr w:rsidTr="00077F9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Plan</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t>Plan may include any sort of business plan and may emphasise any of the areas for sub-plans over the others.</w:t>
            </w:r>
          </w:p>
        </w:tc>
      </w:tr>
      <w:tr w:rsidTr="00077F9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Objectives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Objectives may include:</w:t>
            </w:r>
          </w:p>
          <w:p w:rsidR="00000000" w:rsidRPr="009F2A03" w:rsidP="009F2A03">
            <w:pPr>
              <w:pStyle w:val="ListBullet"/>
            </w:pPr>
            <w:r w:rsidRPr="009F2A03">
              <w:t>quality</w:t>
            </w:r>
          </w:p>
          <w:p w:rsidR="00000000" w:rsidRPr="009F2A03" w:rsidP="009F2A03">
            <w:pPr>
              <w:pStyle w:val="ListBullet"/>
            </w:pPr>
            <w:r w:rsidRPr="009F2A03">
              <w:t>occupational health and safety (OHS)</w:t>
            </w:r>
          </w:p>
          <w:p w:rsidR="00000000" w:rsidRPr="009F2A03" w:rsidP="009F2A03">
            <w:pPr>
              <w:pStyle w:val="ListBullet"/>
            </w:pPr>
            <w:r w:rsidRPr="009F2A03">
              <w:t>environment</w:t>
            </w:r>
          </w:p>
          <w:p w:rsidR="00000000" w:rsidRPr="009F2A03" w:rsidP="009F2A03">
            <w:pPr>
              <w:pStyle w:val="ListBullet"/>
            </w:pPr>
            <w:r w:rsidRPr="009F2A03">
              <w:t>competitive manufacturing practices</w:t>
            </w:r>
          </w:p>
          <w:p w:rsidR="00000000" w:rsidP="009F2A03">
            <w:pPr>
              <w:pStyle w:val="ListBullet"/>
              <w:rPr>
                <w:lang w:val="en-NZ"/>
              </w:rPr>
            </w:pPr>
            <w:r w:rsidRPr="009F2A03">
              <w:t>human, physical, financial and environmental/resource.</w:t>
            </w:r>
          </w:p>
        </w:tc>
      </w:tr>
      <w:tr w:rsidTr="00077F9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Objectives and strategies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Objectives and strategies may include:</w:t>
            </w:r>
          </w:p>
          <w:p w:rsidR="00000000" w:rsidRPr="009F2A03" w:rsidP="009F2A03">
            <w:pPr>
              <w:pStyle w:val="ListBullet"/>
            </w:pPr>
            <w:r w:rsidRPr="009F2A03">
              <w:t>human and industrial relations</w:t>
            </w:r>
          </w:p>
          <w:p w:rsidR="00000000" w:rsidRPr="009F2A03" w:rsidP="009F2A03">
            <w:pPr>
              <w:pStyle w:val="ListBullet"/>
            </w:pPr>
            <w:r w:rsidRPr="009F2A03">
              <w:t>material/component and resources</w:t>
            </w:r>
          </w:p>
          <w:p w:rsidR="00000000" w:rsidRPr="009F2A03" w:rsidP="009F2A03">
            <w:pPr>
              <w:pStyle w:val="ListBullet"/>
            </w:pPr>
            <w:r w:rsidRPr="009F2A03">
              <w:t>sustainable</w:t>
            </w:r>
            <w:r w:rsidRPr="009F2A03">
              <w:t xml:space="preserve"> environmental practices</w:t>
            </w:r>
          </w:p>
          <w:p w:rsidR="00000000" w:rsidRPr="009F2A03" w:rsidP="009F2A03">
            <w:pPr>
              <w:pStyle w:val="ListBullet"/>
            </w:pPr>
            <w:r w:rsidRPr="009F2A03">
              <w:t>sales and marketing</w:t>
            </w:r>
          </w:p>
          <w:p w:rsidR="00000000" w:rsidP="009F2A03">
            <w:pPr>
              <w:pStyle w:val="ListBullet"/>
              <w:rPr>
                <w:lang w:val="en-NZ"/>
              </w:rPr>
            </w:pPr>
            <w:r w:rsidRPr="009F2A03">
              <w:t>financial.</w:t>
            </w:r>
          </w:p>
        </w:tc>
      </w:tr>
      <w:tr w:rsidTr="00077F9E">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Relevant stakeholders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Relevant stakeholders may include:</w:t>
            </w:r>
          </w:p>
          <w:p w:rsidR="00000000" w:rsidRPr="009F2A03" w:rsidP="009F2A03">
            <w:pPr>
              <w:pStyle w:val="ListBullet"/>
            </w:pPr>
            <w:r w:rsidRPr="009F2A03">
              <w:t>other team members</w:t>
            </w:r>
          </w:p>
          <w:p w:rsidR="00000000" w:rsidRPr="009F2A03" w:rsidP="009F2A03">
            <w:pPr>
              <w:pStyle w:val="ListBullet"/>
            </w:pPr>
            <w:r w:rsidRPr="009F2A03">
              <w:t>other workers</w:t>
            </w:r>
          </w:p>
          <w:p w:rsidR="00000000" w:rsidRPr="009F2A03" w:rsidP="009F2A03">
            <w:pPr>
              <w:pStyle w:val="ListBullet"/>
            </w:pPr>
            <w:r w:rsidRPr="009F2A03">
              <w:t>management</w:t>
            </w:r>
          </w:p>
          <w:p w:rsidR="00000000" w:rsidRPr="009F2A03" w:rsidP="009F2A03">
            <w:pPr>
              <w:pStyle w:val="ListBullet"/>
            </w:pPr>
            <w:r w:rsidRPr="009F2A03">
              <w:t>technical specialists</w:t>
            </w:r>
          </w:p>
          <w:p w:rsidR="00000000" w:rsidRPr="009F2A03" w:rsidP="009F2A03">
            <w:pPr>
              <w:pStyle w:val="ListBullet"/>
            </w:pPr>
            <w:r w:rsidRPr="009F2A03">
              <w:t>other members of the value chain.</w:t>
            </w:r>
          </w:p>
        </w:tc>
      </w:tr>
    </w:tbl>
    <w:p w:rsidR="00077F9E" w:rsidP="009F2A03">
      <w:pPr>
        <w:pStyle w:val="BodyText"/>
      </w:pPr>
    </w:p>
    <w:p w:rsidR="00077F9E" w:rsidP="009F2A03">
      <w:pPr>
        <w:pStyle w:val="BodyText"/>
      </w:pPr>
    </w:p>
    <w:p w:rsidR="00000000" w:rsidRPr="009F2A03" w:rsidP="009F2A03">
      <w:pPr>
        <w:pStyle w:val="Heading1"/>
      </w:pPr>
      <w:bookmarkStart w:id="12" w:name="O_100370"/>
      <w:bookmarkEnd w:id="12"/>
      <w:r w:rsidRPr="009F2A03">
        <w:t>Unit Sector(s)</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r w:rsidRPr="009F2A03">
              <w:t>CM Systems</w:t>
            </w: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13" w:name="O_159155"/>
      <w:bookmarkEnd w:id="13"/>
      <w:r w:rsidRPr="009F2A03">
        <w:t>Co-requisite units</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p>
        </w:tc>
      </w:tr>
    </w:tbl>
    <w:p w:rsidR="00000000" w:rsidRPr="009F2A03" w:rsidP="009F2A03">
      <w:pPr>
        <w:pStyle w:val="BodyText"/>
      </w:pPr>
    </w:p>
    <w:p w:rsidR="00000000" w:rsidRPr="009F2A03" w:rsidP="009F2A03">
      <w:pPr>
        <w:pStyle w:val="AllowPageBreak"/>
      </w:pPr>
    </w:p>
    <w:p w:rsidR="00000000" w:rsidRPr="009F2A03" w:rsidP="009F2A03">
      <w:pPr>
        <w:pStyle w:val="Heading1"/>
      </w:pPr>
      <w:bookmarkStart w:id="14" w:name="O_159156"/>
      <w:bookmarkEnd w:id="14"/>
      <w:r w:rsidRPr="009F2A03">
        <w:t>Functional area</w:t>
      </w:r>
    </w:p>
    <w:tbl>
      <w:tblPr>
        <w:tblW w:w="0" w:type="auto"/>
        <w:tblLayout w:type="fixed"/>
        <w:tblCellMar>
          <w:left w:w="62" w:type="dxa"/>
          <w:right w:w="62" w:type="dxa"/>
        </w:tblCellMar>
        <w:tblLook w:val="0000"/>
      </w:tblPr>
      <w:tblGrid>
        <w:gridCol w:w="2937"/>
        <w:gridCol w:w="5585"/>
      </w:tblGrid>
      <w:tr w:rsidTr="00077F9E">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2A03">
            <w:pPr>
              <w:pStyle w:val="BodyText"/>
              <w:rPr>
                <w:lang w:val="en-NZ"/>
              </w:rPr>
            </w:pPr>
            <w:r w:rsidRPr="009F2A03">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2A03" w:rsidP="009F2A03">
            <w:pPr>
              <w:pStyle w:val="BodyText"/>
            </w:pPr>
          </w:p>
        </w:tc>
      </w:tr>
    </w:tbl>
    <w:p w:rsidR="00000000" w:rsidRPr="009F2A03" w:rsidP="009F2A03">
      <w:pPr>
        <w:pStyle w:val="BodyText"/>
      </w:pPr>
    </w:p>
    <w:p w:rsidR="00000000" w:rsidRPr="009F2A03" w:rsidP="009F2A03"/>
    <w:sectPr w:rsidSect="009F2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F9E" w:rsidP="00077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9E" w:rsidP="009F2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77F9E" w:rsidP="009F2A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77F9E" w:rsidP="009F2A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7F9E" w:rsidP="00077F9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F9E" w:rsidP="009F2A03">
    <w:pPr>
      <w:pStyle w:val="Header"/>
      <w:framePr w:wrap="around"/>
    </w:pPr>
    <w:r>
      <w:fldChar w:fldCharType="begin"/>
    </w:r>
    <w:r>
      <w:instrText xml:space="preserve"> TITLE   \* MERGEFORMAT </w:instrText>
    </w:r>
    <w:r>
      <w:fldChar w:fldCharType="separate"/>
    </w:r>
    <w:r>
      <w:t>MSACMS603A Develop manufacturing related business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77F9E" w:rsidP="009F2A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2CBF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B48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A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2A03"/>
    <w:pPr>
      <w:spacing w:before="360" w:after="60"/>
      <w:outlineLvl w:val="0"/>
    </w:pPr>
    <w:rPr>
      <w:sz w:val="32"/>
    </w:rPr>
  </w:style>
  <w:style w:type="paragraph" w:styleId="Heading2">
    <w:name w:val="heading 2"/>
    <w:basedOn w:val="HeadingBase"/>
    <w:next w:val="BodyText"/>
    <w:link w:val="Heading2Char"/>
    <w:qFormat/>
    <w:rsid w:val="009F2A03"/>
    <w:pPr>
      <w:keepLines/>
      <w:spacing w:before="240" w:after="120"/>
      <w:outlineLvl w:val="1"/>
    </w:pPr>
    <w:rPr>
      <w:sz w:val="28"/>
      <w:szCs w:val="40"/>
    </w:rPr>
  </w:style>
  <w:style w:type="paragraph" w:styleId="Heading3">
    <w:name w:val="heading 3"/>
    <w:basedOn w:val="HeadingBase"/>
    <w:next w:val="BodyText"/>
    <w:link w:val="Heading3Char"/>
    <w:qFormat/>
    <w:rsid w:val="009F2A03"/>
    <w:pPr>
      <w:spacing w:before="180" w:after="120"/>
      <w:outlineLvl w:val="2"/>
    </w:pPr>
    <w:rPr>
      <w:spacing w:val="-10"/>
      <w:kern w:val="32"/>
    </w:rPr>
  </w:style>
  <w:style w:type="paragraph" w:styleId="Heading4">
    <w:name w:val="heading 4"/>
    <w:basedOn w:val="HeadingBase"/>
    <w:next w:val="BodyText"/>
    <w:link w:val="Heading4Char"/>
    <w:qFormat/>
    <w:rsid w:val="009F2A03"/>
    <w:pPr>
      <w:spacing w:before="160" w:after="120"/>
      <w:outlineLvl w:val="3"/>
    </w:pPr>
    <w:rPr>
      <w:sz w:val="22"/>
    </w:rPr>
  </w:style>
  <w:style w:type="paragraph" w:styleId="Heading5">
    <w:name w:val="heading 5"/>
    <w:basedOn w:val="HeadingBase"/>
    <w:next w:val="Normal"/>
    <w:link w:val="Heading5Char"/>
    <w:qFormat/>
    <w:rsid w:val="009F2A03"/>
    <w:pPr>
      <w:spacing w:before="80"/>
      <w:outlineLvl w:val="4"/>
    </w:pPr>
    <w:rPr>
      <w:color w:val="918585"/>
      <w:sz w:val="20"/>
    </w:rPr>
  </w:style>
  <w:style w:type="paragraph" w:styleId="Heading6">
    <w:name w:val="heading 6"/>
    <w:basedOn w:val="HeadingBase"/>
    <w:next w:val="Normal"/>
    <w:link w:val="Heading6Char"/>
    <w:qFormat/>
    <w:rsid w:val="009F2A03"/>
    <w:pPr>
      <w:spacing w:before="60"/>
      <w:outlineLvl w:val="5"/>
    </w:pPr>
    <w:rPr>
      <w:color w:val="918585"/>
      <w:sz w:val="20"/>
    </w:rPr>
  </w:style>
  <w:style w:type="paragraph" w:styleId="Heading7">
    <w:name w:val="heading 7"/>
    <w:basedOn w:val="Normal"/>
    <w:next w:val="Normal"/>
    <w:link w:val="Heading7Char"/>
    <w:qFormat/>
    <w:rsid w:val="009F2A03"/>
    <w:pPr>
      <w:ind w:left="720"/>
      <w:outlineLvl w:val="6"/>
    </w:pPr>
    <w:rPr>
      <w:i/>
    </w:rPr>
  </w:style>
  <w:style w:type="paragraph" w:styleId="Heading8">
    <w:name w:val="heading 8"/>
    <w:basedOn w:val="Normal"/>
    <w:next w:val="Normal"/>
    <w:link w:val="Heading8Char"/>
    <w:qFormat/>
    <w:rsid w:val="009F2A03"/>
    <w:pPr>
      <w:ind w:left="720"/>
      <w:outlineLvl w:val="7"/>
    </w:pPr>
    <w:rPr>
      <w:i/>
    </w:rPr>
  </w:style>
  <w:style w:type="paragraph" w:styleId="Heading9">
    <w:name w:val="heading 9"/>
    <w:basedOn w:val="Normal"/>
    <w:next w:val="Normal"/>
    <w:link w:val="Heading9Char"/>
    <w:qFormat/>
    <w:rsid w:val="009F2A03"/>
    <w:pPr>
      <w:ind w:left="720"/>
      <w:outlineLvl w:val="8"/>
    </w:pPr>
    <w:rPr>
      <w:i/>
    </w:rPr>
  </w:style>
  <w:style w:type="character" w:default="1" w:styleId="DefaultParagraphFont">
    <w:name w:val="Default Paragraph Font"/>
    <w:uiPriority w:val="1"/>
    <w:unhideWhenUsed/>
    <w:rsid w:val="009F2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A03"/>
  </w:style>
  <w:style w:type="character" w:customStyle="1" w:styleId="Heading1Char">
    <w:name w:val="Heading 1 Char"/>
    <w:basedOn w:val="DefaultParagraphFont"/>
    <w:link w:val="Heading1"/>
    <w:rsid w:val="009F2A03"/>
    <w:rPr>
      <w:rFonts w:ascii="Times New Roman" w:eastAsia="Times New Roman" w:hAnsi="Times New Roman" w:cs="Times New Roman"/>
      <w:b/>
      <w:sz w:val="32"/>
      <w:szCs w:val="20"/>
      <w:lang w:eastAsia="en-US"/>
    </w:rPr>
  </w:style>
  <w:style w:type="paragraph" w:styleId="BodyText">
    <w:name w:val="Body Text"/>
    <w:basedOn w:val="Normal"/>
    <w:link w:val="BodyTextChar"/>
    <w:rsid w:val="009F2A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2A03"/>
    <w:rPr>
      <w:rFonts w:ascii="Times New Roman" w:eastAsia="Times New Roman" w:hAnsi="Times New Roman" w:cs="Times New Roman"/>
      <w:sz w:val="24"/>
      <w:lang w:val="en-US" w:eastAsia="en-US"/>
    </w:rPr>
  </w:style>
  <w:style w:type="paragraph" w:styleId="Footer">
    <w:name w:val="footer"/>
    <w:basedOn w:val="Normal"/>
    <w:link w:val="FooterChar"/>
    <w:rsid w:val="009F2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A03"/>
    <w:rPr>
      <w:rFonts w:ascii="Times New Roman" w:eastAsia="Times New Roman" w:hAnsi="Times New Roman" w:cs="Times New Roman"/>
      <w:sz w:val="16"/>
      <w:lang w:val="en-US" w:eastAsia="en-US"/>
    </w:rPr>
  </w:style>
  <w:style w:type="paragraph" w:styleId="List">
    <w:name w:val="List"/>
    <w:basedOn w:val="BodyText"/>
    <w:next w:val="BodyText"/>
    <w:rsid w:val="009F2A03"/>
    <w:pPr>
      <w:tabs>
        <w:tab w:val="left" w:pos="340"/>
      </w:tabs>
      <w:spacing w:before="60" w:after="60"/>
      <w:ind w:left="340" w:hanging="340"/>
    </w:pPr>
  </w:style>
  <w:style w:type="paragraph" w:styleId="ListBullet">
    <w:name w:val="List Bullet"/>
    <w:basedOn w:val="List"/>
    <w:rsid w:val="009F2A03"/>
    <w:pPr>
      <w:numPr>
        <w:numId w:val="12"/>
      </w:numPr>
      <w:tabs>
        <w:tab w:val="clear" w:pos="340"/>
      </w:tabs>
      <w:spacing w:before="40" w:after="40"/>
    </w:pPr>
  </w:style>
  <w:style w:type="character" w:customStyle="1" w:styleId="SpecialBold">
    <w:name w:val="Special Bold"/>
    <w:basedOn w:val="DefaultParagraphFont"/>
    <w:rsid w:val="009F2A03"/>
    <w:rPr>
      <w:b/>
      <w:spacing w:val="0"/>
    </w:rPr>
  </w:style>
  <w:style w:type="paragraph" w:styleId="Header">
    <w:name w:val="header"/>
    <w:basedOn w:val="Normal"/>
    <w:link w:val="HeaderChar"/>
    <w:rsid w:val="009F2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A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2A03"/>
    <w:pPr>
      <w:spacing w:before="240" w:after="120"/>
      <w:outlineLvl w:val="0"/>
    </w:pPr>
    <w:rPr>
      <w:rFonts w:ascii="Times New Roman" w:hAnsi="Times New Roman"/>
      <w:b/>
      <w:sz w:val="28"/>
    </w:rPr>
  </w:style>
  <w:style w:type="paragraph" w:customStyle="1" w:styleId="AllowPageBreak">
    <w:name w:val="AllowPageBreak"/>
    <w:rsid w:val="009F2A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2A03"/>
    <w:pPr>
      <w:tabs>
        <w:tab w:val="left" w:pos="680"/>
      </w:tabs>
      <w:spacing w:before="60" w:after="60"/>
      <w:ind w:left="680" w:hanging="340"/>
    </w:pPr>
  </w:style>
  <w:style w:type="character" w:customStyle="1" w:styleId="BoldandItalics">
    <w:name w:val="Bold and Italics"/>
    <w:qFormat/>
    <w:rsid w:val="009F2A03"/>
    <w:rPr>
      <w:b/>
      <w:i/>
      <w:u w:val="none"/>
    </w:rPr>
  </w:style>
  <w:style w:type="character" w:customStyle="1" w:styleId="Heading2Char">
    <w:name w:val="Heading 2 Char"/>
    <w:basedOn w:val="DefaultParagraphFont"/>
    <w:link w:val="Heading2"/>
    <w:rsid w:val="009F2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A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2A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2A03"/>
    <w:rPr>
      <w:rFonts w:ascii="Courier New" w:eastAsia="Times New Roman" w:hAnsi="Courier New" w:cs="Times New Roman"/>
      <w:i/>
      <w:szCs w:val="20"/>
      <w:lang w:val="en-US" w:eastAsia="en-US"/>
    </w:rPr>
  </w:style>
  <w:style w:type="paragraph" w:customStyle="1" w:styleId="HeadingBase">
    <w:name w:val="Heading Base"/>
    <w:rsid w:val="009F2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A03"/>
    <w:pPr>
      <w:tabs>
        <w:tab w:val="right" w:leader="dot" w:pos="9072"/>
      </w:tabs>
      <w:ind w:left="567"/>
    </w:pPr>
    <w:rPr>
      <w:szCs w:val="22"/>
    </w:rPr>
  </w:style>
  <w:style w:type="paragraph" w:customStyle="1" w:styleId="TOCBase">
    <w:name w:val="TOC Base"/>
    <w:rsid w:val="009F2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A03"/>
    <w:pPr>
      <w:tabs>
        <w:tab w:val="right" w:leader="dot" w:pos="9072"/>
      </w:tabs>
      <w:spacing w:before="40" w:after="40"/>
      <w:ind w:left="284"/>
    </w:pPr>
    <w:rPr>
      <w:rFonts w:ascii="Times New Roman" w:hAnsi="Times New Roman"/>
    </w:rPr>
  </w:style>
  <w:style w:type="paragraph" w:styleId="TOC1">
    <w:name w:val="toc 1"/>
    <w:basedOn w:val="TOCBase"/>
    <w:next w:val="Normal"/>
    <w:rsid w:val="009F2A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2A03"/>
    <w:pPr>
      <w:spacing w:before="5040"/>
      <w:jc w:val="center"/>
    </w:pPr>
    <w:rPr>
      <w:sz w:val="48"/>
      <w:szCs w:val="72"/>
      <w:lang w:val="en-US"/>
    </w:rPr>
  </w:style>
  <w:style w:type="character" w:customStyle="1" w:styleId="TitleChar">
    <w:name w:val="Title Char"/>
    <w:basedOn w:val="DefaultParagraphFont"/>
    <w:link w:val="Title"/>
    <w:rsid w:val="009F2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A03"/>
    <w:pPr>
      <w:tabs>
        <w:tab w:val="left" w:pos="3600"/>
        <w:tab w:val="left" w:pos="3958"/>
      </w:tabs>
    </w:pPr>
  </w:style>
  <w:style w:type="paragraph" w:customStyle="1" w:styleId="Note">
    <w:name w:val="Note"/>
    <w:basedOn w:val="BodyText"/>
    <w:rsid w:val="009F2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A03"/>
    <w:pPr>
      <w:framePr w:wrap="auto" w:hAnchor="text" w:y="6049"/>
    </w:pPr>
    <w:rPr>
      <w:color w:val="000000"/>
      <w:sz w:val="40"/>
    </w:rPr>
  </w:style>
  <w:style w:type="paragraph" w:customStyle="1" w:styleId="TOCTitle">
    <w:name w:val="TOCTitle"/>
    <w:basedOn w:val="Heading1"/>
    <w:rsid w:val="009F2A03"/>
    <w:pPr>
      <w:spacing w:after="240"/>
      <w:jc w:val="center"/>
      <w:outlineLvl w:val="9"/>
    </w:pPr>
    <w:rPr>
      <w:caps/>
    </w:rPr>
  </w:style>
  <w:style w:type="paragraph" w:customStyle="1" w:styleId="Version">
    <w:name w:val="Version"/>
    <w:rsid w:val="009F2A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2A03"/>
    <w:pPr>
      <w:numPr>
        <w:numId w:val="13"/>
      </w:numPr>
      <w:tabs>
        <w:tab w:val="clear" w:pos="680"/>
      </w:tabs>
    </w:pPr>
  </w:style>
  <w:style w:type="paragraph" w:styleId="Index1">
    <w:name w:val="index 1"/>
    <w:basedOn w:val="Normal"/>
    <w:next w:val="Normal"/>
    <w:semiHidden/>
    <w:rsid w:val="009F2A03"/>
    <w:pPr>
      <w:keepNext w:val="0"/>
      <w:tabs>
        <w:tab w:val="right" w:pos="4176"/>
      </w:tabs>
      <w:ind w:left="198" w:hanging="198"/>
    </w:pPr>
    <w:rPr>
      <w:rFonts w:ascii="Garamond" w:hAnsi="Garamond"/>
    </w:rPr>
  </w:style>
  <w:style w:type="paragraph" w:styleId="IndexHeading">
    <w:name w:val="index heading"/>
    <w:basedOn w:val="Normal"/>
    <w:next w:val="Index1"/>
    <w:semiHidden/>
    <w:rsid w:val="009F2A03"/>
    <w:pPr>
      <w:spacing w:before="120" w:after="120"/>
    </w:pPr>
    <w:rPr>
      <w:rFonts w:ascii="Arial" w:hAnsi="Arial"/>
      <w:b/>
      <w:color w:val="918585"/>
      <w:sz w:val="24"/>
    </w:rPr>
  </w:style>
  <w:style w:type="paragraph" w:customStyle="1" w:styleId="Chapter">
    <w:name w:val="Chapter"/>
    <w:basedOn w:val="Normal"/>
    <w:rsid w:val="009F2A03"/>
    <w:pPr>
      <w:spacing w:before="240"/>
    </w:pPr>
    <w:rPr>
      <w:rFonts w:ascii="Times New Roman" w:hAnsi="Times New Roman"/>
      <w:smallCaps/>
      <w:spacing w:val="80"/>
      <w:sz w:val="28"/>
    </w:rPr>
  </w:style>
  <w:style w:type="paragraph" w:customStyle="1" w:styleId="InChapter">
    <w:name w:val="InChapter"/>
    <w:basedOn w:val="Heading3"/>
    <w:rsid w:val="009F2A03"/>
    <w:pPr>
      <w:spacing w:after="240"/>
      <w:outlineLvl w:val="9"/>
    </w:pPr>
    <w:rPr>
      <w:noProof/>
    </w:rPr>
  </w:style>
  <w:style w:type="paragraph" w:styleId="Index2">
    <w:name w:val="index 2"/>
    <w:basedOn w:val="Normal"/>
    <w:next w:val="Normal"/>
    <w:semiHidden/>
    <w:rsid w:val="009F2A03"/>
    <w:pPr>
      <w:tabs>
        <w:tab w:val="right" w:pos="4176"/>
      </w:tabs>
      <w:ind w:left="568" w:hanging="284"/>
    </w:pPr>
    <w:rPr>
      <w:rFonts w:ascii="Garamond" w:hAnsi="Garamond"/>
    </w:rPr>
  </w:style>
  <w:style w:type="paragraph" w:customStyle="1" w:styleId="Byline">
    <w:name w:val="Byline"/>
    <w:rsid w:val="009F2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A03"/>
    <w:pPr>
      <w:tabs>
        <w:tab w:val="clear" w:pos="3600"/>
        <w:tab w:val="clear" w:pos="3958"/>
      </w:tabs>
      <w:jc w:val="right"/>
    </w:pPr>
  </w:style>
  <w:style w:type="character" w:styleId="Emphasis">
    <w:name w:val="Emphasis"/>
    <w:basedOn w:val="DefaultParagraphFont"/>
    <w:qFormat/>
    <w:rsid w:val="009F2A03"/>
    <w:rPr>
      <w:i/>
    </w:rPr>
  </w:style>
  <w:style w:type="paragraph" w:styleId="Caption">
    <w:name w:val="caption"/>
    <w:basedOn w:val="BodyText"/>
    <w:next w:val="Normal"/>
    <w:qFormat/>
    <w:rsid w:val="009F2A03"/>
    <w:pPr>
      <w:framePr w:w="2268" w:hSpace="181" w:vSpace="181" w:wrap="around" w:vAnchor="text" w:hAnchor="page" w:x="1135" w:y="285" w:anchorLock="1"/>
    </w:pPr>
    <w:rPr>
      <w:i/>
    </w:rPr>
  </w:style>
  <w:style w:type="paragraph" w:customStyle="1" w:styleId="MiniTOCTitle">
    <w:name w:val="MiniTOCTitle"/>
    <w:basedOn w:val="Heading4"/>
    <w:rsid w:val="009F2A03"/>
    <w:pPr>
      <w:spacing w:before="240"/>
      <w:outlineLvl w:val="9"/>
    </w:pPr>
    <w:rPr>
      <w:noProof/>
      <w:sz w:val="24"/>
    </w:rPr>
  </w:style>
  <w:style w:type="paragraph" w:customStyle="1" w:styleId="MiniTOCItem">
    <w:name w:val="MiniTOCItem"/>
    <w:basedOn w:val="ListBullet"/>
    <w:rsid w:val="009F2A03"/>
    <w:pPr>
      <w:numPr>
        <w:numId w:val="0"/>
      </w:numPr>
      <w:tabs>
        <w:tab w:val="right" w:leader="dot" w:pos="6521"/>
      </w:tabs>
      <w:spacing w:before="0" w:after="0"/>
    </w:pPr>
  </w:style>
  <w:style w:type="paragraph" w:customStyle="1" w:styleId="TOFTitle">
    <w:name w:val="TOFTitle"/>
    <w:basedOn w:val="TOCTitle"/>
    <w:rsid w:val="009F2A03"/>
  </w:style>
  <w:style w:type="paragraph" w:styleId="TableofFigures">
    <w:name w:val="table of figures"/>
    <w:basedOn w:val="Normal"/>
    <w:next w:val="Normal"/>
    <w:semiHidden/>
    <w:rsid w:val="009F2A03"/>
    <w:pPr>
      <w:tabs>
        <w:tab w:val="right" w:leader="dot" w:pos="9072"/>
      </w:tabs>
      <w:ind w:left="970" w:hanging="403"/>
    </w:pPr>
    <w:rPr>
      <w:rFonts w:ascii="Times New Roman" w:hAnsi="Times New Roman"/>
      <w:b/>
    </w:rPr>
  </w:style>
  <w:style w:type="paragraph" w:styleId="ListNumber">
    <w:name w:val="List Number"/>
    <w:basedOn w:val="List"/>
    <w:rsid w:val="009F2A03"/>
    <w:pPr>
      <w:numPr>
        <w:numId w:val="10"/>
      </w:numPr>
    </w:pPr>
  </w:style>
  <w:style w:type="character" w:customStyle="1" w:styleId="WingdingSymbols">
    <w:name w:val="Wingding Symbols"/>
    <w:rsid w:val="009F2A03"/>
    <w:rPr>
      <w:rFonts w:ascii="Wingdings" w:hAnsi="Wingdings"/>
    </w:rPr>
  </w:style>
  <w:style w:type="paragraph" w:customStyle="1" w:styleId="TableHeading">
    <w:name w:val="Table Heading"/>
    <w:basedOn w:val="HeadingBase"/>
    <w:rsid w:val="009F2A03"/>
    <w:pPr>
      <w:keepLines/>
      <w:pBdr>
        <w:bottom w:val="single" w:sz="6" w:space="1" w:color="918585"/>
      </w:pBdr>
      <w:spacing w:before="240"/>
    </w:pPr>
  </w:style>
  <w:style w:type="character" w:customStyle="1" w:styleId="HotSpot">
    <w:name w:val="HotSpot"/>
    <w:rsid w:val="009F2A03"/>
    <w:rPr>
      <w:color w:val="0033CC"/>
      <w:u w:val="none"/>
    </w:rPr>
  </w:style>
  <w:style w:type="paragraph" w:customStyle="1" w:styleId="BodyTextRight">
    <w:name w:val="Body Text Right"/>
    <w:basedOn w:val="BodyText"/>
    <w:rsid w:val="009F2A03"/>
    <w:pPr>
      <w:spacing w:before="0" w:after="0"/>
      <w:jc w:val="right"/>
    </w:pPr>
  </w:style>
  <w:style w:type="paragraph" w:styleId="Index3">
    <w:name w:val="index 3"/>
    <w:basedOn w:val="ListNumber2"/>
    <w:next w:val="Normal"/>
    <w:semiHidden/>
    <w:rsid w:val="009F2A03"/>
    <w:pPr>
      <w:numPr>
        <w:numId w:val="0"/>
      </w:numPr>
      <w:tabs>
        <w:tab w:val="right" w:leader="dot" w:pos="4176"/>
      </w:tabs>
    </w:pPr>
  </w:style>
  <w:style w:type="paragraph" w:styleId="ListNumber2">
    <w:name w:val="List Number 2"/>
    <w:basedOn w:val="List2"/>
    <w:rsid w:val="009F2A03"/>
    <w:pPr>
      <w:numPr>
        <w:numId w:val="9"/>
      </w:numPr>
      <w:tabs>
        <w:tab w:val="clear" w:pos="1060"/>
      </w:tabs>
    </w:pPr>
  </w:style>
  <w:style w:type="paragraph" w:customStyle="1" w:styleId="MarginNote">
    <w:name w:val="Margin Note"/>
    <w:basedOn w:val="BodyText"/>
    <w:rsid w:val="009F2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A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2A03"/>
    <w:rPr>
      <w:sz w:val="32"/>
    </w:rPr>
  </w:style>
  <w:style w:type="paragraph" w:customStyle="1" w:styleId="HeadingProcedure">
    <w:name w:val="Heading Procedure"/>
    <w:basedOn w:val="HeadingBase"/>
    <w:next w:val="Normal"/>
    <w:rsid w:val="009F2A03"/>
    <w:pPr>
      <w:tabs>
        <w:tab w:val="left" w:pos="0"/>
      </w:tabs>
      <w:spacing w:before="120" w:after="60"/>
    </w:pPr>
    <w:rPr>
      <w:i/>
      <w:color w:val="918585"/>
      <w:sz w:val="22"/>
    </w:rPr>
  </w:style>
  <w:style w:type="paragraph" w:customStyle="1" w:styleId="TableBodyText">
    <w:name w:val="Table Body Text"/>
    <w:basedOn w:val="BodyText"/>
    <w:rsid w:val="009F2A03"/>
    <w:pPr>
      <w:spacing w:before="60" w:after="60"/>
    </w:pPr>
  </w:style>
  <w:style w:type="paragraph" w:styleId="ListContinue">
    <w:name w:val="List Continue"/>
    <w:basedOn w:val="List"/>
    <w:rsid w:val="009F2A03"/>
    <w:pPr>
      <w:ind w:firstLine="0"/>
    </w:pPr>
  </w:style>
  <w:style w:type="paragraph" w:customStyle="1" w:styleId="ListNote">
    <w:name w:val="List Note"/>
    <w:basedOn w:val="List"/>
    <w:rsid w:val="009F2A03"/>
    <w:pPr>
      <w:pBdr>
        <w:top w:val="single" w:sz="6" w:space="2" w:color="918585"/>
        <w:bottom w:val="single" w:sz="6" w:space="2" w:color="918585"/>
      </w:pBdr>
      <w:tabs>
        <w:tab w:val="left" w:pos="1021"/>
      </w:tabs>
      <w:ind w:firstLine="0"/>
    </w:pPr>
  </w:style>
  <w:style w:type="paragraph" w:customStyle="1" w:styleId="Warning">
    <w:name w:val="Warning"/>
    <w:basedOn w:val="BodyText"/>
    <w:rsid w:val="009F2A03"/>
    <w:pPr>
      <w:shd w:val="clear" w:color="auto" w:fill="D9D9D9"/>
      <w:tabs>
        <w:tab w:val="left" w:pos="992"/>
      </w:tabs>
      <w:ind w:left="119" w:right="119"/>
    </w:pPr>
    <w:rPr>
      <w:sz w:val="20"/>
    </w:rPr>
  </w:style>
  <w:style w:type="paragraph" w:customStyle="1" w:styleId="MarginIcons">
    <w:name w:val="Margin Icons"/>
    <w:basedOn w:val="BodyText"/>
    <w:rsid w:val="009F2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A03"/>
    <w:rPr>
      <w:rFonts w:ascii="Courier New" w:hAnsi="Courier New"/>
    </w:rPr>
  </w:style>
  <w:style w:type="paragraph" w:customStyle="1" w:styleId="NoteBullet">
    <w:name w:val="Note Bullet"/>
    <w:basedOn w:val="Note"/>
    <w:rsid w:val="009F2A03"/>
    <w:pPr>
      <w:tabs>
        <w:tab w:val="clear" w:pos="680"/>
      </w:tabs>
      <w:spacing w:before="60" w:after="60"/>
    </w:pPr>
  </w:style>
  <w:style w:type="paragraph" w:customStyle="1" w:styleId="SubHeading2">
    <w:name w:val="SubHeading2"/>
    <w:basedOn w:val="HeadingBase"/>
    <w:rsid w:val="009F2A03"/>
    <w:pPr>
      <w:spacing w:before="240" w:after="60"/>
    </w:pPr>
    <w:rPr>
      <w:sz w:val="20"/>
    </w:rPr>
  </w:style>
  <w:style w:type="paragraph" w:customStyle="1" w:styleId="SubHeading1">
    <w:name w:val="SubHeading1"/>
    <w:basedOn w:val="HeadingBase"/>
    <w:rsid w:val="009F2A03"/>
    <w:pPr>
      <w:spacing w:before="240" w:after="60"/>
    </w:pPr>
    <w:rPr>
      <w:color w:val="918585"/>
      <w:sz w:val="22"/>
    </w:rPr>
  </w:style>
  <w:style w:type="paragraph" w:customStyle="1" w:styleId="SideHeading">
    <w:name w:val="Side Heading"/>
    <w:basedOn w:val="HeadingBase"/>
    <w:rsid w:val="009F2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A03"/>
    <w:pPr>
      <w:tabs>
        <w:tab w:val="num" w:pos="360"/>
      </w:tabs>
    </w:pPr>
  </w:style>
  <w:style w:type="paragraph" w:styleId="PlainText">
    <w:name w:val="Plain Text"/>
    <w:basedOn w:val="Normal"/>
    <w:link w:val="PlainTextChar"/>
    <w:rsid w:val="009F2A03"/>
    <w:rPr>
      <w:sz w:val="20"/>
    </w:rPr>
  </w:style>
  <w:style w:type="character" w:customStyle="1" w:styleId="PlainTextChar">
    <w:name w:val="Plain Text Char"/>
    <w:basedOn w:val="DefaultParagraphFont"/>
    <w:link w:val="PlainText"/>
    <w:rsid w:val="009F2A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2A03"/>
    <w:rPr>
      <w:b/>
      <w:smallCaps/>
    </w:rPr>
  </w:style>
  <w:style w:type="paragraph" w:customStyle="1" w:styleId="TableListNumber">
    <w:name w:val="Table List Number"/>
    <w:basedOn w:val="ListNumber"/>
    <w:rsid w:val="009F2A03"/>
    <w:pPr>
      <w:numPr>
        <w:numId w:val="0"/>
      </w:numPr>
    </w:pPr>
  </w:style>
  <w:style w:type="paragraph" w:styleId="TOC4">
    <w:name w:val="toc 4"/>
    <w:basedOn w:val="TOCBase"/>
    <w:next w:val="Normal"/>
    <w:semiHidden/>
    <w:rsid w:val="009F2A03"/>
    <w:pPr>
      <w:tabs>
        <w:tab w:val="right" w:leader="dot" w:pos="9071"/>
      </w:tabs>
      <w:ind w:left="1701"/>
    </w:pPr>
  </w:style>
  <w:style w:type="paragraph" w:customStyle="1" w:styleId="ListAlpha">
    <w:name w:val="List Alpha"/>
    <w:basedOn w:val="List"/>
    <w:rsid w:val="009F2A03"/>
    <w:pPr>
      <w:numPr>
        <w:numId w:val="8"/>
      </w:numPr>
    </w:pPr>
  </w:style>
  <w:style w:type="paragraph" w:customStyle="1" w:styleId="ListAlpha2">
    <w:name w:val="List Alpha 2"/>
    <w:basedOn w:val="List2"/>
    <w:rsid w:val="009F2A03"/>
    <w:pPr>
      <w:numPr>
        <w:numId w:val="7"/>
      </w:numPr>
    </w:pPr>
  </w:style>
  <w:style w:type="paragraph" w:styleId="List3">
    <w:name w:val="List 3"/>
    <w:basedOn w:val="BodyText"/>
    <w:rsid w:val="009F2A03"/>
    <w:pPr>
      <w:tabs>
        <w:tab w:val="left" w:pos="1021"/>
      </w:tabs>
      <w:spacing w:before="60" w:after="60"/>
      <w:ind w:left="1020" w:hanging="340"/>
    </w:pPr>
  </w:style>
  <w:style w:type="paragraph" w:styleId="List4">
    <w:name w:val="List 4"/>
    <w:basedOn w:val="BodyText"/>
    <w:rsid w:val="009F2A03"/>
    <w:pPr>
      <w:tabs>
        <w:tab w:val="left" w:pos="1361"/>
      </w:tabs>
      <w:spacing w:before="60" w:after="60"/>
      <w:ind w:left="1361" w:hanging="340"/>
    </w:pPr>
  </w:style>
  <w:style w:type="paragraph" w:styleId="List5">
    <w:name w:val="List 5"/>
    <w:basedOn w:val="BodyText"/>
    <w:rsid w:val="009F2A03"/>
    <w:pPr>
      <w:tabs>
        <w:tab w:val="left" w:pos="1701"/>
      </w:tabs>
      <w:spacing w:before="60" w:after="60"/>
      <w:ind w:left="1701" w:hanging="340"/>
    </w:pPr>
  </w:style>
  <w:style w:type="paragraph" w:styleId="ListBullet3">
    <w:name w:val="List Bullet 3"/>
    <w:basedOn w:val="List3"/>
    <w:rsid w:val="009F2A03"/>
    <w:pPr>
      <w:numPr>
        <w:numId w:val="14"/>
      </w:numPr>
      <w:tabs>
        <w:tab w:val="clear" w:pos="1021"/>
      </w:tabs>
      <w:ind w:left="1037" w:hanging="357"/>
    </w:pPr>
  </w:style>
  <w:style w:type="paragraph" w:styleId="ListBullet4">
    <w:name w:val="List Bullet 4"/>
    <w:basedOn w:val="List4"/>
    <w:rsid w:val="009F2A03"/>
    <w:pPr>
      <w:numPr>
        <w:numId w:val="2"/>
      </w:numPr>
    </w:pPr>
  </w:style>
  <w:style w:type="paragraph" w:styleId="ListBullet5">
    <w:name w:val="List Bullet 5"/>
    <w:basedOn w:val="List5"/>
    <w:rsid w:val="009F2A03"/>
    <w:pPr>
      <w:numPr>
        <w:numId w:val="3"/>
      </w:numPr>
    </w:pPr>
  </w:style>
  <w:style w:type="paragraph" w:styleId="ListContinue2">
    <w:name w:val="List Continue 2"/>
    <w:basedOn w:val="List2"/>
    <w:rsid w:val="009F2A03"/>
    <w:pPr>
      <w:ind w:firstLine="0"/>
    </w:pPr>
  </w:style>
  <w:style w:type="paragraph" w:styleId="ListContinue3">
    <w:name w:val="List Continue 3"/>
    <w:basedOn w:val="List3"/>
    <w:rsid w:val="009F2A03"/>
    <w:pPr>
      <w:ind w:left="1021" w:firstLine="0"/>
    </w:pPr>
  </w:style>
  <w:style w:type="paragraph" w:styleId="ListContinue4">
    <w:name w:val="List Continue 4"/>
    <w:basedOn w:val="List4"/>
    <w:rsid w:val="009F2A03"/>
    <w:pPr>
      <w:ind w:firstLine="0"/>
    </w:pPr>
  </w:style>
  <w:style w:type="paragraph" w:styleId="ListContinue5">
    <w:name w:val="List Continue 5"/>
    <w:basedOn w:val="List5"/>
    <w:rsid w:val="009F2A03"/>
    <w:pPr>
      <w:ind w:firstLine="0"/>
    </w:pPr>
  </w:style>
  <w:style w:type="paragraph" w:styleId="ListNumber3">
    <w:name w:val="List Number 3"/>
    <w:basedOn w:val="List3"/>
    <w:rsid w:val="009F2A03"/>
    <w:pPr>
      <w:numPr>
        <w:numId w:val="4"/>
      </w:numPr>
    </w:pPr>
  </w:style>
  <w:style w:type="paragraph" w:styleId="ListNumber4">
    <w:name w:val="List Number 4"/>
    <w:basedOn w:val="List4"/>
    <w:rsid w:val="009F2A03"/>
    <w:pPr>
      <w:numPr>
        <w:numId w:val="5"/>
      </w:numPr>
    </w:pPr>
  </w:style>
  <w:style w:type="paragraph" w:styleId="ListNumber5">
    <w:name w:val="List Number 5"/>
    <w:basedOn w:val="List5"/>
    <w:rsid w:val="009F2A03"/>
    <w:pPr>
      <w:numPr>
        <w:numId w:val="6"/>
      </w:numPr>
    </w:pPr>
  </w:style>
  <w:style w:type="paragraph" w:styleId="BlockText">
    <w:name w:val="Block Text"/>
    <w:basedOn w:val="Normal"/>
    <w:rsid w:val="009F2A03"/>
    <w:pPr>
      <w:spacing w:after="120"/>
      <w:ind w:left="1440" w:right="1440"/>
    </w:pPr>
  </w:style>
  <w:style w:type="character" w:customStyle="1" w:styleId="Subscript">
    <w:name w:val="Subscript"/>
    <w:basedOn w:val="DefaultParagraphFont"/>
    <w:rsid w:val="009F2A03"/>
    <w:rPr>
      <w:sz w:val="16"/>
      <w:vertAlign w:val="subscript"/>
    </w:rPr>
  </w:style>
  <w:style w:type="character" w:customStyle="1" w:styleId="Superscript">
    <w:name w:val="Superscript"/>
    <w:basedOn w:val="DefaultParagraphFont"/>
    <w:rsid w:val="009F2A03"/>
    <w:rPr>
      <w:sz w:val="16"/>
      <w:vertAlign w:val="superscript"/>
    </w:rPr>
  </w:style>
  <w:style w:type="character" w:customStyle="1" w:styleId="Symbols">
    <w:name w:val="Symbols"/>
    <w:basedOn w:val="DefaultParagraphFont"/>
    <w:rsid w:val="009F2A03"/>
    <w:rPr>
      <w:rFonts w:ascii="Symbol" w:hAnsi="Symbol"/>
    </w:rPr>
  </w:style>
  <w:style w:type="character" w:customStyle="1" w:styleId="MenuOptions">
    <w:name w:val="Menu Options"/>
    <w:basedOn w:val="DefaultParagraphFont"/>
    <w:rsid w:val="009F2A03"/>
    <w:rPr>
      <w:rFonts w:ascii="Arial Narrow" w:hAnsi="Arial Narrow"/>
      <w:smallCaps/>
    </w:rPr>
  </w:style>
  <w:style w:type="character" w:customStyle="1" w:styleId="Buttons">
    <w:name w:val="Buttons"/>
    <w:basedOn w:val="DefaultParagraphFont"/>
    <w:rsid w:val="009F2A03"/>
    <w:rPr>
      <w:b/>
    </w:rPr>
  </w:style>
  <w:style w:type="character" w:customStyle="1" w:styleId="Underlined">
    <w:name w:val="Underlined"/>
    <w:basedOn w:val="DefaultParagraphFont"/>
    <w:rsid w:val="009F2A03"/>
    <w:rPr>
      <w:u w:val="single"/>
    </w:rPr>
  </w:style>
  <w:style w:type="paragraph" w:customStyle="1" w:styleId="TableBodyTextRight">
    <w:name w:val="Table Body Text Right"/>
    <w:basedOn w:val="TableBodyText"/>
    <w:rsid w:val="009F2A03"/>
    <w:pPr>
      <w:widowControl w:val="0"/>
      <w:autoSpaceDE w:val="0"/>
      <w:autoSpaceDN w:val="0"/>
      <w:adjustRightInd w:val="0"/>
      <w:jc w:val="right"/>
    </w:pPr>
    <w:rPr>
      <w:rFonts w:cs="Arial"/>
      <w:szCs w:val="18"/>
    </w:rPr>
  </w:style>
  <w:style w:type="paragraph" w:customStyle="1" w:styleId="CopyrightText">
    <w:name w:val="Copyright Text"/>
    <w:basedOn w:val="BodyText"/>
    <w:rsid w:val="009F2A03"/>
    <w:rPr>
      <w:sz w:val="18"/>
    </w:rPr>
  </w:style>
  <w:style w:type="paragraph" w:customStyle="1" w:styleId="BodySmallRight">
    <w:name w:val="Body Small Right"/>
    <w:basedOn w:val="BodyTextRight"/>
    <w:rsid w:val="009F2A03"/>
    <w:rPr>
      <w:sz w:val="18"/>
      <w:szCs w:val="18"/>
    </w:rPr>
  </w:style>
  <w:style w:type="paragraph" w:customStyle="1" w:styleId="MarginEdition">
    <w:name w:val="Margin Edition"/>
    <w:basedOn w:val="MarginNote"/>
    <w:rsid w:val="009F2A03"/>
    <w:pPr>
      <w:spacing w:before="0" w:after="0"/>
    </w:pPr>
    <w:rPr>
      <w:rFonts w:ascii="Times New Roman" w:hAnsi="Times New Roman"/>
      <w:color w:val="999999"/>
    </w:rPr>
  </w:style>
  <w:style w:type="paragraph" w:customStyle="1" w:styleId="Spacer">
    <w:name w:val="Spacer"/>
    <w:basedOn w:val="Normal"/>
    <w:rsid w:val="009F2A03"/>
    <w:rPr>
      <w:sz w:val="2"/>
      <w:szCs w:val="2"/>
    </w:rPr>
  </w:style>
  <w:style w:type="character" w:customStyle="1" w:styleId="Small">
    <w:name w:val="Small"/>
    <w:basedOn w:val="DefaultParagraphFont"/>
    <w:rsid w:val="009F2A03"/>
    <w:rPr>
      <w:sz w:val="16"/>
    </w:rPr>
  </w:style>
  <w:style w:type="paragraph" w:customStyle="1" w:styleId="WideTable">
    <w:name w:val="Wide Table"/>
    <w:basedOn w:val="Normal"/>
    <w:rsid w:val="009F2A03"/>
    <w:pPr>
      <w:ind w:left="-1418"/>
    </w:pPr>
    <w:rPr>
      <w:sz w:val="2"/>
      <w:szCs w:val="2"/>
    </w:rPr>
  </w:style>
  <w:style w:type="character" w:styleId="PageNumber">
    <w:name w:val="page number"/>
    <w:basedOn w:val="DefaultParagraphFont"/>
    <w:rsid w:val="009F2A03"/>
  </w:style>
  <w:style w:type="paragraph" w:styleId="Quote">
    <w:name w:val="Quote"/>
    <w:basedOn w:val="Heading1"/>
    <w:link w:val="QuoteChar"/>
    <w:qFormat/>
    <w:rsid w:val="009F2A03"/>
    <w:rPr>
      <w:b w:val="0"/>
      <w:sz w:val="72"/>
      <w:szCs w:val="72"/>
      <w:lang w:val="en-NZ"/>
    </w:rPr>
  </w:style>
  <w:style w:type="character" w:customStyle="1" w:styleId="QuoteChar">
    <w:name w:val="Quote Char"/>
    <w:basedOn w:val="DefaultParagraphFont"/>
    <w:link w:val="Quote"/>
    <w:rsid w:val="009F2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A03"/>
    <w:pPr>
      <w:pageBreakBefore/>
    </w:pPr>
  </w:style>
  <w:style w:type="paragraph" w:customStyle="1" w:styleId="Border">
    <w:name w:val="Border"/>
    <w:basedOn w:val="Normal"/>
    <w:qFormat/>
    <w:rsid w:val="009F2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A03"/>
    <w:rPr>
      <w:b/>
      <w:bCs/>
      <w:i/>
      <w:iCs/>
      <w:color w:val="auto"/>
    </w:rPr>
  </w:style>
  <w:style w:type="paragraph" w:styleId="IntenseQuote">
    <w:name w:val="Intense Quote"/>
    <w:basedOn w:val="Normal"/>
    <w:next w:val="Normal"/>
    <w:link w:val="IntenseQuoteChar"/>
    <w:uiPriority w:val="30"/>
    <w:qFormat/>
    <w:rsid w:val="009F2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A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2A03"/>
    <w:rPr>
      <w:smallCaps/>
      <w:color w:val="auto"/>
      <w:u w:val="single"/>
    </w:rPr>
  </w:style>
  <w:style w:type="character" w:styleId="IntenseReference">
    <w:name w:val="Intense Reference"/>
    <w:basedOn w:val="DefaultParagraphFont"/>
    <w:uiPriority w:val="32"/>
    <w:qFormat/>
    <w:rsid w:val="009F2A03"/>
    <w:rPr>
      <w:b/>
      <w:bCs/>
      <w:smallCaps/>
      <w:color w:val="auto"/>
      <w:spacing w:val="5"/>
      <w:u w:val="single"/>
    </w:rPr>
  </w:style>
  <w:style w:type="paragraph" w:customStyle="1" w:styleId="2ColumnHeading">
    <w:name w:val="2Column Heading"/>
    <w:basedOn w:val="BodyText"/>
    <w:qFormat/>
    <w:rsid w:val="009F2A03"/>
    <w:pPr>
      <w:spacing w:after="60"/>
      <w:ind w:left="-2268"/>
    </w:pPr>
    <w:rPr>
      <w:b/>
    </w:rPr>
  </w:style>
  <w:style w:type="paragraph" w:customStyle="1" w:styleId="Heading1TOC">
    <w:name w:val="Heading1 TOC"/>
    <w:basedOn w:val="Normal"/>
    <w:qFormat/>
    <w:rsid w:val="009F2A03"/>
    <w:pPr>
      <w:spacing w:before="240" w:after="120"/>
    </w:pPr>
    <w:rPr>
      <w:rFonts w:ascii="Times New Roman" w:hAnsi="Times New Roman"/>
      <w:b/>
      <w:sz w:val="32"/>
    </w:rPr>
  </w:style>
  <w:style w:type="paragraph" w:customStyle="1" w:styleId="Heading2TOC">
    <w:name w:val="Heading2 TOC"/>
    <w:basedOn w:val="Normal"/>
    <w:qFormat/>
    <w:rsid w:val="009F2A03"/>
    <w:pPr>
      <w:spacing w:before="240" w:after="60"/>
    </w:pPr>
    <w:rPr>
      <w:rFonts w:ascii="Times New Roman" w:hAnsi="Times New Roman"/>
      <w:b/>
      <w:sz w:val="28"/>
    </w:rPr>
  </w:style>
  <w:style w:type="character" w:customStyle="1" w:styleId="Underline">
    <w:name w:val="Underline"/>
    <w:basedOn w:val="DefaultParagraphFont"/>
    <w:qFormat/>
    <w:rsid w:val="009F2A03"/>
    <w:rPr>
      <w:u w:val="single"/>
    </w:rPr>
  </w:style>
  <w:style w:type="paragraph" w:styleId="BalloonText">
    <w:name w:val="Balloon Text"/>
    <w:basedOn w:val="Normal"/>
    <w:link w:val="BalloonTextChar"/>
    <w:rsid w:val="009F2A03"/>
    <w:rPr>
      <w:rFonts w:ascii="Tahoma" w:hAnsi="Tahoma" w:cs="Tahoma"/>
      <w:sz w:val="16"/>
      <w:szCs w:val="16"/>
    </w:rPr>
  </w:style>
  <w:style w:type="character" w:customStyle="1" w:styleId="BalloonTextChar">
    <w:name w:val="Balloon Text Char"/>
    <w:basedOn w:val="DefaultParagraphFont"/>
    <w:link w:val="BalloonText"/>
    <w:rsid w:val="009F2A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2A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2A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1181</Words>
  <Characters>7356</Characters>
  <Application>Microsoft Office Word</Application>
  <DocSecurity>0</DocSecurity>
  <Lines>261</Lines>
  <Paragraphs>135</Paragraphs>
  <ScaleCrop>false</ScaleCrop>
  <Company>Author-it Software Corporation Ltd.</Company>
  <LinksUpToDate>false</LinksUpToDate>
  <CharactersWithSpaces>8444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MSACMS603A Develop manufacturing related business plans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2012-05-26T18:24:00Z</dcterms:created>
  <dcterms:modified xsi:type="dcterms:W3CDTF">2012-05-26T18:24:00Z</dcterms:modified>
</cp:coreProperties>
</file>