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DB1" w:rsidP="00007DB1">
      <w:pPr>
        <w:pStyle w:val="Title"/>
      </w:pPr>
      <w:r>
        <w:fldChar w:fldCharType="begin"/>
      </w:r>
      <w:r>
        <w:instrText xml:space="preserve"> TITLE   \* MERGEFORMAT </w:instrText>
      </w:r>
      <w:r>
        <w:fldChar w:fldCharType="separate"/>
      </w:r>
      <w:r>
        <w:t>MSA50108 Diploma of Manufacturing Technology</w:t>
      </w:r>
      <w:r>
        <w:fldChar w:fldCharType="end"/>
      </w:r>
    </w:p>
    <w:p w:rsidR="00007DB1" w:rsidP="00007DB1">
      <w:pPr>
        <w:pStyle w:val="Version"/>
        <w:sectPr w:rsidSect="004376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Revision Number: 4</w:t>
      </w:r>
      <w:r>
        <w:fldChar w:fldCharType="end"/>
      </w:r>
    </w:p>
    <w:p w:rsidR="00000000" w:rsidRPr="0043768D" w:rsidP="0043768D">
      <w:pPr>
        <w:pStyle w:val="SuperHeading"/>
      </w:pPr>
      <w:r w:rsidRPr="0043768D">
        <w:t>MSA50108 Diploma of Manufacturing Technology</w:t>
      </w:r>
    </w:p>
    <w:p w:rsidR="00000000" w:rsidRPr="0043768D" w:rsidP="0043768D">
      <w:pPr>
        <w:pStyle w:val="Heading1"/>
      </w:pPr>
      <w:bookmarkStart w:id="1" w:name="O_566853"/>
      <w:bookmarkEnd w:id="1"/>
      <w:r w:rsidRPr="0043768D">
        <w:t>Modification History</w:t>
      </w:r>
    </w:p>
    <w:p w:rsidR="00000000" w:rsidRPr="0043768D" w:rsidP="00007DB1">
      <w:pPr>
        <w:pStyle w:val="BodyText"/>
      </w:pPr>
      <w:r w:rsidRPr="0043768D">
        <w:t>Release 4 - Imported elective units replaced by current versions. Equivalent.</w:t>
      </w:r>
    </w:p>
    <w:p w:rsidR="00000000" w:rsidRPr="0043768D" w:rsidP="00007DB1">
      <w:pPr>
        <w:pStyle w:val="BodyText"/>
      </w:pPr>
      <w:r w:rsidRPr="0043768D">
        <w:t>Release 3 - MSACM units replaced by MSS units from MSS11v2 Sustainability Training Package.</w:t>
      </w:r>
    </w:p>
    <w:p w:rsidR="00000000" w:rsidRPr="0043768D" w:rsidP="00007DB1">
      <w:pPr>
        <w:pStyle w:val="BodyText"/>
      </w:pPr>
      <w:r w:rsidRPr="0043768D">
        <w:t>Release 2 - Imported unit codes updated.</w:t>
      </w:r>
    </w:p>
    <w:p w:rsidR="00000000" w:rsidRPr="0043768D" w:rsidP="0043768D">
      <w:pPr>
        <w:pStyle w:val="Heading1"/>
      </w:pPr>
      <w:bookmarkStart w:id="2" w:name="O_566852"/>
      <w:bookmarkEnd w:id="2"/>
      <w:r w:rsidRPr="0043768D">
        <w:t>Descrip</w:t>
      </w:r>
      <w:r w:rsidRPr="0043768D">
        <w:t>tion</w:t>
      </w:r>
    </w:p>
    <w:p w:rsidR="00000000" w:rsidRPr="0043768D" w:rsidP="00007DB1">
      <w:pPr>
        <w:pStyle w:val="BodyText"/>
      </w:pPr>
      <w:r w:rsidRPr="0043768D">
        <w:t>This qualification would normally be delivered part time over a three year period. There are three specialist streams available:</w:t>
      </w:r>
    </w:p>
    <w:p w:rsidR="00000000" w:rsidRPr="0043768D" w:rsidP="0043768D">
      <w:pPr>
        <w:pStyle w:val="ListBullet"/>
      </w:pPr>
      <w:r w:rsidRPr="0043768D">
        <w:t>Metallurgy</w:t>
      </w:r>
    </w:p>
    <w:p w:rsidR="00000000" w:rsidRPr="0043768D" w:rsidP="0043768D">
      <w:pPr>
        <w:pStyle w:val="ListBullet"/>
      </w:pPr>
      <w:r w:rsidRPr="0043768D">
        <w:t>Polymer technology</w:t>
      </w:r>
    </w:p>
    <w:p w:rsidR="00000000" w:rsidRPr="0043768D" w:rsidP="0043768D">
      <w:pPr>
        <w:pStyle w:val="ListBullet"/>
      </w:pPr>
      <w:r w:rsidRPr="0043768D">
        <w:t>Structural steel detailing.</w:t>
      </w:r>
    </w:p>
    <w:p w:rsidR="00000000" w:rsidRPr="0043768D" w:rsidP="0043768D">
      <w:pPr>
        <w:pStyle w:val="BodyText"/>
      </w:pPr>
    </w:p>
    <w:p w:rsidR="00007DB1" w:rsidP="00007DB1">
      <w:pPr>
        <w:pStyle w:val="BodyText"/>
      </w:pPr>
      <w:r w:rsidRPr="0043768D">
        <w:t>Each stream offers an opportunity for significant choice in e</w:t>
      </w:r>
      <w:r w:rsidRPr="0043768D">
        <w:t>lectives and each stream requires the same core units to be completed.</w:t>
      </w:r>
    </w:p>
    <w:p w:rsidR="00000000" w:rsidRPr="0043768D" w:rsidP="0043768D">
      <w:pPr>
        <w:pStyle w:val="Heading1"/>
      </w:pPr>
      <w:bookmarkStart w:id="3" w:name="O_566851"/>
      <w:bookmarkEnd w:id="3"/>
      <w:r w:rsidRPr="0043768D">
        <w:t>Pathways Information</w:t>
      </w:r>
    </w:p>
    <w:p w:rsidR="00000000" w:rsidRPr="0043768D" w:rsidP="00007DB1">
      <w:pPr>
        <w:pStyle w:val="BodyText"/>
      </w:pPr>
      <w:r w:rsidRPr="0043768D">
        <w:t>Not applicable.</w:t>
      </w:r>
    </w:p>
    <w:p w:rsidR="00000000" w:rsidRPr="0043768D" w:rsidP="0043768D">
      <w:pPr>
        <w:pStyle w:val="Heading1"/>
      </w:pPr>
      <w:bookmarkStart w:id="4" w:name="O_566850"/>
      <w:bookmarkEnd w:id="4"/>
      <w:r w:rsidRPr="0043768D">
        <w:t>Licensing/Regulatory Information</w:t>
      </w:r>
    </w:p>
    <w:p w:rsidR="00000000" w:rsidRPr="0043768D" w:rsidP="00007DB1">
      <w:pPr>
        <w:pStyle w:val="BodyText"/>
      </w:pPr>
      <w:r w:rsidRPr="0043768D">
        <w:t>Not applicable.</w:t>
      </w:r>
    </w:p>
    <w:p w:rsidR="00000000" w:rsidRPr="0043768D" w:rsidP="0043768D">
      <w:pPr>
        <w:pStyle w:val="Heading1"/>
      </w:pPr>
      <w:bookmarkStart w:id="5" w:name="O_566849"/>
      <w:bookmarkEnd w:id="5"/>
      <w:r w:rsidRPr="0043768D">
        <w:t>Entry Requirements</w:t>
      </w:r>
    </w:p>
    <w:p w:rsidR="00000000" w:rsidRPr="0043768D" w:rsidP="00007DB1">
      <w:pPr>
        <w:pStyle w:val="BodyText"/>
      </w:pPr>
      <w:r w:rsidRPr="0043768D">
        <w:t>Not applicable.</w:t>
      </w:r>
    </w:p>
    <w:p w:rsidR="00000000" w:rsidRPr="0043768D" w:rsidP="0043768D">
      <w:pPr>
        <w:pStyle w:val="Heading1"/>
      </w:pPr>
      <w:bookmarkStart w:id="6" w:name="O_566848"/>
      <w:bookmarkEnd w:id="6"/>
      <w:r w:rsidRPr="0043768D">
        <w:t>Employability Skills Summary</w:t>
      </w:r>
    </w:p>
    <w:p w:rsidR="00000000" w:rsidRPr="0043768D" w:rsidP="00007DB1">
      <w:pPr>
        <w:pStyle w:val="Heading3"/>
      </w:pPr>
      <w:r w:rsidRPr="0043768D">
        <w:rPr>
          <w:rStyle w:val="SpecialBold"/>
        </w:rPr>
        <w:t>EMPLOYABILITY SKILLS QUALIFICATION SUMMARY</w:t>
      </w:r>
    </w:p>
    <w:p w:rsidR="00000000" w:rsidRPr="0043768D" w:rsidP="00007DB1">
      <w:pPr>
        <w:pStyle w:val="Heading4"/>
      </w:pPr>
      <w:r w:rsidRPr="0043768D">
        <w:rPr>
          <w:rStyle w:val="SpecialBold"/>
        </w:rPr>
        <w:t>MSA50108 Diploma of Manufacturing Technology</w:t>
      </w:r>
      <w:r w:rsidRPr="0043768D">
        <w:t xml:space="preserve"> </w:t>
      </w:r>
    </w:p>
    <w:p w:rsidR="00000000" w:rsidRPr="0043768D" w:rsidP="00007DB1">
      <w:pPr>
        <w:pStyle w:val="BodyText"/>
      </w:pPr>
      <w:r w:rsidRPr="0043768D">
        <w:t>The following table contains a summary of the employability skills as identified by the manufacturing technology related industri</w:t>
      </w:r>
      <w:r w:rsidRPr="0043768D">
        <w:t>es for this qualification. This table should be interpreted in conjunction with the detailed requirements of each unit of competency packaged in this qualification. The outcomes described here are broad industry requirements that reflect skill requirements</w:t>
      </w:r>
      <w:r w:rsidRPr="0043768D">
        <w:t xml:space="preserve"> for this level. </w:t>
      </w:r>
    </w:p>
    <w:tbl>
      <w:tblPr>
        <w:tblW w:w="9542" w:type="dxa"/>
        <w:tblLayout w:type="fixed"/>
        <w:tblCellMar>
          <w:left w:w="62" w:type="dxa"/>
          <w:right w:w="62" w:type="dxa"/>
        </w:tblCellMar>
        <w:tblLook w:val="0000"/>
      </w:tblPr>
      <w:tblGrid>
        <w:gridCol w:w="2892"/>
        <w:gridCol w:w="6650"/>
      </w:tblGrid>
      <w:tr w:rsidTr="00007DB1">
        <w:tblPrEx>
          <w:tblW w:w="9542" w:type="dxa"/>
          <w:tblLayout w:type="fixed"/>
          <w:tblCellMar>
            <w:left w:w="62" w:type="dxa"/>
            <w:right w:w="62" w:type="dxa"/>
          </w:tblCellMar>
          <w:tblLook w:val="0000"/>
        </w:tblPrEx>
        <w:trPr>
          <w:tblHeader/>
        </w:trPr>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rPr>
                <w:rStyle w:val="SpecialBold"/>
              </w:rPr>
              <w:t>Employability skill</w:t>
            </w:r>
          </w:p>
        </w:tc>
        <w:tc>
          <w:tcPr>
            <w:tcW w:w="6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rPr>
                <w:rStyle w:val="SpecialBold"/>
              </w:rPr>
              <w:t>Industry</w:t>
            </w:r>
            <w:r w:rsidRPr="0043768D">
              <w:t>/</w:t>
            </w:r>
            <w:r w:rsidRPr="0043768D">
              <w:rPr>
                <w:rStyle w:val="SpecialBold"/>
              </w:rPr>
              <w:t>enterprise requirements for this qualification include</w:t>
            </w:r>
            <w:r w:rsidRPr="0043768D">
              <w:t>:</w:t>
            </w:r>
          </w:p>
        </w:tc>
      </w:tr>
      <w:tr w:rsidTr="00007DB1">
        <w:tblPrEx>
          <w:tblW w:w="95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Communication</w:t>
            </w:r>
          </w:p>
        </w:tc>
        <w:tc>
          <w:tcPr>
            <w:tcW w:w="6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ListBullet"/>
            </w:pPr>
            <w:r w:rsidRPr="0043768D">
              <w:t>complete workplace documentation and records</w:t>
            </w:r>
          </w:p>
          <w:p w:rsidR="00000000" w:rsidRPr="0043768D" w:rsidP="0043768D">
            <w:pPr>
              <w:pStyle w:val="ListBullet"/>
            </w:pPr>
            <w:r w:rsidRPr="0043768D">
              <w:t>use communication technologies efficiently</w:t>
            </w:r>
          </w:p>
          <w:p w:rsidR="00000000" w:rsidRPr="0043768D" w:rsidP="0043768D">
            <w:pPr>
              <w:pStyle w:val="ListBullet"/>
            </w:pPr>
            <w:r w:rsidRPr="0043768D">
              <w:t xml:space="preserve">develop work instructions, specifications </w:t>
            </w:r>
            <w:r w:rsidRPr="0043768D">
              <w:t xml:space="preserve">and procedures </w:t>
            </w:r>
          </w:p>
          <w:p w:rsidR="00000000" w:rsidRPr="0043768D" w:rsidP="0043768D">
            <w:pPr>
              <w:pStyle w:val="ListBullet"/>
            </w:pPr>
            <w:r w:rsidRPr="0043768D">
              <w:t>demonstrate effective and appropriate communication and interpersonal skills when dealing with people from NESB</w:t>
            </w:r>
          </w:p>
          <w:p w:rsidR="00000000" w:rsidRPr="0043768D" w:rsidP="0043768D">
            <w:pPr>
              <w:pStyle w:val="ListBullet"/>
            </w:pPr>
            <w:r w:rsidRPr="0043768D">
              <w:t>communicate with all team members</w:t>
            </w:r>
          </w:p>
          <w:p w:rsidR="00000000" w:rsidRPr="0043768D" w:rsidP="0043768D">
            <w:pPr>
              <w:pStyle w:val="ListBullet"/>
            </w:pPr>
            <w:r w:rsidRPr="0043768D">
              <w:t>demonstrate effective and appropriate communication and interpersonal skills when dealing with</w:t>
            </w:r>
            <w:r w:rsidRPr="0043768D">
              <w:t xml:space="preserve"> clients</w:t>
            </w:r>
          </w:p>
          <w:p w:rsidR="00000000" w:rsidRPr="0043768D" w:rsidP="0043768D">
            <w:pPr>
              <w:pStyle w:val="ListBullet"/>
            </w:pPr>
            <w:r w:rsidRPr="0043768D">
              <w:t>use most appropriate communication method given priority, cost and customer facilities</w:t>
            </w:r>
          </w:p>
          <w:p w:rsidR="00000000" w:rsidP="0043768D">
            <w:pPr>
              <w:pStyle w:val="ListBullet"/>
              <w:rPr>
                <w:lang w:val="en-NZ"/>
              </w:rPr>
            </w:pPr>
            <w:r w:rsidRPr="0043768D">
              <w:t>access, interpret and apply technical information</w:t>
            </w:r>
          </w:p>
        </w:tc>
      </w:tr>
      <w:tr w:rsidTr="00007DB1">
        <w:tblPrEx>
          <w:tblW w:w="95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Teamwork</w:t>
            </w:r>
          </w:p>
        </w:tc>
        <w:tc>
          <w:tcPr>
            <w:tcW w:w="6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ListBullet"/>
            </w:pPr>
            <w:r w:rsidRPr="0043768D">
              <w:t xml:space="preserve">work cooperatively with people of different ages, gender, race or religion </w:t>
            </w:r>
          </w:p>
          <w:p w:rsidR="00000000" w:rsidRPr="0043768D" w:rsidP="0043768D">
            <w:pPr>
              <w:pStyle w:val="ListBullet"/>
            </w:pPr>
            <w:r w:rsidRPr="0043768D">
              <w:t>liaise with and provide</w:t>
            </w:r>
            <w:r w:rsidRPr="0043768D">
              <w:t xml:space="preserve"> support to other team members </w:t>
            </w:r>
          </w:p>
          <w:p w:rsidR="00000000" w:rsidRPr="0043768D" w:rsidP="0043768D">
            <w:pPr>
              <w:pStyle w:val="ListBullet"/>
            </w:pPr>
            <w:r w:rsidRPr="0043768D">
              <w:t xml:space="preserve">work as part of a team </w:t>
            </w:r>
          </w:p>
          <w:p w:rsidR="00000000" w:rsidRPr="0043768D" w:rsidP="0043768D">
            <w:pPr>
              <w:pStyle w:val="ListBullet"/>
            </w:pPr>
            <w:r w:rsidRPr="0043768D">
              <w:t>identify and manage performance required to meet internal and external customer needs in own work and team</w:t>
            </w:r>
          </w:p>
          <w:p w:rsidR="00000000" w:rsidP="0043768D">
            <w:pPr>
              <w:pStyle w:val="ListBullet"/>
              <w:rPr>
                <w:lang w:val="en-NZ"/>
              </w:rPr>
            </w:pPr>
            <w:r w:rsidRPr="0043768D">
              <w:t>manage technical processes and provide problem solving support to others</w:t>
            </w:r>
          </w:p>
        </w:tc>
      </w:tr>
      <w:tr w:rsidTr="00007DB1">
        <w:tblPrEx>
          <w:tblW w:w="95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Problem solving</w:t>
            </w:r>
          </w:p>
        </w:tc>
        <w:tc>
          <w:tcPr>
            <w:tcW w:w="6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ListBullet"/>
            </w:pPr>
            <w:r w:rsidRPr="0043768D">
              <w:t>investigate problem causes</w:t>
            </w:r>
          </w:p>
          <w:p w:rsidR="00000000" w:rsidRPr="0043768D" w:rsidP="0043768D">
            <w:pPr>
              <w:pStyle w:val="ListBullet"/>
            </w:pPr>
            <w:r w:rsidRPr="0043768D">
              <w:t>identify, rectify or report potential difficulties associated with manufacture of products or provision of services</w:t>
            </w:r>
          </w:p>
          <w:p w:rsidR="00000000" w:rsidRPr="0043768D" w:rsidP="0043768D">
            <w:pPr>
              <w:pStyle w:val="ListBullet"/>
            </w:pPr>
            <w:r w:rsidRPr="0043768D">
              <w:t xml:space="preserve">identify environmental features, regulations, insurance requirements, legal requirements and other factors which </w:t>
            </w:r>
            <w:r w:rsidRPr="0043768D">
              <w:t>may affect the product or service to be provided</w:t>
            </w:r>
          </w:p>
          <w:p w:rsidR="00000000" w:rsidRPr="0043768D" w:rsidP="0043768D">
            <w:pPr>
              <w:pStyle w:val="ListBullet"/>
            </w:pPr>
            <w:r w:rsidRPr="0043768D">
              <w:t>use material and process knowledge to solve problems</w:t>
            </w:r>
          </w:p>
          <w:p w:rsidR="00000000" w:rsidRPr="0043768D" w:rsidP="0043768D">
            <w:pPr>
              <w:pStyle w:val="ListBullet"/>
            </w:pPr>
            <w:r w:rsidRPr="0043768D">
              <w:t>identify hazards and suggest control measures</w:t>
            </w:r>
          </w:p>
          <w:p w:rsidR="00000000" w:rsidRPr="0043768D" w:rsidP="0043768D">
            <w:pPr>
              <w:pStyle w:val="ListBullet"/>
            </w:pPr>
            <w:r w:rsidRPr="0043768D">
              <w:t xml:space="preserve">determine production requirements </w:t>
            </w:r>
          </w:p>
          <w:p w:rsidR="00000000" w:rsidP="0043768D">
            <w:pPr>
              <w:pStyle w:val="ListBullet"/>
              <w:rPr>
                <w:lang w:val="en-NZ"/>
              </w:rPr>
            </w:pPr>
            <w:r w:rsidRPr="0043768D">
              <w:t>conduct tests and analyse results to determine and assess production requ</w:t>
            </w:r>
            <w:r w:rsidRPr="0043768D">
              <w:t>irements</w:t>
            </w:r>
          </w:p>
        </w:tc>
      </w:tr>
      <w:tr w:rsidTr="00007DB1">
        <w:tblPrEx>
          <w:tblW w:w="95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Initiative and enterprise</w:t>
            </w:r>
          </w:p>
        </w:tc>
        <w:tc>
          <w:tcPr>
            <w:tcW w:w="6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ListBullet"/>
            </w:pPr>
            <w:r w:rsidRPr="0043768D">
              <w:t>seek feedback on products, processes and procedures</w:t>
            </w:r>
          </w:p>
          <w:p w:rsidR="00000000" w:rsidRPr="0043768D" w:rsidP="0043768D">
            <w:pPr>
              <w:pStyle w:val="ListBullet"/>
            </w:pPr>
            <w:r w:rsidRPr="0043768D">
              <w:t>gather and analyse information and apply to work related processes</w:t>
            </w:r>
          </w:p>
          <w:p w:rsidR="00000000" w:rsidRPr="0043768D" w:rsidP="0043768D">
            <w:pPr>
              <w:pStyle w:val="ListBullet"/>
            </w:pPr>
            <w:r w:rsidRPr="0043768D">
              <w:t xml:space="preserve">record information on the quality and other indicators of products </w:t>
            </w:r>
          </w:p>
          <w:p w:rsidR="00000000" w:rsidRPr="0043768D" w:rsidP="0043768D">
            <w:pPr>
              <w:pStyle w:val="ListBullet"/>
            </w:pPr>
            <w:r w:rsidRPr="0043768D">
              <w:t>support achievement of efficient production processes</w:t>
            </w:r>
          </w:p>
          <w:p w:rsidR="00000000" w:rsidP="0043768D">
            <w:pPr>
              <w:pStyle w:val="ListBullet"/>
              <w:rPr>
                <w:lang w:val="en-NZ"/>
              </w:rPr>
            </w:pPr>
            <w:r w:rsidRPr="0043768D">
              <w:t>determine and act on situations requiring further information or problem solving</w:t>
            </w:r>
          </w:p>
        </w:tc>
      </w:tr>
      <w:tr w:rsidTr="00007DB1">
        <w:tblPrEx>
          <w:tblW w:w="95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Planning and organising</w:t>
            </w:r>
          </w:p>
        </w:tc>
        <w:tc>
          <w:tcPr>
            <w:tcW w:w="6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ListBullet"/>
            </w:pPr>
            <w:r w:rsidRPr="0043768D">
              <w:t>identify hazards and implement appropriate hazard control measures</w:t>
            </w:r>
          </w:p>
          <w:p w:rsidR="00000000" w:rsidRPr="0043768D" w:rsidP="0043768D">
            <w:pPr>
              <w:pStyle w:val="ListBullet"/>
            </w:pPr>
            <w:r w:rsidRPr="0043768D">
              <w:t xml:space="preserve">demonstrate time management </w:t>
            </w:r>
            <w:r w:rsidRPr="0043768D">
              <w:t>skills</w:t>
            </w:r>
          </w:p>
          <w:p w:rsidR="00000000" w:rsidRPr="0043768D" w:rsidP="0043768D">
            <w:pPr>
              <w:pStyle w:val="ListBullet"/>
            </w:pPr>
            <w:r w:rsidRPr="0043768D">
              <w:t xml:space="preserve">source and prepare materials and resources </w:t>
            </w:r>
          </w:p>
          <w:p w:rsidR="00000000" w:rsidP="0043768D">
            <w:pPr>
              <w:pStyle w:val="ListBullet"/>
              <w:rPr>
                <w:lang w:val="en-NZ"/>
              </w:rPr>
            </w:pPr>
            <w:r w:rsidRPr="0043768D">
              <w:t>sequence work to maximise safety and productivity</w:t>
            </w:r>
          </w:p>
        </w:tc>
      </w:tr>
      <w:tr w:rsidTr="00007DB1">
        <w:tblPrEx>
          <w:tblW w:w="95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Self management</w:t>
            </w:r>
          </w:p>
        </w:tc>
        <w:tc>
          <w:tcPr>
            <w:tcW w:w="6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ListBullet"/>
            </w:pPr>
            <w:r w:rsidRPr="0043768D">
              <w:t>interpret and apply relevant acts and regulations</w:t>
            </w:r>
          </w:p>
          <w:p w:rsidR="00000000" w:rsidRPr="0043768D" w:rsidP="0043768D">
            <w:pPr>
              <w:pStyle w:val="ListBullet"/>
            </w:pPr>
            <w:r w:rsidRPr="0043768D">
              <w:t>keep the work area clean and tidy at all times</w:t>
            </w:r>
          </w:p>
          <w:p w:rsidR="00000000" w:rsidRPr="0043768D" w:rsidP="0043768D">
            <w:pPr>
              <w:pStyle w:val="ListBullet"/>
            </w:pPr>
            <w:r w:rsidRPr="0043768D">
              <w:t>monitor own work and work of team and id</w:t>
            </w:r>
            <w:r w:rsidRPr="0043768D">
              <w:t>entify and act on any quality issues</w:t>
            </w:r>
          </w:p>
          <w:p w:rsidR="00000000" w:rsidRPr="0043768D" w:rsidP="0043768D">
            <w:pPr>
              <w:pStyle w:val="ListBullet"/>
            </w:pPr>
            <w:r w:rsidRPr="0043768D">
              <w:t>understand own work activities</w:t>
            </w:r>
          </w:p>
          <w:p w:rsidR="00000000" w:rsidRPr="0043768D" w:rsidP="0043768D">
            <w:pPr>
              <w:pStyle w:val="ListBullet"/>
            </w:pPr>
            <w:r w:rsidRPr="0043768D">
              <w:t>manage own time to meet deadlines</w:t>
            </w:r>
          </w:p>
          <w:p w:rsidR="00000000" w:rsidP="0043768D">
            <w:pPr>
              <w:pStyle w:val="ListBullet"/>
              <w:rPr>
                <w:lang w:val="en-NZ"/>
              </w:rPr>
            </w:pPr>
            <w:r w:rsidRPr="0043768D">
              <w:t>implement workplace procedures and instructions</w:t>
            </w:r>
          </w:p>
        </w:tc>
      </w:tr>
      <w:tr w:rsidTr="00007DB1">
        <w:tblPrEx>
          <w:tblW w:w="95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Learning</w:t>
            </w:r>
          </w:p>
        </w:tc>
        <w:tc>
          <w:tcPr>
            <w:tcW w:w="6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ListBullet"/>
            </w:pPr>
            <w:r w:rsidRPr="0043768D">
              <w:t>implement learning activities as appropriate to ensure achievement of specified production requirements</w:t>
            </w:r>
          </w:p>
          <w:p w:rsidR="00000000" w:rsidRPr="0043768D" w:rsidP="0043768D">
            <w:pPr>
              <w:pStyle w:val="ListBullet"/>
            </w:pPr>
            <w:r w:rsidRPr="0043768D">
              <w:t>assess competencies in meeting job requirements</w:t>
            </w:r>
          </w:p>
          <w:p w:rsidR="00000000" w:rsidRPr="0043768D" w:rsidP="0043768D">
            <w:pPr>
              <w:pStyle w:val="ListBullet"/>
            </w:pPr>
            <w:r w:rsidRPr="0043768D">
              <w:t>be supportive, assertive and use interpersonal skills</w:t>
            </w:r>
          </w:p>
          <w:p w:rsidR="00000000" w:rsidRPr="0043768D" w:rsidP="0043768D">
            <w:pPr>
              <w:pStyle w:val="ListBullet"/>
            </w:pPr>
            <w:r w:rsidRPr="0043768D">
              <w:t>identify own training needs and seek skill develop</w:t>
            </w:r>
            <w:r w:rsidRPr="0043768D">
              <w:t>ment if required</w:t>
            </w:r>
          </w:p>
          <w:p w:rsidR="00000000" w:rsidP="0043768D">
            <w:pPr>
              <w:pStyle w:val="ListBullet"/>
              <w:rPr>
                <w:lang w:val="en-NZ"/>
              </w:rPr>
            </w:pPr>
            <w:r w:rsidRPr="0043768D">
              <w:t>gather feedback to own work to assess effectiveness in meeting objectives and integrate information into own practice</w:t>
            </w:r>
          </w:p>
        </w:tc>
      </w:tr>
      <w:tr w:rsidTr="00007DB1">
        <w:tblPrEx>
          <w:tblW w:w="95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Technology</w:t>
            </w:r>
          </w:p>
        </w:tc>
        <w:tc>
          <w:tcPr>
            <w:tcW w:w="6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ListBullet"/>
            </w:pPr>
            <w:r w:rsidRPr="0043768D">
              <w:t>use computer software applications effectively</w:t>
            </w:r>
          </w:p>
          <w:p w:rsidR="00000000" w:rsidRPr="0043768D" w:rsidP="0043768D">
            <w:pPr>
              <w:pStyle w:val="ListBullet"/>
            </w:pPr>
            <w:r w:rsidRPr="0043768D">
              <w:t>work with technology safely and according to workplace standa</w:t>
            </w:r>
            <w:r w:rsidRPr="0043768D">
              <w:t>rds</w:t>
            </w:r>
          </w:p>
          <w:p w:rsidR="00000000" w:rsidRPr="0043768D" w:rsidP="0043768D">
            <w:pPr>
              <w:pStyle w:val="ListBullet"/>
            </w:pPr>
            <w:r w:rsidRPr="0043768D">
              <w:t>help others use technology efficiently and safely</w:t>
            </w:r>
          </w:p>
          <w:p w:rsidR="00000000" w:rsidRPr="0043768D" w:rsidP="0043768D">
            <w:pPr>
              <w:pStyle w:val="ListBullet"/>
            </w:pPr>
            <w:r w:rsidRPr="0043768D">
              <w:t>use testing technology</w:t>
            </w:r>
          </w:p>
        </w:tc>
      </w:tr>
    </w:tbl>
    <w:p w:rsidR="00007DB1" w:rsidP="0043768D">
      <w:pPr>
        <w:pStyle w:val="BodyText"/>
      </w:pPr>
    </w:p>
    <w:p w:rsidR="00007DB1" w:rsidP="0043768D">
      <w:pPr>
        <w:pStyle w:val="BodyText"/>
      </w:pPr>
    </w:p>
    <w:p w:rsidR="00000000" w:rsidRPr="0043768D" w:rsidP="0043768D">
      <w:pPr>
        <w:pStyle w:val="Heading1"/>
      </w:pPr>
      <w:bookmarkStart w:id="7" w:name="O_566847"/>
      <w:bookmarkEnd w:id="7"/>
      <w:r w:rsidRPr="0043768D">
        <w:t>Packaging Rules</w:t>
      </w:r>
    </w:p>
    <w:p w:rsidR="00000000" w:rsidRPr="0043768D" w:rsidP="00007DB1">
      <w:pPr>
        <w:pStyle w:val="Heading4"/>
      </w:pPr>
      <w:r w:rsidRPr="0043768D">
        <w:rPr>
          <w:rStyle w:val="SpecialBold"/>
        </w:rPr>
        <w:t>Packaging Rules</w:t>
      </w:r>
    </w:p>
    <w:p w:rsidR="00000000" w:rsidRPr="0043768D" w:rsidP="00007DB1">
      <w:pPr>
        <w:pStyle w:val="BodyText"/>
      </w:pPr>
      <w:r w:rsidRPr="0043768D">
        <w:t xml:space="preserve">To be awarded a Diploma of Manufacturing Technology competency must be achieved in </w:t>
      </w:r>
      <w:r w:rsidRPr="0043768D">
        <w:rPr>
          <w:rStyle w:val="SpecialBold"/>
        </w:rPr>
        <w:t>twenty one</w:t>
      </w:r>
      <w:r w:rsidRPr="0043768D">
        <w:t xml:space="preserve"> (</w:t>
      </w:r>
      <w:r w:rsidRPr="0043768D">
        <w:rPr>
          <w:rStyle w:val="SpecialBold"/>
        </w:rPr>
        <w:t>21</w:t>
      </w:r>
      <w:r w:rsidRPr="0043768D">
        <w:t>) uni</w:t>
      </w:r>
      <w:r w:rsidRPr="0043768D">
        <w:t>ts of competency:</w:t>
      </w:r>
    </w:p>
    <w:p w:rsidR="00000000" w:rsidRPr="0043768D" w:rsidP="0043768D">
      <w:pPr>
        <w:pStyle w:val="ListBullet"/>
      </w:pPr>
      <w:r w:rsidRPr="0043768D">
        <w:rPr>
          <w:rStyle w:val="SpecialBold"/>
        </w:rPr>
        <w:t>five</w:t>
      </w:r>
      <w:r w:rsidRPr="0043768D">
        <w:t xml:space="preserve"> (</w:t>
      </w:r>
      <w:r w:rsidRPr="0043768D">
        <w:rPr>
          <w:rStyle w:val="SpecialBold"/>
        </w:rPr>
        <w:t>5</w:t>
      </w:r>
      <w:r w:rsidRPr="0043768D">
        <w:t>) core units of competency</w:t>
      </w:r>
    </w:p>
    <w:p w:rsidR="00007DB1" w:rsidP="0043768D">
      <w:pPr>
        <w:pStyle w:val="ListBullet"/>
      </w:pPr>
      <w:r w:rsidRPr="0043768D">
        <w:rPr>
          <w:rStyle w:val="SpecialBold"/>
        </w:rPr>
        <w:t>sixteen</w:t>
      </w:r>
      <w:r w:rsidRPr="0043768D">
        <w:t xml:space="preserve"> (</w:t>
      </w:r>
      <w:r w:rsidRPr="0043768D">
        <w:rPr>
          <w:rStyle w:val="SpecialBold"/>
        </w:rPr>
        <w:t>16</w:t>
      </w:r>
      <w:r w:rsidRPr="0043768D">
        <w:t>) elective units of competency chosen as described below.</w:t>
      </w:r>
    </w:p>
    <w:p w:rsidR="00007DB1" w:rsidP="0043768D">
      <w:pPr>
        <w:pStyle w:val="ListBullet"/>
      </w:pPr>
    </w:p>
    <w:p w:rsidR="00000000" w:rsidRPr="0043768D" w:rsidP="00007DB1">
      <w:pPr>
        <w:pStyle w:val="Heading4"/>
      </w:pPr>
      <w:r w:rsidRPr="0043768D">
        <w:rPr>
          <w:rStyle w:val="SpecialBold"/>
        </w:rPr>
        <w:t>Core units</w:t>
      </w:r>
    </w:p>
    <w:p w:rsidR="00000000" w:rsidRPr="0043768D" w:rsidP="00007DB1">
      <w:pPr>
        <w:pStyle w:val="BodyText"/>
      </w:pPr>
      <w:r w:rsidRPr="0043768D">
        <w:t xml:space="preserve">The following </w:t>
      </w:r>
      <w:r w:rsidRPr="0043768D">
        <w:rPr>
          <w:rStyle w:val="SpecialBold"/>
        </w:rPr>
        <w:t>five</w:t>
      </w:r>
      <w:r w:rsidRPr="0043768D">
        <w:t xml:space="preserve"> (</w:t>
      </w:r>
      <w:r w:rsidRPr="0043768D">
        <w:rPr>
          <w:rStyle w:val="SpecialBold"/>
        </w:rPr>
        <w:t>5</w:t>
      </w:r>
      <w:r w:rsidRPr="0043768D">
        <w:t>) units must be chosen.</w:t>
      </w:r>
    </w:p>
    <w:tbl>
      <w:tblPr>
        <w:tblW w:w="0" w:type="auto"/>
        <w:tblLayout w:type="fixed"/>
        <w:tblCellMar>
          <w:left w:w="62" w:type="dxa"/>
          <w:right w:w="62" w:type="dxa"/>
        </w:tblCellMar>
        <w:tblLook w:val="0000"/>
      </w:tblPr>
      <w:tblGrid>
        <w:gridCol w:w="2610"/>
        <w:gridCol w:w="6570"/>
      </w:tblGrid>
      <w:tr w:rsidTr="00007DB1">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rPr>
                <w:rStyle w:val="SpecialBold"/>
              </w:rPr>
              <w:t>Unit code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rPr>
                <w:rStyle w:val="SpecialBold"/>
              </w:rPr>
              <w:t>Unit title</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MEM16006A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Organise and communicate information</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MEM16008A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Interact with computing technology</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MEM30012A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mathematical techniques in a manufacturing, engineering or related environment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MSS402051A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quality standards</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MSAENV272B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t>Participate in environmentally sustainable work practices</w:t>
            </w:r>
          </w:p>
        </w:tc>
      </w:tr>
    </w:tbl>
    <w:p w:rsidR="00000000" w:rsidRPr="0043768D" w:rsidP="0043768D">
      <w:pPr>
        <w:pStyle w:val="BodyText"/>
      </w:pPr>
    </w:p>
    <w:p w:rsidR="00000000" w:rsidRPr="0043768D" w:rsidP="00007DB1">
      <w:pPr>
        <w:pStyle w:val="Heading4"/>
      </w:pPr>
      <w:r w:rsidRPr="0043768D">
        <w:rPr>
          <w:rStyle w:val="SpecialBold"/>
        </w:rPr>
        <w:t>Prerequisites</w:t>
      </w:r>
    </w:p>
    <w:p w:rsidR="00007DB1" w:rsidP="00007DB1">
      <w:pPr>
        <w:pStyle w:val="BodyText"/>
      </w:pPr>
      <w:r w:rsidRPr="0043768D">
        <w:t>Units marked with an asterisk have one or more prerequisite requirements. The prerequisites for these units are to be counted in the total number of units required in the elective group.  Please refer to the individual units for details.</w:t>
      </w:r>
    </w:p>
    <w:p w:rsidR="00000000" w:rsidRPr="0043768D" w:rsidP="00007DB1">
      <w:pPr>
        <w:pStyle w:val="Heading4"/>
      </w:pPr>
      <w:r w:rsidRPr="0043768D">
        <w:rPr>
          <w:rStyle w:val="SpecialBold"/>
        </w:rPr>
        <w:t>El</w:t>
      </w:r>
      <w:r w:rsidRPr="0043768D">
        <w:rPr>
          <w:rStyle w:val="SpecialBold"/>
        </w:rPr>
        <w:t>ective units</w:t>
      </w:r>
    </w:p>
    <w:p w:rsidR="00000000" w:rsidRPr="0043768D" w:rsidP="00007DB1">
      <w:pPr>
        <w:pStyle w:val="Heading4"/>
      </w:pPr>
      <w:r w:rsidRPr="0043768D">
        <w:rPr>
          <w:rStyle w:val="SpecialBold"/>
        </w:rPr>
        <w:t>Group A</w:t>
      </w:r>
      <w:r w:rsidRPr="0043768D">
        <w:t xml:space="preserve"> - </w:t>
      </w:r>
      <w:r w:rsidRPr="0043768D">
        <w:rPr>
          <w:rStyle w:val="SpecialBold"/>
        </w:rPr>
        <w:t>specialist streams</w:t>
      </w:r>
    </w:p>
    <w:p w:rsidR="00000000" w:rsidRPr="0043768D" w:rsidP="00007DB1">
      <w:pPr>
        <w:pStyle w:val="BodyText"/>
      </w:pPr>
      <w:r w:rsidRPr="0043768D">
        <w:t xml:space="preserve">Choose </w:t>
      </w:r>
      <w:r w:rsidRPr="0043768D">
        <w:rPr>
          <w:rStyle w:val="SpecialBold"/>
        </w:rPr>
        <w:t>sixteen</w:t>
      </w:r>
      <w:r w:rsidRPr="0043768D">
        <w:t xml:space="preserve"> (</w:t>
      </w:r>
      <w:r w:rsidRPr="0043768D">
        <w:rPr>
          <w:rStyle w:val="SpecialBold"/>
        </w:rPr>
        <w:t>16</w:t>
      </w:r>
      <w:r w:rsidRPr="0043768D">
        <w:t>) elective units as specified to achieve a specialist stream.</w:t>
      </w:r>
    </w:p>
    <w:p w:rsidR="00000000" w:rsidRPr="0043768D" w:rsidP="00007DB1">
      <w:pPr>
        <w:pStyle w:val="BodyText"/>
      </w:pPr>
      <w:r w:rsidRPr="0043768D">
        <w:rPr>
          <w:rStyle w:val="SpecialBold"/>
        </w:rPr>
        <w:t>Note</w:t>
      </w:r>
      <w:r w:rsidRPr="0043768D">
        <w:t>:</w:t>
      </w:r>
    </w:p>
    <w:p w:rsidR="00000000" w:rsidRPr="0043768D" w:rsidP="0043768D">
      <w:pPr>
        <w:pStyle w:val="ListBullet"/>
      </w:pPr>
      <w:r w:rsidRPr="0043768D">
        <w:t>All units from each specialist stream are available in Group B as General Electives.</w:t>
      </w:r>
    </w:p>
    <w:p w:rsidR="00000000" w:rsidRPr="0043768D" w:rsidP="0043768D">
      <w:pPr>
        <w:pStyle w:val="ListBullet"/>
      </w:pPr>
      <w:r w:rsidRPr="0043768D">
        <w:t>Four elective units may also be chosen from other qualifications in this Training Package, other endorsed Training Packages and accredited courses, as specified below.</w:t>
      </w:r>
    </w:p>
    <w:p w:rsidR="00000000" w:rsidRPr="0043768D" w:rsidP="0043768D">
      <w:pPr>
        <w:pStyle w:val="BodyText"/>
      </w:pPr>
    </w:p>
    <w:p w:rsidR="00000000" w:rsidRPr="0043768D" w:rsidP="00007DB1">
      <w:pPr>
        <w:pStyle w:val="Heading4"/>
      </w:pPr>
      <w:r w:rsidRPr="0043768D">
        <w:rPr>
          <w:rStyle w:val="SpecialBold"/>
        </w:rPr>
        <w:t>Metallurgy specialist stream</w:t>
      </w:r>
    </w:p>
    <w:p w:rsidR="00000000" w:rsidRPr="0043768D" w:rsidP="00007DB1">
      <w:pPr>
        <w:pStyle w:val="BodyText"/>
      </w:pPr>
      <w:r w:rsidRPr="0043768D">
        <w:t xml:space="preserve">Select </w:t>
      </w:r>
      <w:r w:rsidRPr="0043768D">
        <w:rPr>
          <w:rStyle w:val="SpecialBold"/>
        </w:rPr>
        <w:t>sixteen</w:t>
      </w:r>
      <w:r w:rsidRPr="0043768D">
        <w:t xml:space="preserve"> (</w:t>
      </w:r>
      <w:r w:rsidRPr="0043768D">
        <w:rPr>
          <w:rStyle w:val="SpecialBold"/>
        </w:rPr>
        <w:t>16</w:t>
      </w:r>
      <w:r w:rsidRPr="0043768D">
        <w:t>) elective units:</w:t>
      </w:r>
    </w:p>
    <w:p w:rsidR="00000000" w:rsidRPr="0043768D" w:rsidP="0043768D">
      <w:pPr>
        <w:pStyle w:val="ListBullet"/>
      </w:pPr>
      <w:r w:rsidRPr="0043768D">
        <w:t xml:space="preserve">a minimum of </w:t>
      </w:r>
      <w:r w:rsidRPr="0043768D">
        <w:rPr>
          <w:rStyle w:val="SpecialBold"/>
        </w:rPr>
        <w:t>ten</w:t>
      </w:r>
      <w:r w:rsidRPr="0043768D">
        <w:t xml:space="preserve"> (</w:t>
      </w:r>
      <w:r w:rsidRPr="0043768D">
        <w:rPr>
          <w:rStyle w:val="SpecialBold"/>
        </w:rPr>
        <w:t>10</w:t>
      </w:r>
      <w:r w:rsidRPr="0043768D">
        <w:t>)</w:t>
      </w:r>
      <w:r w:rsidRPr="0043768D">
        <w:t xml:space="preserve"> from the list below</w:t>
      </w:r>
    </w:p>
    <w:p w:rsidR="00000000" w:rsidRPr="0043768D" w:rsidP="0043768D">
      <w:pPr>
        <w:pStyle w:val="ListBullet"/>
      </w:pPr>
      <w:r w:rsidRPr="0043768D">
        <w:t>the balance may be chosen from Group B</w:t>
      </w:r>
    </w:p>
    <w:p w:rsidR="00000000" w:rsidRPr="0043768D" w:rsidP="0043768D">
      <w:pPr>
        <w:pStyle w:val="BodyText"/>
      </w:pPr>
    </w:p>
    <w:p w:rsidR="00000000" w:rsidRPr="0043768D" w:rsidP="00007DB1">
      <w:pPr>
        <w:pStyle w:val="BodyText"/>
      </w:pPr>
      <w:r w:rsidRPr="0043768D">
        <w:t>Note:</w:t>
      </w:r>
    </w:p>
    <w:p w:rsidR="00000000" w:rsidRPr="0043768D" w:rsidP="0043768D">
      <w:pPr>
        <w:pStyle w:val="ListBullet"/>
      </w:pPr>
      <w:r w:rsidRPr="0043768D">
        <w:t>at least four (4) of the ten (10) metallurgy elective units must be coded MSATCM5---.</w:t>
      </w:r>
    </w:p>
    <w:p w:rsidR="00000000" w:rsidRPr="0043768D" w:rsidP="0043768D">
      <w:pPr>
        <w:pStyle w:val="ListBullet"/>
      </w:pPr>
      <w:r w:rsidRPr="0043768D">
        <w:t>the unit MSATCM406A Apply basic chemistry principles to metallurgy mu</w:t>
      </w:r>
      <w:r w:rsidRPr="0043768D">
        <w:t>st also be selected if it has not already been completed as part of a lower qualification.</w:t>
      </w:r>
    </w:p>
    <w:p w:rsidR="00000000" w:rsidRPr="0043768D" w:rsidP="0043768D">
      <w:pPr>
        <w:pStyle w:val="BodyText"/>
      </w:pPr>
    </w:p>
    <w:tbl>
      <w:tblPr>
        <w:tblW w:w="0" w:type="auto"/>
        <w:tblLayout w:type="fixed"/>
        <w:tblCellMar>
          <w:left w:w="62" w:type="dxa"/>
          <w:right w:w="62" w:type="dxa"/>
        </w:tblCellMar>
        <w:tblLook w:val="0000"/>
      </w:tblPr>
      <w:tblGrid>
        <w:gridCol w:w="2610"/>
        <w:gridCol w:w="5130"/>
        <w:gridCol w:w="1440"/>
      </w:tblGrid>
      <w:tr w:rsidTr="00007DB1">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rPr>
                <w:rStyle w:val="SpecialBold"/>
              </w:rPr>
              <w:t>Unit code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rPr>
                <w:rStyle w:val="SpecialBold"/>
              </w:rPr>
              <w:t>Unit title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rPr>
                <w:rStyle w:val="SpecialBold"/>
              </w:rPr>
              <w:t>Prerequisites</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MEM23004A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technical mathematics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MEM23063A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Select and test mechanical engineering materials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MEM23109A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engineering mechanic principles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MEM24012C</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metallurgy principles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MEM30007A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Select common engineering materials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MSATCM401A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Prepare and examine metallographic samples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MSATCM402A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Monitor and test sands, cores and moulds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MSATCM403A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Evaluate mould design and gating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MSATCM404A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Undertake and interpret results of chemical analysis on metal samples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MSATCM405A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Determine and supervise heat treatment of metal</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MSATCM406A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basic chemistry principles to metallurgy</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Calc</w:t>
            </w:r>
            <w:r w:rsidRPr="0043768D">
              <w:t>ulate and predict chemical outcomes in metallurgical situations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MSATCM502A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Identify and describe equipment for mineral and chemical processing plants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MSATCM503A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Recommend a refractory for an application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MSATCM504A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Select metal forming process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MSATCM505A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Select metal joining process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MSATCM506A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Monitor blast furnace operations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MSATCM507A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Monitor primary steel making process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MSATCM508A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Monitor secondary steelmaking operations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MSATCM509A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Recommend ferrous and non ferrou</w:t>
            </w:r>
            <w:r w:rsidRPr="0043768D">
              <w:t>s metals or alloys for an application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MSATCM510A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metallurgical principles and techniques in welding and other thermal processes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MSATCM511A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metallurgy principles and practice to determine metal forming and shaping processes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MSATCM512A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w:t>
            </w:r>
            <w:r w:rsidRPr="0043768D">
              <w:t>ply metallurgy principles and practice to optimise furnace operation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MSATCM513A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Plan and complete metallurgical projects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MSATCM514A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Select surface treatment methods for metallic components or products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MSATCM515A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Analyse metallurgical failures of components and recommend preventative measures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MSATCM516A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t xml:space="preserve">Select non-metallic materials for engineering applications </w:t>
            </w:r>
          </w:p>
          <w:p w:rsidR="00000000" w:rsidP="0043768D">
            <w:pPr>
              <w:pStyle w:val="BodyText"/>
              <w:rPr>
                <w:lang w:val="en-NZ"/>
              </w:rPr>
            </w:pPr>
            <w:r w:rsidRPr="0043768D">
              <w:t>manufacturing, engineering and structural</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MSATCM517A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Determine corrosion prevention strategies for </w:t>
            </w:r>
            <w:r w:rsidRPr="0043768D">
              <w:t>metal and alloys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MSATCM518A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Interpret complex binary phase diagrams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t>*</w:t>
            </w:r>
          </w:p>
        </w:tc>
      </w:tr>
    </w:tbl>
    <w:p w:rsidR="00000000" w:rsidRPr="0043768D" w:rsidP="0043768D">
      <w:pPr>
        <w:pStyle w:val="BodyText"/>
      </w:pPr>
    </w:p>
    <w:p w:rsidR="00000000" w:rsidRPr="0043768D" w:rsidP="0043768D">
      <w:pPr>
        <w:pStyle w:val="BodyText"/>
      </w:pPr>
    </w:p>
    <w:p w:rsidR="00000000" w:rsidRPr="0043768D" w:rsidP="00007DB1">
      <w:pPr>
        <w:pStyle w:val="Heading4"/>
      </w:pPr>
      <w:r w:rsidRPr="0043768D">
        <w:rPr>
          <w:rStyle w:val="SpecialBold"/>
        </w:rPr>
        <w:t>Polymer technology specialist stream</w:t>
      </w:r>
    </w:p>
    <w:p w:rsidR="00000000" w:rsidRPr="0043768D" w:rsidP="00007DB1">
      <w:pPr>
        <w:pStyle w:val="BodyText"/>
      </w:pPr>
      <w:r w:rsidRPr="0043768D">
        <w:t xml:space="preserve">Select </w:t>
      </w:r>
      <w:r w:rsidRPr="0043768D">
        <w:rPr>
          <w:rStyle w:val="SpecialBold"/>
        </w:rPr>
        <w:t>sixteen</w:t>
      </w:r>
      <w:r w:rsidRPr="0043768D">
        <w:t xml:space="preserve"> (</w:t>
      </w:r>
      <w:r w:rsidRPr="0043768D">
        <w:rPr>
          <w:rStyle w:val="SpecialBold"/>
        </w:rPr>
        <w:t>16</w:t>
      </w:r>
      <w:r w:rsidRPr="0043768D">
        <w:t>) elective units:</w:t>
      </w:r>
    </w:p>
    <w:p w:rsidR="00000000" w:rsidRPr="0043768D" w:rsidP="0043768D">
      <w:pPr>
        <w:pStyle w:val="ListBullet"/>
      </w:pPr>
      <w:r w:rsidRPr="0043768D">
        <w:t xml:space="preserve">a minimum of </w:t>
      </w:r>
      <w:r w:rsidRPr="0043768D">
        <w:rPr>
          <w:rStyle w:val="SpecialBold"/>
        </w:rPr>
        <w:t>eight</w:t>
      </w:r>
      <w:r w:rsidRPr="0043768D">
        <w:t xml:space="preserve"> (</w:t>
      </w:r>
      <w:r w:rsidRPr="0043768D">
        <w:rPr>
          <w:rStyle w:val="SpecialBold"/>
        </w:rPr>
        <w:t>8</w:t>
      </w:r>
      <w:r w:rsidRPr="0043768D">
        <w:t>) from the list below</w:t>
      </w:r>
    </w:p>
    <w:p w:rsidR="00000000" w:rsidRPr="0043768D" w:rsidP="0043768D">
      <w:pPr>
        <w:pStyle w:val="ListBullet"/>
      </w:pPr>
      <w:r w:rsidRPr="0043768D">
        <w:t>the balance may be chosen from Group B</w:t>
      </w:r>
    </w:p>
    <w:p w:rsidR="00000000" w:rsidRPr="0043768D" w:rsidP="0043768D">
      <w:pPr>
        <w:pStyle w:val="BodyText"/>
      </w:pPr>
    </w:p>
    <w:tbl>
      <w:tblPr>
        <w:tblW w:w="0" w:type="auto"/>
        <w:tblLayout w:type="fixed"/>
        <w:tblCellMar>
          <w:left w:w="62" w:type="dxa"/>
          <w:right w:w="62" w:type="dxa"/>
        </w:tblCellMar>
        <w:tblLook w:val="0000"/>
      </w:tblPr>
      <w:tblGrid>
        <w:gridCol w:w="2700"/>
        <w:gridCol w:w="5040"/>
        <w:gridCol w:w="1440"/>
      </w:tblGrid>
      <w:tr w:rsidTr="00007DB1">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rPr>
                <w:rStyle w:val="SpecialBold"/>
              </w:rPr>
              <w:t>Unit code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rPr>
                <w:rStyle w:val="SpecialBold"/>
              </w:rPr>
              <w:t>Unit title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rPr>
                <w:rStyle w:val="SpecialBold"/>
              </w:rPr>
              <w:t>Prerequisites</w:t>
            </w:r>
          </w:p>
        </w:tc>
      </w:tr>
      <w:tr w:rsidTr="00007D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MSS405075A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Facilitate the development of a new product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PMAOPS550B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a colour formulation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PMBTECH501B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Analyse equipment performance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PMBTECH502B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Review and analyse production trials and specify re-trials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PMBTECH503B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Determine rheology and output of plastics materials from processing equipment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PMBTECH504B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Determine heat transfer loads for processing equipment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PMBTECH505B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Choose polymer materials for an application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PMBTECH506B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Analyse the design of products and </w:t>
            </w:r>
            <w:r w:rsidRPr="0043768D">
              <w:t>tools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PMBTECH507B</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fibre composite products using cored laminate techniques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PMBTECH508A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a new compound</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PMBTECH509A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Modify an existing product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PMBTECH510A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Analyse failure in polymeric materials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p>
        </w:tc>
      </w:tr>
    </w:tbl>
    <w:p w:rsidR="00000000" w:rsidRPr="0043768D" w:rsidP="0043768D">
      <w:pPr>
        <w:pStyle w:val="BodyText"/>
      </w:pPr>
    </w:p>
    <w:p w:rsidR="00000000" w:rsidRPr="0043768D" w:rsidP="0043768D">
      <w:pPr>
        <w:pStyle w:val="BodyText"/>
      </w:pPr>
    </w:p>
    <w:p w:rsidR="00000000" w:rsidRPr="0043768D" w:rsidP="00007DB1">
      <w:pPr>
        <w:pStyle w:val="Heading4"/>
      </w:pPr>
      <w:r w:rsidRPr="0043768D">
        <w:rPr>
          <w:rStyle w:val="SpecialBold"/>
        </w:rPr>
        <w:t>Group C</w:t>
      </w:r>
      <w:r w:rsidRPr="0043768D">
        <w:t xml:space="preserve"> - </w:t>
      </w:r>
      <w:r w:rsidRPr="0043768D">
        <w:rPr>
          <w:rStyle w:val="SpecialBold"/>
        </w:rPr>
        <w:t>Structural steel detailing specialist stream</w:t>
      </w:r>
    </w:p>
    <w:p w:rsidR="00000000" w:rsidRPr="0043768D" w:rsidP="00007DB1">
      <w:pPr>
        <w:pStyle w:val="BodyText"/>
      </w:pPr>
      <w:r w:rsidRPr="0043768D">
        <w:t xml:space="preserve">Select </w:t>
      </w:r>
      <w:r w:rsidRPr="0043768D">
        <w:rPr>
          <w:rStyle w:val="SpecialBold"/>
        </w:rPr>
        <w:t>sixteen</w:t>
      </w:r>
      <w:r w:rsidRPr="0043768D">
        <w:t xml:space="preserve"> (</w:t>
      </w:r>
      <w:r w:rsidRPr="0043768D">
        <w:rPr>
          <w:rStyle w:val="SpecialBold"/>
        </w:rPr>
        <w:t>16</w:t>
      </w:r>
      <w:r w:rsidRPr="0043768D">
        <w:t>) elective units:</w:t>
      </w:r>
    </w:p>
    <w:p w:rsidR="00000000" w:rsidRPr="0043768D" w:rsidP="0043768D">
      <w:pPr>
        <w:pStyle w:val="ListBullet"/>
      </w:pPr>
      <w:r w:rsidRPr="0043768D">
        <w:t xml:space="preserve">a minimum of </w:t>
      </w:r>
      <w:r w:rsidRPr="0043768D">
        <w:rPr>
          <w:rStyle w:val="SpecialBold"/>
        </w:rPr>
        <w:t>ten</w:t>
      </w:r>
      <w:r w:rsidRPr="0043768D">
        <w:t xml:space="preserve"> (</w:t>
      </w:r>
      <w:r w:rsidRPr="0043768D">
        <w:rPr>
          <w:rStyle w:val="SpecialBold"/>
        </w:rPr>
        <w:t>10</w:t>
      </w:r>
      <w:r w:rsidRPr="0043768D">
        <w:t>) from the two groups below</w:t>
      </w:r>
    </w:p>
    <w:p w:rsidR="00000000" w:rsidRPr="0043768D" w:rsidP="0043768D">
      <w:pPr>
        <w:pStyle w:val="ListBullet"/>
      </w:pPr>
      <w:r w:rsidRPr="0043768D">
        <w:t>the balance may be chosen from Group B</w:t>
      </w:r>
    </w:p>
    <w:p w:rsidR="00000000" w:rsidRPr="0043768D" w:rsidP="0043768D">
      <w:pPr>
        <w:pStyle w:val="BodyText"/>
      </w:pPr>
    </w:p>
    <w:p w:rsidR="00000000" w:rsidRPr="0043768D" w:rsidP="00007DB1">
      <w:pPr>
        <w:pStyle w:val="Heading4"/>
      </w:pPr>
      <w:r w:rsidRPr="0043768D">
        <w:rPr>
          <w:rStyle w:val="SpecialBold"/>
        </w:rPr>
        <w:t>Structural steel detailing</w:t>
      </w:r>
      <w:r w:rsidRPr="0043768D">
        <w:t xml:space="preserve"> - </w:t>
      </w:r>
      <w:r w:rsidRPr="0043768D">
        <w:rPr>
          <w:rStyle w:val="SpecialBold"/>
        </w:rPr>
        <w:t>Group 1</w:t>
      </w:r>
    </w:p>
    <w:p w:rsidR="00000000" w:rsidRPr="0043768D" w:rsidP="00007DB1">
      <w:pPr>
        <w:pStyle w:val="BodyText"/>
      </w:pPr>
      <w:r w:rsidRPr="0043768D">
        <w:t xml:space="preserve">All seven (7) of these specialist stream units must be chosen from this group. </w:t>
      </w:r>
    </w:p>
    <w:tbl>
      <w:tblPr>
        <w:tblW w:w="0" w:type="auto"/>
        <w:tblLayout w:type="fixed"/>
        <w:tblCellMar>
          <w:left w:w="62" w:type="dxa"/>
          <w:right w:w="62" w:type="dxa"/>
        </w:tblCellMar>
        <w:tblLook w:val="0000"/>
      </w:tblPr>
      <w:tblGrid>
        <w:gridCol w:w="2430"/>
        <w:gridCol w:w="5130"/>
        <w:gridCol w:w="1440"/>
      </w:tblGrid>
      <w:tr w:rsidTr="00007DB1">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rPr>
                <w:rStyle w:val="SpecialBold"/>
              </w:rPr>
              <w:t>Unit code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rPr>
                <w:rStyle w:val="SpecialBold"/>
              </w:rPr>
              <w:t>Unit title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rPr>
                <w:rStyle w:val="SpecialBold"/>
              </w:rPr>
              <w:t>Prerequisites</w:t>
            </w:r>
          </w:p>
        </w:tc>
      </w:tr>
      <w:tr w:rsidTr="00007D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MSATCS301A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Interpret architectural and engineering design specifications for structural steel detailing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MSATCS302A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Detail bolts and welds for structural steelwork connections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MSATCS501A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Detail standardised structural connections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MSATCS502A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Detail structural steel members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MSATCS503A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Incorporate structural steel detailing into fabrication and construction projec</w:t>
            </w:r>
            <w:r w:rsidRPr="0043768D">
              <w:t>t management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MEM05051A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Select welding processes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MEM09002B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Interpret technical drawing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p>
        </w:tc>
      </w:tr>
    </w:tbl>
    <w:p w:rsidR="00000000" w:rsidRPr="0043768D" w:rsidP="0043768D">
      <w:pPr>
        <w:pStyle w:val="BodyText"/>
      </w:pPr>
    </w:p>
    <w:p w:rsidR="00000000" w:rsidRPr="0043768D" w:rsidP="00007DB1">
      <w:pPr>
        <w:pStyle w:val="Heading4"/>
      </w:pPr>
      <w:r w:rsidRPr="0043768D">
        <w:rPr>
          <w:rStyle w:val="SpecialBold"/>
        </w:rPr>
        <w:t>Structural steel detailing</w:t>
      </w:r>
      <w:r w:rsidRPr="0043768D">
        <w:t xml:space="preserve"> - </w:t>
      </w:r>
      <w:r w:rsidRPr="0043768D">
        <w:rPr>
          <w:rStyle w:val="SpecialBold"/>
        </w:rPr>
        <w:t>Group 2</w:t>
      </w:r>
    </w:p>
    <w:p w:rsidR="00000000" w:rsidRPr="0043768D" w:rsidP="00007DB1">
      <w:pPr>
        <w:pStyle w:val="BodyText"/>
      </w:pPr>
      <w:r w:rsidRPr="0043768D">
        <w:t xml:space="preserve">Three (3) units must be chosen from the list below. </w:t>
      </w:r>
    </w:p>
    <w:tbl>
      <w:tblPr>
        <w:tblW w:w="0" w:type="auto"/>
        <w:tblLayout w:type="fixed"/>
        <w:tblCellMar>
          <w:left w:w="62" w:type="dxa"/>
          <w:right w:w="62" w:type="dxa"/>
        </w:tblCellMar>
        <w:tblLook w:val="0000"/>
      </w:tblPr>
      <w:tblGrid>
        <w:gridCol w:w="2520"/>
        <w:gridCol w:w="4950"/>
        <w:gridCol w:w="1530"/>
      </w:tblGrid>
      <w:tr w:rsidTr="00007DB1">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rPr>
                <w:rStyle w:val="SpecialBold"/>
              </w:rPr>
              <w:t>Unit title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rPr>
                <w:rStyle w:val="SpecialBold"/>
              </w:rPr>
              <w:t>Prerequisites</w:t>
            </w:r>
          </w:p>
        </w:tc>
      </w:tr>
      <w:tr w:rsidTr="00007DB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MSATCS504A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Detail anci</w:t>
            </w:r>
            <w:r w:rsidRPr="0043768D">
              <w:t>llary steelwork</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MEM09006B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advanced engineering detail drafting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MEM09009C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Create 2D drawings using computer aided design system</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MEM16012A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Interpret technical specifications and manuals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MEM30031A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Operate computer-aided design (CAD) system to produce basic drawing elements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MEM30032A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Produce basic engineering drawings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MEM30033A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Use computer-aided design (CAD) to create and display 3-D models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t>*</w:t>
            </w:r>
          </w:p>
        </w:tc>
      </w:tr>
    </w:tbl>
    <w:p w:rsidR="00000000" w:rsidRPr="0043768D" w:rsidP="0043768D">
      <w:pPr>
        <w:pStyle w:val="BodyText"/>
      </w:pPr>
    </w:p>
    <w:p w:rsidR="00000000" w:rsidRPr="0043768D" w:rsidP="0043768D">
      <w:pPr>
        <w:pStyle w:val="BodyText"/>
      </w:pPr>
    </w:p>
    <w:p w:rsidR="00000000" w:rsidRPr="0043768D" w:rsidP="00007DB1">
      <w:pPr>
        <w:pStyle w:val="Heading4"/>
      </w:pPr>
      <w:r w:rsidRPr="0043768D">
        <w:rPr>
          <w:rStyle w:val="SpecialBold"/>
        </w:rPr>
        <w:t>Group B</w:t>
      </w:r>
      <w:r w:rsidRPr="0043768D">
        <w:t xml:space="preserve"> - </w:t>
      </w:r>
      <w:r w:rsidRPr="0043768D">
        <w:rPr>
          <w:rStyle w:val="SpecialBold"/>
        </w:rPr>
        <w:t>General electives</w:t>
      </w:r>
    </w:p>
    <w:p w:rsidR="00000000" w:rsidRPr="0043768D" w:rsidP="00007DB1">
      <w:pPr>
        <w:pStyle w:val="BodyText"/>
      </w:pPr>
      <w:r w:rsidRPr="0043768D">
        <w:t>The balance of units for each specialist stream may be chosen from this list as specified below:</w:t>
      </w:r>
    </w:p>
    <w:tbl>
      <w:tblPr>
        <w:tblW w:w="0" w:type="auto"/>
        <w:tblLayout w:type="fixed"/>
        <w:tblCellMar>
          <w:left w:w="62" w:type="dxa"/>
          <w:right w:w="62" w:type="dxa"/>
        </w:tblCellMar>
        <w:tblLook w:val="0000"/>
      </w:tblPr>
      <w:tblGrid>
        <w:gridCol w:w="4712"/>
        <w:gridCol w:w="2410"/>
      </w:tblGrid>
      <w:tr w:rsidTr="00007DB1">
        <w:tblPrEx>
          <w:tblW w:w="0" w:type="auto"/>
          <w:tblLayout w:type="fixed"/>
          <w:tblCellMar>
            <w:left w:w="62" w:type="dxa"/>
            <w:right w:w="62" w:type="dxa"/>
          </w:tblCellMar>
          <w:tblLook w:val="0000"/>
        </w:tblPrEx>
        <w:trPr>
          <w:tblHeader/>
        </w:trPr>
        <w:tc>
          <w:tcPr>
            <w:tcW w:w="4712" w:type="dxa"/>
            <w:tcBorders>
              <w:top w:val="nil"/>
              <w:left w:val="nil"/>
              <w:bottom w:val="nil"/>
              <w:right w:val="nil"/>
            </w:tcBorders>
            <w:tcMar>
              <w:top w:w="0" w:type="dxa"/>
              <w:left w:w="62" w:type="dxa"/>
              <w:bottom w:w="0" w:type="dxa"/>
              <w:right w:w="62" w:type="dxa"/>
            </w:tcMar>
          </w:tcPr>
          <w:p w:rsidR="00000000" w:rsidP="0043768D">
            <w:pPr>
              <w:pStyle w:val="BodyText"/>
              <w:rPr>
                <w:lang w:val="en-NZ"/>
              </w:rPr>
            </w:pPr>
            <w:r w:rsidRPr="0043768D">
              <w:t>Metallurgy specialist stream</w:t>
            </w:r>
          </w:p>
        </w:tc>
        <w:tc>
          <w:tcPr>
            <w:tcW w:w="2410" w:type="dxa"/>
            <w:tcBorders>
              <w:top w:val="nil"/>
              <w:left w:val="nil"/>
              <w:bottom w:val="nil"/>
              <w:right w:val="nil"/>
            </w:tcBorders>
            <w:tcMar>
              <w:top w:w="0" w:type="dxa"/>
              <w:left w:w="62" w:type="dxa"/>
              <w:bottom w:w="0" w:type="dxa"/>
              <w:right w:w="62" w:type="dxa"/>
            </w:tcMar>
          </w:tcPr>
          <w:p w:rsidR="00000000" w:rsidP="0043768D">
            <w:pPr>
              <w:pStyle w:val="BodyText"/>
              <w:rPr>
                <w:lang w:val="en-NZ"/>
              </w:rPr>
            </w:pPr>
            <w:r w:rsidRPr="0043768D">
              <w:t>Up to six units</w:t>
            </w:r>
          </w:p>
        </w:tc>
      </w:tr>
      <w:tr w:rsidTr="00007DB1">
        <w:tblPrEx>
          <w:tblW w:w="0" w:type="auto"/>
          <w:tblLayout w:type="fixed"/>
          <w:tblCellMar>
            <w:left w:w="62" w:type="dxa"/>
            <w:right w:w="62" w:type="dxa"/>
          </w:tblCellMar>
          <w:tblLook w:val="0000"/>
        </w:tblPrEx>
        <w:tc>
          <w:tcPr>
            <w:tcW w:w="4712" w:type="dxa"/>
            <w:tcBorders>
              <w:top w:val="nil"/>
              <w:left w:val="nil"/>
              <w:bottom w:val="nil"/>
              <w:right w:val="nil"/>
            </w:tcBorders>
            <w:tcMar>
              <w:top w:w="0" w:type="dxa"/>
              <w:left w:w="62" w:type="dxa"/>
              <w:bottom w:w="0" w:type="dxa"/>
              <w:right w:w="62" w:type="dxa"/>
            </w:tcMar>
          </w:tcPr>
          <w:p w:rsidR="00000000" w:rsidP="0043768D">
            <w:pPr>
              <w:pStyle w:val="BodyText"/>
              <w:rPr>
                <w:lang w:val="en-NZ"/>
              </w:rPr>
            </w:pPr>
            <w:r w:rsidRPr="0043768D">
              <w:t>Polymer technology specialist stream</w:t>
            </w:r>
          </w:p>
        </w:tc>
        <w:tc>
          <w:tcPr>
            <w:tcW w:w="2410" w:type="dxa"/>
            <w:tcBorders>
              <w:top w:val="nil"/>
              <w:left w:val="nil"/>
              <w:bottom w:val="nil"/>
              <w:right w:val="nil"/>
            </w:tcBorders>
            <w:tcMar>
              <w:top w:w="0" w:type="dxa"/>
              <w:left w:w="62" w:type="dxa"/>
              <w:bottom w:w="0" w:type="dxa"/>
              <w:right w:w="62" w:type="dxa"/>
            </w:tcMar>
          </w:tcPr>
          <w:p w:rsidR="00000000" w:rsidP="0043768D">
            <w:pPr>
              <w:pStyle w:val="BodyText"/>
              <w:rPr>
                <w:lang w:val="en-NZ"/>
              </w:rPr>
            </w:pPr>
            <w:r w:rsidRPr="0043768D">
              <w:t>Up to eight units</w:t>
            </w:r>
          </w:p>
        </w:tc>
      </w:tr>
      <w:tr w:rsidTr="00007DB1">
        <w:tblPrEx>
          <w:tblW w:w="0" w:type="auto"/>
          <w:tblLayout w:type="fixed"/>
          <w:tblCellMar>
            <w:left w:w="62" w:type="dxa"/>
            <w:right w:w="62" w:type="dxa"/>
          </w:tblCellMar>
          <w:tblLook w:val="0000"/>
        </w:tblPrEx>
        <w:tc>
          <w:tcPr>
            <w:tcW w:w="4712" w:type="dxa"/>
            <w:tcBorders>
              <w:top w:val="nil"/>
              <w:left w:val="nil"/>
              <w:bottom w:val="nil"/>
              <w:right w:val="nil"/>
            </w:tcBorders>
            <w:tcMar>
              <w:top w:w="0" w:type="dxa"/>
              <w:left w:w="62" w:type="dxa"/>
              <w:bottom w:w="0" w:type="dxa"/>
              <w:right w:w="62" w:type="dxa"/>
            </w:tcMar>
          </w:tcPr>
          <w:p w:rsidR="00000000" w:rsidP="0043768D">
            <w:pPr>
              <w:pStyle w:val="BodyText"/>
              <w:rPr>
                <w:lang w:val="en-NZ"/>
              </w:rPr>
            </w:pPr>
            <w:r w:rsidRPr="0043768D">
              <w:t>Structural steel detailing</w:t>
            </w:r>
          </w:p>
        </w:tc>
        <w:tc>
          <w:tcPr>
            <w:tcW w:w="2410" w:type="dxa"/>
            <w:tcBorders>
              <w:top w:val="nil"/>
              <w:left w:val="nil"/>
              <w:bottom w:val="nil"/>
              <w:right w:val="nil"/>
            </w:tcBorders>
            <w:tcMar>
              <w:top w:w="0" w:type="dxa"/>
              <w:left w:w="62" w:type="dxa"/>
              <w:bottom w:w="0" w:type="dxa"/>
              <w:right w:w="62" w:type="dxa"/>
            </w:tcMar>
          </w:tcPr>
          <w:p w:rsidR="00000000" w:rsidRPr="0043768D" w:rsidP="0043768D">
            <w:pPr>
              <w:pStyle w:val="BodyText"/>
            </w:pPr>
            <w:r w:rsidRPr="0043768D">
              <w:t>Up to six units</w:t>
            </w:r>
          </w:p>
        </w:tc>
      </w:tr>
    </w:tbl>
    <w:p w:rsidR="00000000" w:rsidRPr="0043768D" w:rsidP="0043768D">
      <w:pPr>
        <w:pStyle w:val="BodyText"/>
      </w:pPr>
    </w:p>
    <w:tbl>
      <w:tblPr>
        <w:tblW w:w="0" w:type="auto"/>
        <w:tblLayout w:type="fixed"/>
        <w:tblCellMar>
          <w:left w:w="62" w:type="dxa"/>
          <w:right w:w="62" w:type="dxa"/>
        </w:tblCellMar>
        <w:tblLook w:val="0000"/>
      </w:tblPr>
      <w:tblGrid>
        <w:gridCol w:w="2610"/>
        <w:gridCol w:w="4860"/>
        <w:gridCol w:w="1530"/>
      </w:tblGrid>
      <w:tr w:rsidTr="00007DB1">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rPr>
                <w:rStyle w:val="SpecialBold"/>
              </w:rPr>
              <w:t>Unit title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rPr>
                <w:rStyle w:val="SpecialBold"/>
              </w:rPr>
              <w:t>Prerequisites</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AUM4003A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Interpret customer requirements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FDFOP2005A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Work in a socially diverse environment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LMTGN4016A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Contribute to the development of products or processes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MEM06003C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Carry out heat treatment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MEM09002B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Interpret technical drawing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MEM09204A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Produce basic engineering detail drawings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MEM09205A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Produce electrical schematic drawings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MEM09005B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basic engineering detail drafting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MEM09011B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basic engineering design concepts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MEM09216A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Interpret and produce curved 3-D shapes and patterns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MEM09157A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mechanical engineering design drafting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MEM09158A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mechatronic engineering design drafting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MEM09155A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Prepare mechanical models for computer-aided engineering (CAE)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MEM09156A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Prepare mechatronic models for computer-aided engineering (CAE)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MEM12003B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precision mechanical measurement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MEM12005B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Calibrate measuring equipment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MEM12022B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Program coordinate measuring machine (advanced)</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MEM12023A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engin</w:t>
            </w:r>
            <w:r w:rsidRPr="0043768D">
              <w:t>eering measurements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MEM12024A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computations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MEM12025A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Use graphical techniques and perform simple statistical computations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MEM13002B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Undertake occupational health and safety activities in the workplace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MEM13010A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Supervise occupational health and safety in an industrial work environment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MEM13013B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Work safely with ionising radiation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MEM13014A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principles of occupational health and safety in the work environment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MEM14001B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Schedule material deliveries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MEM14002B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Undertake basic process planning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MEM14003B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Undertake basic production scheduling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MEM14004A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Plan to undertake a routine task</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MEM14005A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Plan a complete activity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MEM14085A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mechanical engineering analysis techniques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MEM14086A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mechatronic engineering analysis techniques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MEM14087A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manufactured product design techniques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MEM14088A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maintenance engineering techniques to equipment and component repairs and modifications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MEM14089A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Integrate mechanical fundame</w:t>
            </w:r>
            <w:r w:rsidRPr="0043768D">
              <w:t>ntals into an engineering task</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MEM14090A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Integrate mechatronic fundamentals into an engineering task</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MEM14091A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Integrate manufacturing fundamentals into an engineering task</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MEM14092A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Integrate maintenance fundamentals into an engineering task</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MEM15001B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basic statistical quality control</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MEM15004B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inspection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MEM15005B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Select and control inspection processes and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MEM15007B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Conduct product and/or process capability studies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MEM15008B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w:t>
            </w:r>
            <w:r w:rsidRPr="0043768D">
              <w:t>m advanced statistical quality control</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MEM15010B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laboratory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MEM15011B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Exercise external quality assurance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MEM15012B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Maintain/supervise application of quality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MEM16005A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Operate as a team member to conduct manufacturing, engineering or related activities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MEM16007A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Work with others in a manufacturing, engineering or related environment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MEM16010A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Write reports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MEM18001C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Use hand tools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MEM18002B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Use power tools/hand </w:t>
            </w:r>
            <w:r w:rsidRPr="0043768D">
              <w:t>held operations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MEM18003C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Use tools for precision work</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MEM18006C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Repair and fit engineering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MEM18010C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equipment condition monitoring and recording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MEM18016B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Analyse plant/equipment condition monitoring results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MEM18055B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Dismantle, replace and assemble engineering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MEM22002A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Manage self in the engineering environment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MEM22012A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Coordinate resources for an engineering project or operation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MEM22013A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Coordinate engineering projects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MEM22014A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Coordinate engineering-related manufacturing operations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MEM22015A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Source and estimate engineering materials requiremetns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MEM22007A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Manage environmental effects of engineering activities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MEM22017A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Coordinate continuous improvement and technical deve</w:t>
            </w:r>
            <w:r w:rsidRPr="0043768D">
              <w:t>lopment in an engineering-related project or operation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MEM22018A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Coordinate sales and promotion of engineering-related products or services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MEM23003A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Operate and program computers and/or controllers in engineering situations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MEM23004A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technical mathematics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MEM23006A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fluid and thermodynamics principles in engineering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MEM23007A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calculus to engineering tasks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MEM23041A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basic scientific principles and techniques in mechanical engineering situations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MEM23109A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engineering mechanic principles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MEM23111A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Select electrical equipment and components for engineering applications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MEM23112A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Investigate electrical and electronic controllers in engineering applications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MEM23063A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Select and test mechanical engineering materials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MEM23064A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Select and test mechatronic engineering materials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MEM23113A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Evaluate hydrodynamic systems and system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MEM23114A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Evaluate thermodynamic systems and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MEM23115A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Evalua</w:t>
            </w:r>
            <w:r w:rsidRPr="0043768D">
              <w:t>te fluid power 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MEM23116A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Evaluate programmable logic contoller and related control system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MEM23117A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Evaluate microcontroller applications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MEM23118A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production and service control techniques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MEM23119A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Evaluate continuous improvement processes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MEM23120A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Select mechanical machine and equipment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MEM23121A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Analyse loads on frames and mechanisms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MEM23122A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Evaluate computer integrated manufacturing 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MEM23123A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Evaluate manufacturing processes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MEM23124A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Measure and analyse noise and vibration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MEM23125A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Evaluate maintenance 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MEM24002B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penetrant testing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MEM24003B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basic magnetic particle testing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MEM24004B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magnetic particle testing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MEM24005B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basic eddy current testing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MEM24006B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eddy current testing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MEM24007B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ultrasonic thickness testing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MEM24008B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ultrasonic testing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MEM24009B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basic radiographic testing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MEM24010B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radiographic testing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MEM24011B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Establish non destructive tests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MEM30031A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Use computer-aided design (CAD) system to produce basic drawing elements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MEM30032A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Produce basic engineering drawings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MEM30033A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Use computer-aided design (CAD) to create and display 3-D models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MEM30005A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Calculate force systems within simple beam structures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MEM30006A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Calculate stresses in simple structures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MEM30007A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Select common engineering materials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MEM30008A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basic economic and ergonomic concepts to evaluate engineering applications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MEM30009A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Contribute to the design of basic mechanical 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MEM30013A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Assist in the preparation of a basic workplace layout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MEM30014A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basic just in time systems to the reduction of waste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MEM30015A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recommendations for basic set up time improvements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MEM30016A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Assist in the analysis of a supply chain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MEM30017A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Use basic preventative maintenance techniques and tools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w:t>
            </w:r>
            <w:r w:rsidRPr="0043768D">
              <w:t>30018A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Undertake basic process planning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MEM30019A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Use resource planning software systems in manufacturing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MEM30020A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and manage a plan for a simple manufacturing related project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MEM30021A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Prepare a simple production schedule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MEM30022A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Undertake supervised procurement activities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MEM30023A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Prepare a simple cost estimate for a manufactured product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MEM30024A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Participate in quality assurance techniques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MEM30027A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Prepare basic programs for programmable logic controllers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MEM30028A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Assist in sales of technical products/systems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MSS402002A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Sustain process improvements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MSS402030A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cost factors to work practices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MSS402060A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Use planning software systems in operations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MSS402061A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Use SCADA systems in operations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MSS402080A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Undertake root cause analysis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MSS403001A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Implement competitive systems and practices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MSS403002A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Ensure process improvements are sustained</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MSS403010A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Facilitate change in an organisation implementing competitive systems and practices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MSS403021A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Facilitate a Just in Time system</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MSS403030A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Improve cost factors in work practices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MSS403032A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Analyse manual handling processes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MSS403040A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Facilitate and improve implementation of 5S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MSS403051A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Mistake proof an operational process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MSS404050A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Unde</w:t>
            </w:r>
            <w:r w:rsidRPr="0043768D">
              <w:t>rtake process capability improvements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MSS404052A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Apply statistics to operational processes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MSS404060A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Facilitate the use of planning software systems in a work area or team</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MSS404061A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Facilitate the use of SCADA systems in a team or work area</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MSS404081A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Undertake proactive maintenance analyses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MSS404082A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Assist in implementing a proactive maintenance strategy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competitive systems and practices for an organisation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Analyse and map a value stream</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MSS405003A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Manage a value stream</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MSS405004A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business plans in an organisation implementing competitive systems and practices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Manage relationships with non-customer external organisations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MSS405011A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Manage people relationships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MSS405012A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Manage workplace learning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MSS405020A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quick changeover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MSS405021A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a Just in Time system</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MSS405030A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Optimise cost of product or service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MSS405031A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Undertake value analysis of a product or process costs in terms of customer </w:t>
            </w:r>
            <w:r w:rsidRPr="0043768D">
              <w:t>requirements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25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MSS405040A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Manage 5S system in an organisation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25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MSS405050A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Determine and improve process capability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256"/>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MSS405060A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the application of enterprise control systems in an organisation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MSS405061A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Determine and establish information collection requirements and processes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MSS405070A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and manage sustainable energy practices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MSS015002A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strategies for more sustainable use of resources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MSS405075A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Facilitate the development of a new product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MSS405081A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a proactive maintenance strategy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MSAENV472B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Implement and monitor environmentally sustainable work practices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MSAENV672B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Develop workplace policy and procedures for environmental sustain</w:t>
            </w:r>
            <w:r w:rsidRPr="0043768D">
              <w:t xml:space="preserve">ability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MSAPMOPS400A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Optimise process/plant area</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MSAPMOPS401A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Trial new process or product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MSAPMSUP303A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Identify equipment faults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MSAPMSUP390A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Use structured problem solving tools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MSATCM301A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Test the mechanical properties of materials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MSATCM302A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Monitor basic ferrous melting and casting processes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MSATCM303A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Monitor basic non-ferrous melting and casting processes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MSATCM304A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Interpret basic binary phase diagrams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MSATCM305A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Demonstrate basic knowledge of casting operations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PMAOP</w:t>
            </w:r>
            <w:r w:rsidRPr="0043768D">
              <w:t>S350B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Match and adjust colour</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PMAOPS450B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Solve colour problems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PMBPREP304C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Set a die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PMBPREP305B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Change extrusion die and calibration setup</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PMBPROD235C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Use materials and process knowledge to complete work operations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PMBPROD430B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Trial a new die/tool</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PMBPROD431B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Trial a new, advanced or complex mould</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PMBTECH301B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Use material and process knowledge to solve problems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PMBTECH302A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Modify existing compounds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PMBTECH303A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Make minor modifications to products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PMBTECH401B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Predict polymer properties and characteristics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w:t>
            </w: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PMBTECH402B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Set up and remove complex dies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PMBTECH406A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 xml:space="preserve">Diagnose production equipment problems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MSL973001A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basic tests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MSL973006A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Prepare trial batches for evaluation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MSL973007A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microscopic examination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MSL974001A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Prepare, standardise and use solutions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MSL974003A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chemical tests and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MSL974005A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physical tests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MSL974010A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mechanical tests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MSL975016A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r w:rsidRPr="0043768D">
              <w:t>Perform complex tests to measure engineering properties of materials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68D">
            <w:pPr>
              <w:pStyle w:val="BodyText"/>
              <w:rPr>
                <w:lang w:val="en-NZ"/>
              </w:rPr>
            </w:pPr>
          </w:p>
        </w:tc>
      </w:tr>
      <w:tr w:rsidTr="00007DB1">
        <w:tblPrEx>
          <w:tblW w:w="0" w:type="auto"/>
          <w:tblLayout w:type="fixed"/>
          <w:tblCellMar>
            <w:left w:w="62" w:type="dxa"/>
            <w:right w:w="62" w:type="dxa"/>
          </w:tblCellMar>
          <w:tblLook w:val="0000"/>
        </w:tblPrEx>
        <w:trPr>
          <w:trHeight w:val="497"/>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r w:rsidRPr="0043768D">
              <w:t>A maximum of four (4) general elective units may be chosen from this Training Package, other endorsed</w:t>
            </w:r>
          </w:p>
          <w:p w:rsidR="00000000" w:rsidP="0043768D">
            <w:pPr>
              <w:pStyle w:val="BodyText"/>
              <w:rPr>
                <w:lang w:val="en-NZ"/>
              </w:rPr>
            </w:pPr>
            <w:r w:rsidRPr="0043768D">
              <w:t>Training Packages and accredited courses where those units are available for inclu</w:t>
            </w:r>
            <w:r w:rsidRPr="0043768D">
              <w:t>sion at Diploma level.</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68D" w:rsidP="0043768D">
            <w:pPr>
              <w:pStyle w:val="BodyText"/>
            </w:pPr>
          </w:p>
        </w:tc>
      </w:tr>
    </w:tbl>
    <w:p w:rsidR="00007DB1" w:rsidP="0043768D">
      <w:pPr>
        <w:pStyle w:val="BodyText"/>
      </w:pPr>
    </w:p>
    <w:p w:rsidR="00007DB1" w:rsidP="0043768D">
      <w:pPr>
        <w:pStyle w:val="BodyText"/>
      </w:pPr>
    </w:p>
    <w:p w:rsidR="00000000" w:rsidRPr="0043768D" w:rsidP="0043768D"/>
    <w:sectPr w:rsidSect="004376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8D" w:rsidRPr="00007DB1" w:rsidP="00007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B1" w:rsidP="004376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007DB1" w:rsidP="004376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07DB1" w:rsidP="004376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68D" w:rsidRPr="00007DB1" w:rsidP="00007D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B1" w:rsidRPr="002D2AF8" w:rsidP="0043768D">
    <w:pPr>
      <w:pStyle w:val="Header"/>
      <w:framePr w:wrap="around"/>
    </w:pPr>
    <w:r>
      <w:fldChar w:fldCharType="begin"/>
    </w:r>
    <w:r>
      <w:instrText xml:space="preserve"> TITLE   \* MERGEFORMAT </w:instrText>
    </w:r>
    <w:r>
      <w:fldChar w:fldCharType="separate"/>
    </w:r>
    <w:r>
      <w:t>MSA50108 Diploma of Manufacturing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January 2025</w:t>
    </w:r>
    <w:r>
      <w:fldChar w:fldCharType="end"/>
    </w:r>
  </w:p>
  <w:p w:rsidR="00007DB1" w:rsidP="004376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78DC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E2A6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6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68D"/>
    <w:pPr>
      <w:spacing w:before="360" w:after="60"/>
      <w:outlineLvl w:val="0"/>
    </w:pPr>
    <w:rPr>
      <w:sz w:val="32"/>
    </w:rPr>
  </w:style>
  <w:style w:type="paragraph" w:styleId="Heading2">
    <w:name w:val="heading 2"/>
    <w:basedOn w:val="HeadingBase"/>
    <w:next w:val="BodyText"/>
    <w:link w:val="Heading2Char"/>
    <w:qFormat/>
    <w:rsid w:val="0043768D"/>
    <w:pPr>
      <w:keepLines/>
      <w:spacing w:before="240" w:after="120"/>
      <w:outlineLvl w:val="1"/>
    </w:pPr>
    <w:rPr>
      <w:sz w:val="28"/>
      <w:szCs w:val="40"/>
    </w:rPr>
  </w:style>
  <w:style w:type="paragraph" w:styleId="Heading3">
    <w:name w:val="heading 3"/>
    <w:basedOn w:val="HeadingBase"/>
    <w:next w:val="BodyText"/>
    <w:link w:val="Heading3Char"/>
    <w:qFormat/>
    <w:rsid w:val="0043768D"/>
    <w:pPr>
      <w:spacing w:before="180" w:after="120"/>
      <w:outlineLvl w:val="2"/>
    </w:pPr>
    <w:rPr>
      <w:spacing w:val="-10"/>
      <w:kern w:val="32"/>
    </w:rPr>
  </w:style>
  <w:style w:type="paragraph" w:styleId="Heading4">
    <w:name w:val="heading 4"/>
    <w:basedOn w:val="HeadingBase"/>
    <w:next w:val="BodyText"/>
    <w:link w:val="Heading4Char"/>
    <w:qFormat/>
    <w:rsid w:val="0043768D"/>
    <w:pPr>
      <w:spacing w:before="160" w:after="120"/>
      <w:outlineLvl w:val="3"/>
    </w:pPr>
    <w:rPr>
      <w:sz w:val="22"/>
    </w:rPr>
  </w:style>
  <w:style w:type="paragraph" w:styleId="Heading5">
    <w:name w:val="heading 5"/>
    <w:basedOn w:val="HeadingBase"/>
    <w:next w:val="Normal"/>
    <w:link w:val="Heading5Char"/>
    <w:qFormat/>
    <w:rsid w:val="0043768D"/>
    <w:pPr>
      <w:spacing w:before="80"/>
      <w:outlineLvl w:val="4"/>
    </w:pPr>
    <w:rPr>
      <w:color w:val="918585"/>
      <w:sz w:val="20"/>
    </w:rPr>
  </w:style>
  <w:style w:type="paragraph" w:styleId="Heading6">
    <w:name w:val="heading 6"/>
    <w:basedOn w:val="HeadingBase"/>
    <w:next w:val="Normal"/>
    <w:link w:val="Heading6Char"/>
    <w:qFormat/>
    <w:rsid w:val="0043768D"/>
    <w:pPr>
      <w:spacing w:before="60"/>
      <w:outlineLvl w:val="5"/>
    </w:pPr>
    <w:rPr>
      <w:color w:val="918585"/>
      <w:sz w:val="20"/>
    </w:rPr>
  </w:style>
  <w:style w:type="paragraph" w:styleId="Heading7">
    <w:name w:val="heading 7"/>
    <w:basedOn w:val="Normal"/>
    <w:next w:val="Normal"/>
    <w:link w:val="Heading7Char"/>
    <w:qFormat/>
    <w:rsid w:val="0043768D"/>
    <w:pPr>
      <w:ind w:left="720"/>
      <w:outlineLvl w:val="6"/>
    </w:pPr>
    <w:rPr>
      <w:i/>
    </w:rPr>
  </w:style>
  <w:style w:type="paragraph" w:styleId="Heading8">
    <w:name w:val="heading 8"/>
    <w:basedOn w:val="Normal"/>
    <w:next w:val="Normal"/>
    <w:link w:val="Heading8Char"/>
    <w:qFormat/>
    <w:rsid w:val="0043768D"/>
    <w:pPr>
      <w:ind w:left="720"/>
      <w:outlineLvl w:val="7"/>
    </w:pPr>
    <w:rPr>
      <w:i/>
    </w:rPr>
  </w:style>
  <w:style w:type="paragraph" w:styleId="Heading9">
    <w:name w:val="heading 9"/>
    <w:basedOn w:val="Normal"/>
    <w:next w:val="Normal"/>
    <w:link w:val="Heading9Char"/>
    <w:qFormat/>
    <w:rsid w:val="0043768D"/>
    <w:pPr>
      <w:ind w:left="720"/>
      <w:outlineLvl w:val="8"/>
    </w:pPr>
    <w:rPr>
      <w:i/>
    </w:rPr>
  </w:style>
  <w:style w:type="character" w:default="1" w:styleId="DefaultParagraphFont">
    <w:name w:val="Default Paragraph Font"/>
    <w:uiPriority w:val="1"/>
    <w:unhideWhenUsed/>
    <w:rsid w:val="00437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68D"/>
  </w:style>
  <w:style w:type="character" w:customStyle="1" w:styleId="Heading1Char">
    <w:name w:val="Heading 1 Char"/>
    <w:basedOn w:val="DefaultParagraphFont"/>
    <w:link w:val="Heading1"/>
    <w:rsid w:val="0043768D"/>
    <w:rPr>
      <w:rFonts w:ascii="Times New Roman" w:eastAsia="Times New Roman" w:hAnsi="Times New Roman" w:cs="Times New Roman"/>
      <w:b/>
      <w:sz w:val="32"/>
      <w:szCs w:val="20"/>
      <w:lang w:eastAsia="en-US"/>
    </w:rPr>
  </w:style>
  <w:style w:type="paragraph" w:styleId="BodyText">
    <w:name w:val="Body Text"/>
    <w:basedOn w:val="Normal"/>
    <w:link w:val="BodyTextChar"/>
    <w:rsid w:val="004376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68D"/>
    <w:rPr>
      <w:rFonts w:ascii="Times New Roman" w:eastAsia="Times New Roman" w:hAnsi="Times New Roman" w:cs="Times New Roman"/>
      <w:sz w:val="24"/>
      <w:lang w:eastAsia="en-US"/>
    </w:rPr>
  </w:style>
  <w:style w:type="paragraph" w:styleId="ListBullet">
    <w:name w:val="List Bullet"/>
    <w:basedOn w:val="List"/>
    <w:rsid w:val="0043768D"/>
    <w:pPr>
      <w:numPr>
        <w:numId w:val="11"/>
      </w:numPr>
      <w:tabs>
        <w:tab w:val="clear" w:pos="340"/>
      </w:tabs>
      <w:spacing w:before="40" w:after="40"/>
    </w:pPr>
  </w:style>
  <w:style w:type="character" w:customStyle="1" w:styleId="SpecialBold">
    <w:name w:val="Special Bold"/>
    <w:basedOn w:val="DefaultParagraphFont"/>
    <w:rsid w:val="0043768D"/>
    <w:rPr>
      <w:b/>
      <w:spacing w:val="0"/>
    </w:rPr>
  </w:style>
  <w:style w:type="paragraph" w:customStyle="1" w:styleId="SuperHeading">
    <w:name w:val="SuperHeading"/>
    <w:basedOn w:val="Normal"/>
    <w:rsid w:val="0043768D"/>
    <w:pPr>
      <w:spacing w:before="240" w:after="120"/>
      <w:outlineLvl w:val="0"/>
    </w:pPr>
    <w:rPr>
      <w:rFonts w:ascii="Times New Roman" w:hAnsi="Times New Roman"/>
      <w:b/>
      <w:sz w:val="32"/>
    </w:rPr>
  </w:style>
  <w:style w:type="paragraph" w:customStyle="1" w:styleId="AllowPageBreak">
    <w:name w:val="AllowPageBreak"/>
    <w:rsid w:val="004376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7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6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6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68D"/>
    <w:rPr>
      <w:rFonts w:ascii="Courier New" w:eastAsia="Times New Roman" w:hAnsi="Courier New" w:cs="Times New Roman"/>
      <w:i/>
      <w:szCs w:val="20"/>
      <w:lang w:eastAsia="en-US"/>
    </w:rPr>
  </w:style>
  <w:style w:type="paragraph" w:customStyle="1" w:styleId="HeadingBase">
    <w:name w:val="Heading Base"/>
    <w:rsid w:val="00437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68D"/>
    <w:pPr>
      <w:tabs>
        <w:tab w:val="right" w:leader="dot" w:pos="9072"/>
      </w:tabs>
      <w:ind w:left="567"/>
    </w:pPr>
    <w:rPr>
      <w:szCs w:val="22"/>
    </w:rPr>
  </w:style>
  <w:style w:type="paragraph" w:customStyle="1" w:styleId="TOCBase">
    <w:name w:val="TOC Base"/>
    <w:rsid w:val="00437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68D"/>
    <w:pPr>
      <w:tabs>
        <w:tab w:val="right" w:leader="dot" w:pos="9072"/>
      </w:tabs>
      <w:spacing w:before="40" w:after="40"/>
      <w:ind w:left="284"/>
    </w:pPr>
    <w:rPr>
      <w:rFonts w:ascii="Times New Roman" w:hAnsi="Times New Roman"/>
    </w:rPr>
  </w:style>
  <w:style w:type="paragraph" w:styleId="TOC1">
    <w:name w:val="toc 1"/>
    <w:basedOn w:val="TOCBase"/>
    <w:next w:val="Normal"/>
    <w:rsid w:val="004376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68D"/>
    <w:rPr>
      <w:rFonts w:ascii="Times New Roman" w:eastAsia="Times New Roman" w:hAnsi="Times New Roman" w:cs="Times New Roman"/>
      <w:sz w:val="16"/>
      <w:lang w:eastAsia="en-US"/>
    </w:rPr>
  </w:style>
  <w:style w:type="paragraph" w:styleId="Title">
    <w:name w:val="Title"/>
    <w:basedOn w:val="HeadingBase"/>
    <w:link w:val="TitleChar"/>
    <w:qFormat/>
    <w:rsid w:val="0043768D"/>
    <w:pPr>
      <w:spacing w:before="5040"/>
      <w:jc w:val="center"/>
    </w:pPr>
    <w:rPr>
      <w:sz w:val="48"/>
      <w:szCs w:val="72"/>
      <w:lang w:val="en-US"/>
    </w:rPr>
  </w:style>
  <w:style w:type="character" w:customStyle="1" w:styleId="TitleChar">
    <w:name w:val="Title Char"/>
    <w:basedOn w:val="DefaultParagraphFont"/>
    <w:link w:val="Title"/>
    <w:rsid w:val="00437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68D"/>
    <w:pPr>
      <w:tabs>
        <w:tab w:val="left" w:pos="3600"/>
        <w:tab w:val="left" w:pos="3958"/>
      </w:tabs>
    </w:pPr>
  </w:style>
  <w:style w:type="paragraph" w:styleId="List">
    <w:name w:val="List"/>
    <w:basedOn w:val="BodyText"/>
    <w:next w:val="BodyText"/>
    <w:rsid w:val="0043768D"/>
    <w:pPr>
      <w:tabs>
        <w:tab w:val="left" w:pos="340"/>
      </w:tabs>
      <w:spacing w:before="60" w:after="60"/>
      <w:ind w:left="340" w:hanging="340"/>
    </w:pPr>
  </w:style>
  <w:style w:type="paragraph" w:customStyle="1" w:styleId="Note">
    <w:name w:val="Note"/>
    <w:basedOn w:val="BodyText"/>
    <w:rsid w:val="004376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68D"/>
    <w:pPr>
      <w:framePr w:wrap="auto" w:hAnchor="text" w:y="6049"/>
    </w:pPr>
    <w:rPr>
      <w:color w:val="000000"/>
      <w:sz w:val="40"/>
    </w:rPr>
  </w:style>
  <w:style w:type="paragraph" w:customStyle="1" w:styleId="TOCTitle">
    <w:name w:val="TOCTitle"/>
    <w:basedOn w:val="Heading1"/>
    <w:rsid w:val="0043768D"/>
    <w:pPr>
      <w:spacing w:after="240"/>
      <w:jc w:val="center"/>
      <w:outlineLvl w:val="9"/>
    </w:pPr>
    <w:rPr>
      <w:caps/>
    </w:rPr>
  </w:style>
  <w:style w:type="paragraph" w:customStyle="1" w:styleId="Version">
    <w:name w:val="Version"/>
    <w:rsid w:val="004376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68D"/>
    <w:pPr>
      <w:numPr>
        <w:numId w:val="12"/>
      </w:numPr>
      <w:tabs>
        <w:tab w:val="clear" w:pos="680"/>
      </w:tabs>
    </w:pPr>
  </w:style>
  <w:style w:type="paragraph" w:styleId="Index1">
    <w:name w:val="index 1"/>
    <w:basedOn w:val="Normal"/>
    <w:next w:val="Normal"/>
    <w:semiHidden/>
    <w:rsid w:val="0043768D"/>
    <w:pPr>
      <w:keepNext w:val="0"/>
      <w:tabs>
        <w:tab w:val="right" w:pos="4176"/>
      </w:tabs>
      <w:ind w:left="198" w:hanging="198"/>
    </w:pPr>
    <w:rPr>
      <w:rFonts w:ascii="Garamond" w:hAnsi="Garamond"/>
    </w:rPr>
  </w:style>
  <w:style w:type="paragraph" w:styleId="IndexHeading">
    <w:name w:val="index heading"/>
    <w:basedOn w:val="Normal"/>
    <w:next w:val="Index1"/>
    <w:semiHidden/>
    <w:rsid w:val="0043768D"/>
    <w:pPr>
      <w:spacing w:before="120" w:after="120"/>
    </w:pPr>
    <w:rPr>
      <w:rFonts w:ascii="Arial" w:hAnsi="Arial"/>
      <w:b/>
      <w:color w:val="918585"/>
      <w:sz w:val="24"/>
    </w:rPr>
  </w:style>
  <w:style w:type="paragraph" w:styleId="Header">
    <w:name w:val="header"/>
    <w:basedOn w:val="Normal"/>
    <w:link w:val="HeaderChar"/>
    <w:rsid w:val="00437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68D"/>
    <w:rPr>
      <w:rFonts w:ascii="Times New Roman" w:eastAsia="Times New Roman" w:hAnsi="Times New Roman" w:cs="Times New Roman"/>
      <w:sz w:val="16"/>
      <w:szCs w:val="20"/>
      <w:lang w:val="en-GB" w:eastAsia="en-US"/>
    </w:rPr>
  </w:style>
  <w:style w:type="paragraph" w:customStyle="1" w:styleId="Chapter">
    <w:name w:val="Chapter"/>
    <w:basedOn w:val="Normal"/>
    <w:rsid w:val="0043768D"/>
    <w:pPr>
      <w:spacing w:before="240"/>
    </w:pPr>
    <w:rPr>
      <w:rFonts w:ascii="Times New Roman" w:hAnsi="Times New Roman"/>
      <w:smallCaps/>
      <w:spacing w:val="80"/>
      <w:sz w:val="28"/>
    </w:rPr>
  </w:style>
  <w:style w:type="paragraph" w:customStyle="1" w:styleId="InChapter">
    <w:name w:val="InChapter"/>
    <w:basedOn w:val="Heading3"/>
    <w:rsid w:val="0043768D"/>
    <w:pPr>
      <w:spacing w:after="240"/>
      <w:outlineLvl w:val="9"/>
    </w:pPr>
    <w:rPr>
      <w:noProof/>
    </w:rPr>
  </w:style>
  <w:style w:type="paragraph" w:styleId="Index2">
    <w:name w:val="index 2"/>
    <w:basedOn w:val="Normal"/>
    <w:next w:val="Normal"/>
    <w:semiHidden/>
    <w:rsid w:val="0043768D"/>
    <w:pPr>
      <w:tabs>
        <w:tab w:val="right" w:pos="4176"/>
      </w:tabs>
      <w:ind w:left="568" w:hanging="284"/>
    </w:pPr>
    <w:rPr>
      <w:rFonts w:ascii="Garamond" w:hAnsi="Garamond"/>
    </w:rPr>
  </w:style>
  <w:style w:type="paragraph" w:customStyle="1" w:styleId="Byline">
    <w:name w:val="Byline"/>
    <w:rsid w:val="00437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68D"/>
    <w:pPr>
      <w:tabs>
        <w:tab w:val="clear" w:pos="3600"/>
        <w:tab w:val="clear" w:pos="3958"/>
      </w:tabs>
      <w:jc w:val="right"/>
    </w:pPr>
  </w:style>
  <w:style w:type="character" w:styleId="Emphasis">
    <w:name w:val="Emphasis"/>
    <w:basedOn w:val="DefaultParagraphFont"/>
    <w:qFormat/>
    <w:rsid w:val="0043768D"/>
    <w:rPr>
      <w:i/>
    </w:rPr>
  </w:style>
  <w:style w:type="paragraph" w:styleId="Caption">
    <w:name w:val="caption"/>
    <w:basedOn w:val="BodyText"/>
    <w:next w:val="Normal"/>
    <w:qFormat/>
    <w:rsid w:val="0043768D"/>
    <w:pPr>
      <w:framePr w:w="2268" w:hSpace="181" w:vSpace="181" w:wrap="around" w:vAnchor="text" w:hAnchor="page" w:x="1135" w:y="285" w:anchorLock="1"/>
    </w:pPr>
    <w:rPr>
      <w:i/>
    </w:rPr>
  </w:style>
  <w:style w:type="paragraph" w:customStyle="1" w:styleId="MiniTOCTitle">
    <w:name w:val="MiniTOCTitle"/>
    <w:basedOn w:val="Heading4"/>
    <w:rsid w:val="0043768D"/>
    <w:pPr>
      <w:spacing w:before="240"/>
      <w:outlineLvl w:val="9"/>
    </w:pPr>
    <w:rPr>
      <w:noProof/>
      <w:sz w:val="24"/>
    </w:rPr>
  </w:style>
  <w:style w:type="paragraph" w:customStyle="1" w:styleId="MiniTOCItem">
    <w:name w:val="MiniTOCItem"/>
    <w:basedOn w:val="ListBullet"/>
    <w:rsid w:val="0043768D"/>
    <w:pPr>
      <w:numPr>
        <w:numId w:val="0"/>
      </w:numPr>
      <w:tabs>
        <w:tab w:val="right" w:leader="dot" w:pos="6521"/>
      </w:tabs>
      <w:spacing w:before="0" w:after="0"/>
    </w:pPr>
  </w:style>
  <w:style w:type="paragraph" w:customStyle="1" w:styleId="TOFTitle">
    <w:name w:val="TOFTitle"/>
    <w:basedOn w:val="TOCTitle"/>
    <w:rsid w:val="0043768D"/>
  </w:style>
  <w:style w:type="paragraph" w:styleId="TableofFigures">
    <w:name w:val="table of figures"/>
    <w:basedOn w:val="Normal"/>
    <w:next w:val="Normal"/>
    <w:semiHidden/>
    <w:rsid w:val="0043768D"/>
    <w:pPr>
      <w:tabs>
        <w:tab w:val="right" w:leader="dot" w:pos="9072"/>
      </w:tabs>
      <w:ind w:left="970" w:hanging="403"/>
    </w:pPr>
    <w:rPr>
      <w:rFonts w:ascii="Times New Roman" w:hAnsi="Times New Roman"/>
      <w:b/>
    </w:rPr>
  </w:style>
  <w:style w:type="paragraph" w:styleId="ListNumber">
    <w:name w:val="List Number"/>
    <w:basedOn w:val="List"/>
    <w:rsid w:val="0043768D"/>
    <w:pPr>
      <w:numPr>
        <w:numId w:val="14"/>
      </w:numPr>
      <w:tabs>
        <w:tab w:val="clear" w:pos="340"/>
      </w:tabs>
    </w:pPr>
  </w:style>
  <w:style w:type="character" w:customStyle="1" w:styleId="WingdingSymbols">
    <w:name w:val="Wingding Symbols"/>
    <w:rsid w:val="0043768D"/>
    <w:rPr>
      <w:rFonts w:ascii="Wingdings" w:hAnsi="Wingdings"/>
    </w:rPr>
  </w:style>
  <w:style w:type="paragraph" w:customStyle="1" w:styleId="TableHeading">
    <w:name w:val="Table Heading"/>
    <w:basedOn w:val="HeadingBase"/>
    <w:rsid w:val="0043768D"/>
    <w:pPr>
      <w:keepLines/>
      <w:pBdr>
        <w:bottom w:val="single" w:sz="6" w:space="1" w:color="918585"/>
      </w:pBdr>
      <w:spacing w:before="240"/>
    </w:pPr>
  </w:style>
  <w:style w:type="character" w:customStyle="1" w:styleId="HotSpot">
    <w:name w:val="HotSpot"/>
    <w:rsid w:val="0043768D"/>
    <w:rPr>
      <w:color w:val="0033CC"/>
      <w:u w:val="none"/>
    </w:rPr>
  </w:style>
  <w:style w:type="paragraph" w:customStyle="1" w:styleId="BodyTextRight">
    <w:name w:val="Body Text Right"/>
    <w:basedOn w:val="BodyText"/>
    <w:rsid w:val="0043768D"/>
    <w:pPr>
      <w:spacing w:before="0" w:after="0"/>
      <w:jc w:val="right"/>
    </w:pPr>
  </w:style>
  <w:style w:type="paragraph" w:styleId="Index3">
    <w:name w:val="index 3"/>
    <w:basedOn w:val="ListNumber2"/>
    <w:next w:val="Normal"/>
    <w:semiHidden/>
    <w:rsid w:val="0043768D"/>
    <w:pPr>
      <w:numPr>
        <w:numId w:val="0"/>
      </w:numPr>
      <w:tabs>
        <w:tab w:val="right" w:leader="dot" w:pos="4176"/>
      </w:tabs>
    </w:pPr>
  </w:style>
  <w:style w:type="paragraph" w:styleId="ListNumber2">
    <w:name w:val="List Number 2"/>
    <w:basedOn w:val="List2"/>
    <w:rsid w:val="0043768D"/>
    <w:pPr>
      <w:numPr>
        <w:numId w:val="9"/>
      </w:numPr>
      <w:tabs>
        <w:tab w:val="clear" w:pos="1060"/>
      </w:tabs>
    </w:pPr>
  </w:style>
  <w:style w:type="paragraph" w:customStyle="1" w:styleId="MarginNote">
    <w:name w:val="Margin Note"/>
    <w:basedOn w:val="BodyText"/>
    <w:rsid w:val="00437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6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68D"/>
    <w:rPr>
      <w:sz w:val="32"/>
    </w:rPr>
  </w:style>
  <w:style w:type="paragraph" w:customStyle="1" w:styleId="HeadingProcedure">
    <w:name w:val="Heading Procedure"/>
    <w:basedOn w:val="HeadingBase"/>
    <w:next w:val="Normal"/>
    <w:rsid w:val="0043768D"/>
    <w:pPr>
      <w:tabs>
        <w:tab w:val="left" w:pos="0"/>
      </w:tabs>
      <w:spacing w:before="120" w:after="60"/>
    </w:pPr>
    <w:rPr>
      <w:i/>
      <w:color w:val="918585"/>
      <w:sz w:val="22"/>
    </w:rPr>
  </w:style>
  <w:style w:type="paragraph" w:customStyle="1" w:styleId="TableBodyText">
    <w:name w:val="Table Body Text"/>
    <w:basedOn w:val="BodyText"/>
    <w:rsid w:val="0043768D"/>
    <w:pPr>
      <w:spacing w:before="60" w:after="60"/>
    </w:pPr>
  </w:style>
  <w:style w:type="paragraph" w:styleId="ListContinue">
    <w:name w:val="List Continue"/>
    <w:basedOn w:val="List"/>
    <w:rsid w:val="0043768D"/>
    <w:pPr>
      <w:ind w:firstLine="0"/>
    </w:pPr>
  </w:style>
  <w:style w:type="paragraph" w:customStyle="1" w:styleId="ListNote">
    <w:name w:val="List Note"/>
    <w:basedOn w:val="List"/>
    <w:rsid w:val="0043768D"/>
    <w:pPr>
      <w:pBdr>
        <w:top w:val="single" w:sz="6" w:space="2" w:color="918585"/>
        <w:bottom w:val="single" w:sz="6" w:space="2" w:color="918585"/>
      </w:pBdr>
      <w:tabs>
        <w:tab w:val="left" w:pos="1021"/>
      </w:tabs>
      <w:ind w:firstLine="0"/>
    </w:pPr>
  </w:style>
  <w:style w:type="paragraph" w:customStyle="1" w:styleId="Warning">
    <w:name w:val="Warning"/>
    <w:basedOn w:val="BodyText"/>
    <w:rsid w:val="0043768D"/>
    <w:pPr>
      <w:shd w:val="clear" w:color="auto" w:fill="D9D9D9"/>
      <w:tabs>
        <w:tab w:val="left" w:pos="992"/>
      </w:tabs>
      <w:ind w:left="119" w:right="119"/>
    </w:pPr>
    <w:rPr>
      <w:sz w:val="20"/>
    </w:rPr>
  </w:style>
  <w:style w:type="paragraph" w:customStyle="1" w:styleId="MarginIcons">
    <w:name w:val="Margin Icons"/>
    <w:basedOn w:val="BodyText"/>
    <w:rsid w:val="00437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68D"/>
    <w:rPr>
      <w:rFonts w:ascii="Courier New" w:hAnsi="Courier New"/>
    </w:rPr>
  </w:style>
  <w:style w:type="paragraph" w:customStyle="1" w:styleId="NoteBullet">
    <w:name w:val="Note Bullet"/>
    <w:basedOn w:val="Note"/>
    <w:rsid w:val="0043768D"/>
    <w:pPr>
      <w:tabs>
        <w:tab w:val="clear" w:pos="680"/>
      </w:tabs>
      <w:spacing w:before="60" w:after="60"/>
    </w:pPr>
  </w:style>
  <w:style w:type="paragraph" w:customStyle="1" w:styleId="SubHeading2">
    <w:name w:val="SubHeading2"/>
    <w:basedOn w:val="HeadingBase"/>
    <w:rsid w:val="0043768D"/>
    <w:pPr>
      <w:spacing w:before="240" w:after="60"/>
    </w:pPr>
    <w:rPr>
      <w:sz w:val="20"/>
    </w:rPr>
  </w:style>
  <w:style w:type="paragraph" w:customStyle="1" w:styleId="SubHeading1">
    <w:name w:val="SubHeading1"/>
    <w:basedOn w:val="HeadingBase"/>
    <w:rsid w:val="0043768D"/>
    <w:pPr>
      <w:spacing w:before="240" w:after="60"/>
    </w:pPr>
    <w:rPr>
      <w:color w:val="918585"/>
      <w:sz w:val="22"/>
    </w:rPr>
  </w:style>
  <w:style w:type="paragraph" w:customStyle="1" w:styleId="SideHeading">
    <w:name w:val="Side Heading"/>
    <w:basedOn w:val="HeadingBase"/>
    <w:rsid w:val="00437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68D"/>
    <w:pPr>
      <w:numPr>
        <w:numId w:val="10"/>
      </w:numPr>
    </w:pPr>
  </w:style>
  <w:style w:type="paragraph" w:styleId="PlainText">
    <w:name w:val="Plain Text"/>
    <w:basedOn w:val="Normal"/>
    <w:link w:val="PlainTextChar"/>
    <w:rsid w:val="0043768D"/>
    <w:rPr>
      <w:sz w:val="20"/>
    </w:rPr>
  </w:style>
  <w:style w:type="character" w:customStyle="1" w:styleId="PlainTextChar">
    <w:name w:val="Plain Text Char"/>
    <w:basedOn w:val="DefaultParagraphFont"/>
    <w:link w:val="PlainText"/>
    <w:rsid w:val="0043768D"/>
    <w:rPr>
      <w:rFonts w:ascii="Courier New" w:eastAsia="Times New Roman" w:hAnsi="Courier New" w:cs="Times New Roman"/>
      <w:sz w:val="20"/>
      <w:szCs w:val="20"/>
      <w:lang w:eastAsia="en-US"/>
    </w:rPr>
  </w:style>
  <w:style w:type="character" w:customStyle="1" w:styleId="MenuOption">
    <w:name w:val="Menu Option"/>
    <w:basedOn w:val="DefaultParagraphFont"/>
    <w:rsid w:val="0043768D"/>
    <w:rPr>
      <w:b/>
      <w:smallCaps/>
    </w:rPr>
  </w:style>
  <w:style w:type="paragraph" w:customStyle="1" w:styleId="TableListNumber">
    <w:name w:val="Table List Number"/>
    <w:basedOn w:val="ListNumber"/>
    <w:rsid w:val="0043768D"/>
    <w:pPr>
      <w:numPr>
        <w:numId w:val="0"/>
      </w:numPr>
    </w:pPr>
  </w:style>
  <w:style w:type="paragraph" w:styleId="TOC4">
    <w:name w:val="toc 4"/>
    <w:basedOn w:val="TOCBase"/>
    <w:next w:val="Normal"/>
    <w:semiHidden/>
    <w:rsid w:val="0043768D"/>
    <w:pPr>
      <w:tabs>
        <w:tab w:val="right" w:leader="dot" w:pos="9071"/>
      </w:tabs>
      <w:ind w:left="1701"/>
    </w:pPr>
  </w:style>
  <w:style w:type="paragraph" w:customStyle="1" w:styleId="ListAlpha">
    <w:name w:val="List Alpha"/>
    <w:basedOn w:val="List"/>
    <w:rsid w:val="0043768D"/>
    <w:pPr>
      <w:numPr>
        <w:numId w:val="8"/>
      </w:numPr>
    </w:pPr>
  </w:style>
  <w:style w:type="paragraph" w:customStyle="1" w:styleId="ListAlpha2">
    <w:name w:val="List Alpha 2"/>
    <w:basedOn w:val="List2"/>
    <w:rsid w:val="0043768D"/>
    <w:pPr>
      <w:numPr>
        <w:numId w:val="7"/>
      </w:numPr>
    </w:pPr>
  </w:style>
  <w:style w:type="paragraph" w:styleId="List2">
    <w:name w:val="List 2"/>
    <w:basedOn w:val="BodyText"/>
    <w:rsid w:val="0043768D"/>
    <w:pPr>
      <w:tabs>
        <w:tab w:val="left" w:pos="680"/>
      </w:tabs>
      <w:spacing w:before="60" w:after="60"/>
      <w:ind w:left="680" w:hanging="340"/>
    </w:pPr>
  </w:style>
  <w:style w:type="paragraph" w:styleId="List3">
    <w:name w:val="List 3"/>
    <w:basedOn w:val="BodyText"/>
    <w:rsid w:val="0043768D"/>
    <w:pPr>
      <w:tabs>
        <w:tab w:val="left" w:pos="1021"/>
      </w:tabs>
      <w:spacing w:before="60" w:after="60"/>
      <w:ind w:left="1020" w:hanging="340"/>
    </w:pPr>
  </w:style>
  <w:style w:type="paragraph" w:styleId="List4">
    <w:name w:val="List 4"/>
    <w:basedOn w:val="BodyText"/>
    <w:rsid w:val="0043768D"/>
    <w:pPr>
      <w:tabs>
        <w:tab w:val="left" w:pos="1361"/>
      </w:tabs>
      <w:spacing w:before="60" w:after="60"/>
      <w:ind w:left="1361" w:hanging="340"/>
    </w:pPr>
  </w:style>
  <w:style w:type="paragraph" w:styleId="List5">
    <w:name w:val="List 5"/>
    <w:basedOn w:val="BodyText"/>
    <w:rsid w:val="0043768D"/>
    <w:pPr>
      <w:tabs>
        <w:tab w:val="left" w:pos="1701"/>
      </w:tabs>
      <w:spacing w:before="60" w:after="60"/>
      <w:ind w:left="1701" w:hanging="340"/>
    </w:pPr>
  </w:style>
  <w:style w:type="paragraph" w:styleId="ListBullet3">
    <w:name w:val="List Bullet 3"/>
    <w:basedOn w:val="List3"/>
    <w:rsid w:val="0043768D"/>
    <w:pPr>
      <w:numPr>
        <w:numId w:val="13"/>
      </w:numPr>
      <w:tabs>
        <w:tab w:val="clear" w:pos="1021"/>
      </w:tabs>
      <w:ind w:left="1037" w:hanging="357"/>
    </w:pPr>
  </w:style>
  <w:style w:type="paragraph" w:styleId="ListBullet4">
    <w:name w:val="List Bullet 4"/>
    <w:basedOn w:val="List4"/>
    <w:rsid w:val="0043768D"/>
    <w:pPr>
      <w:numPr>
        <w:numId w:val="2"/>
      </w:numPr>
      <w:tabs>
        <w:tab w:val="clear" w:pos="1361"/>
      </w:tabs>
    </w:pPr>
  </w:style>
  <w:style w:type="paragraph" w:styleId="ListBullet5">
    <w:name w:val="List Bullet 5"/>
    <w:basedOn w:val="List5"/>
    <w:rsid w:val="0043768D"/>
    <w:pPr>
      <w:numPr>
        <w:numId w:val="3"/>
      </w:numPr>
    </w:pPr>
  </w:style>
  <w:style w:type="paragraph" w:styleId="ListContinue2">
    <w:name w:val="List Continue 2"/>
    <w:basedOn w:val="List2"/>
    <w:rsid w:val="0043768D"/>
    <w:pPr>
      <w:ind w:firstLine="0"/>
    </w:pPr>
  </w:style>
  <w:style w:type="paragraph" w:styleId="ListContinue3">
    <w:name w:val="List Continue 3"/>
    <w:basedOn w:val="List3"/>
    <w:rsid w:val="0043768D"/>
    <w:pPr>
      <w:ind w:left="1021" w:firstLine="0"/>
    </w:pPr>
  </w:style>
  <w:style w:type="paragraph" w:styleId="ListContinue4">
    <w:name w:val="List Continue 4"/>
    <w:basedOn w:val="List4"/>
    <w:rsid w:val="0043768D"/>
    <w:pPr>
      <w:ind w:firstLine="0"/>
    </w:pPr>
  </w:style>
  <w:style w:type="paragraph" w:styleId="ListContinue5">
    <w:name w:val="List Continue 5"/>
    <w:basedOn w:val="List5"/>
    <w:rsid w:val="0043768D"/>
    <w:pPr>
      <w:ind w:firstLine="0"/>
    </w:pPr>
  </w:style>
  <w:style w:type="paragraph" w:styleId="ListNumber3">
    <w:name w:val="List Number 3"/>
    <w:basedOn w:val="List3"/>
    <w:rsid w:val="0043768D"/>
    <w:pPr>
      <w:numPr>
        <w:numId w:val="4"/>
      </w:numPr>
    </w:pPr>
  </w:style>
  <w:style w:type="paragraph" w:styleId="ListNumber4">
    <w:name w:val="List Number 4"/>
    <w:basedOn w:val="List4"/>
    <w:rsid w:val="0043768D"/>
    <w:pPr>
      <w:numPr>
        <w:numId w:val="5"/>
      </w:numPr>
    </w:pPr>
  </w:style>
  <w:style w:type="paragraph" w:styleId="ListNumber5">
    <w:name w:val="List Number 5"/>
    <w:basedOn w:val="List5"/>
    <w:rsid w:val="0043768D"/>
    <w:pPr>
      <w:numPr>
        <w:numId w:val="6"/>
      </w:numPr>
    </w:pPr>
  </w:style>
  <w:style w:type="paragraph" w:styleId="BlockText">
    <w:name w:val="Block Text"/>
    <w:basedOn w:val="Normal"/>
    <w:rsid w:val="0043768D"/>
    <w:pPr>
      <w:spacing w:after="120"/>
      <w:ind w:left="1440" w:right="1440"/>
    </w:pPr>
  </w:style>
  <w:style w:type="character" w:customStyle="1" w:styleId="Subscript">
    <w:name w:val="Subscript"/>
    <w:basedOn w:val="DefaultParagraphFont"/>
    <w:rsid w:val="0043768D"/>
    <w:rPr>
      <w:sz w:val="16"/>
      <w:vertAlign w:val="subscript"/>
    </w:rPr>
  </w:style>
  <w:style w:type="character" w:customStyle="1" w:styleId="Superscript">
    <w:name w:val="Superscript"/>
    <w:basedOn w:val="DefaultParagraphFont"/>
    <w:rsid w:val="0043768D"/>
    <w:rPr>
      <w:sz w:val="16"/>
      <w:vertAlign w:val="superscript"/>
    </w:rPr>
  </w:style>
  <w:style w:type="character" w:customStyle="1" w:styleId="Symbols">
    <w:name w:val="Symbols"/>
    <w:basedOn w:val="DefaultParagraphFont"/>
    <w:rsid w:val="0043768D"/>
    <w:rPr>
      <w:rFonts w:ascii="Symbol" w:hAnsi="Symbol"/>
    </w:rPr>
  </w:style>
  <w:style w:type="character" w:customStyle="1" w:styleId="MenuOptions">
    <w:name w:val="Menu Options"/>
    <w:basedOn w:val="DefaultParagraphFont"/>
    <w:rsid w:val="0043768D"/>
    <w:rPr>
      <w:rFonts w:ascii="Arial Narrow" w:hAnsi="Arial Narrow"/>
      <w:smallCaps/>
    </w:rPr>
  </w:style>
  <w:style w:type="character" w:customStyle="1" w:styleId="Buttons">
    <w:name w:val="Buttons"/>
    <w:basedOn w:val="DefaultParagraphFont"/>
    <w:rsid w:val="0043768D"/>
    <w:rPr>
      <w:b/>
    </w:rPr>
  </w:style>
  <w:style w:type="character" w:customStyle="1" w:styleId="Underlined">
    <w:name w:val="Underlined"/>
    <w:basedOn w:val="DefaultParagraphFont"/>
    <w:rsid w:val="0043768D"/>
    <w:rPr>
      <w:u w:val="single"/>
    </w:rPr>
  </w:style>
  <w:style w:type="paragraph" w:customStyle="1" w:styleId="TableBodyTextRight">
    <w:name w:val="Table Body Text Right"/>
    <w:basedOn w:val="TableBodyText"/>
    <w:rsid w:val="0043768D"/>
    <w:pPr>
      <w:widowControl w:val="0"/>
      <w:autoSpaceDE w:val="0"/>
      <w:autoSpaceDN w:val="0"/>
      <w:adjustRightInd w:val="0"/>
      <w:jc w:val="right"/>
    </w:pPr>
    <w:rPr>
      <w:rFonts w:cs="Arial"/>
      <w:szCs w:val="18"/>
    </w:rPr>
  </w:style>
  <w:style w:type="paragraph" w:customStyle="1" w:styleId="CopyrightText">
    <w:name w:val="Copyright Text"/>
    <w:basedOn w:val="BodyText"/>
    <w:rsid w:val="0043768D"/>
    <w:rPr>
      <w:sz w:val="18"/>
    </w:rPr>
  </w:style>
  <w:style w:type="paragraph" w:customStyle="1" w:styleId="BodySmallRight">
    <w:name w:val="Body Small Right"/>
    <w:basedOn w:val="BodyTextRight"/>
    <w:rsid w:val="0043768D"/>
    <w:rPr>
      <w:sz w:val="18"/>
      <w:szCs w:val="18"/>
    </w:rPr>
  </w:style>
  <w:style w:type="paragraph" w:customStyle="1" w:styleId="MarginEdition">
    <w:name w:val="Margin Edition"/>
    <w:basedOn w:val="MarginNote"/>
    <w:rsid w:val="0043768D"/>
    <w:pPr>
      <w:spacing w:before="0" w:after="0"/>
    </w:pPr>
    <w:rPr>
      <w:rFonts w:ascii="Times New Roman" w:hAnsi="Times New Roman"/>
      <w:color w:val="999999"/>
    </w:rPr>
  </w:style>
  <w:style w:type="paragraph" w:customStyle="1" w:styleId="Spacer">
    <w:name w:val="Spacer"/>
    <w:basedOn w:val="Normal"/>
    <w:rsid w:val="0043768D"/>
    <w:rPr>
      <w:sz w:val="2"/>
      <w:szCs w:val="2"/>
    </w:rPr>
  </w:style>
  <w:style w:type="character" w:customStyle="1" w:styleId="Small">
    <w:name w:val="Small"/>
    <w:basedOn w:val="DefaultParagraphFont"/>
    <w:rsid w:val="0043768D"/>
    <w:rPr>
      <w:sz w:val="16"/>
    </w:rPr>
  </w:style>
  <w:style w:type="paragraph" w:customStyle="1" w:styleId="WideTable">
    <w:name w:val="Wide Table"/>
    <w:basedOn w:val="Normal"/>
    <w:rsid w:val="0043768D"/>
    <w:pPr>
      <w:ind w:left="-1418"/>
    </w:pPr>
    <w:rPr>
      <w:sz w:val="2"/>
      <w:szCs w:val="2"/>
    </w:rPr>
  </w:style>
  <w:style w:type="character" w:styleId="PageNumber">
    <w:name w:val="page number"/>
    <w:basedOn w:val="DefaultParagraphFont"/>
    <w:rsid w:val="0043768D"/>
  </w:style>
  <w:style w:type="paragraph" w:styleId="Quote">
    <w:name w:val="Quote"/>
    <w:basedOn w:val="Heading1"/>
    <w:link w:val="QuoteChar"/>
    <w:qFormat/>
    <w:rsid w:val="0043768D"/>
    <w:rPr>
      <w:b w:val="0"/>
      <w:sz w:val="72"/>
      <w:szCs w:val="72"/>
      <w:lang w:val="en-NZ"/>
    </w:rPr>
  </w:style>
  <w:style w:type="character" w:customStyle="1" w:styleId="QuoteChar">
    <w:name w:val="Quote Char"/>
    <w:basedOn w:val="DefaultParagraphFont"/>
    <w:link w:val="Quote"/>
    <w:rsid w:val="00437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68D"/>
    <w:pPr>
      <w:pageBreakBefore/>
    </w:pPr>
  </w:style>
  <w:style w:type="paragraph" w:customStyle="1" w:styleId="Border">
    <w:name w:val="Border"/>
    <w:basedOn w:val="Normal"/>
    <w:qFormat/>
    <w:rsid w:val="00437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68D"/>
    <w:rPr>
      <w:b/>
      <w:bCs/>
      <w:i/>
      <w:iCs/>
      <w:color w:val="auto"/>
    </w:rPr>
  </w:style>
  <w:style w:type="paragraph" w:styleId="IntenseQuote">
    <w:name w:val="Intense Quote"/>
    <w:basedOn w:val="Normal"/>
    <w:next w:val="Normal"/>
    <w:link w:val="IntenseQuoteChar"/>
    <w:uiPriority w:val="30"/>
    <w:qFormat/>
    <w:rsid w:val="00437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6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68D"/>
    <w:rPr>
      <w:smallCaps/>
      <w:color w:val="auto"/>
      <w:u w:val="single"/>
    </w:rPr>
  </w:style>
  <w:style w:type="character" w:styleId="IntenseReference">
    <w:name w:val="Intense Reference"/>
    <w:basedOn w:val="DefaultParagraphFont"/>
    <w:uiPriority w:val="32"/>
    <w:qFormat/>
    <w:rsid w:val="0043768D"/>
    <w:rPr>
      <w:b/>
      <w:bCs/>
      <w:smallCaps/>
      <w:color w:val="auto"/>
      <w:spacing w:val="5"/>
      <w:u w:val="single"/>
    </w:rPr>
  </w:style>
  <w:style w:type="paragraph" w:customStyle="1" w:styleId="2ColumnHeading">
    <w:name w:val="2Column Heading"/>
    <w:basedOn w:val="BodyText"/>
    <w:qFormat/>
    <w:rsid w:val="0043768D"/>
    <w:pPr>
      <w:spacing w:after="60"/>
      <w:ind w:left="-2268"/>
    </w:pPr>
    <w:rPr>
      <w:b/>
    </w:rPr>
  </w:style>
  <w:style w:type="paragraph" w:customStyle="1" w:styleId="Heading1TOC">
    <w:name w:val="Heading1 TOC"/>
    <w:basedOn w:val="Normal"/>
    <w:qFormat/>
    <w:rsid w:val="0043768D"/>
    <w:pPr>
      <w:spacing w:before="240" w:after="120"/>
    </w:pPr>
    <w:rPr>
      <w:rFonts w:ascii="Times New Roman" w:hAnsi="Times New Roman"/>
      <w:b/>
      <w:sz w:val="32"/>
    </w:rPr>
  </w:style>
  <w:style w:type="paragraph" w:customStyle="1" w:styleId="Heading2TOC">
    <w:name w:val="Heading2 TOC"/>
    <w:basedOn w:val="Normal"/>
    <w:qFormat/>
    <w:rsid w:val="0043768D"/>
    <w:pPr>
      <w:spacing w:before="240" w:after="60"/>
    </w:pPr>
    <w:rPr>
      <w:rFonts w:ascii="Times New Roman" w:hAnsi="Times New Roman"/>
      <w:b/>
      <w:sz w:val="28"/>
    </w:rPr>
  </w:style>
  <w:style w:type="character" w:customStyle="1" w:styleId="Underline">
    <w:name w:val="Underline"/>
    <w:basedOn w:val="DefaultParagraphFont"/>
    <w:qFormat/>
    <w:rsid w:val="0043768D"/>
    <w:rPr>
      <w:u w:val="single"/>
    </w:rPr>
  </w:style>
  <w:style w:type="character" w:customStyle="1" w:styleId="BoldandItalics">
    <w:name w:val="Bold and Italics"/>
    <w:qFormat/>
    <w:rsid w:val="0043768D"/>
    <w:rPr>
      <w:b/>
      <w:i/>
      <w:u w:val="none"/>
    </w:rPr>
  </w:style>
  <w:style w:type="paragraph" w:styleId="BalloonText">
    <w:name w:val="Balloon Text"/>
    <w:basedOn w:val="Normal"/>
    <w:link w:val="BalloonTextChar"/>
    <w:rsid w:val="0043768D"/>
    <w:rPr>
      <w:rFonts w:ascii="Tahoma" w:hAnsi="Tahoma" w:cs="Tahoma"/>
      <w:sz w:val="16"/>
      <w:szCs w:val="16"/>
    </w:rPr>
  </w:style>
  <w:style w:type="character" w:customStyle="1" w:styleId="BalloonTextChar">
    <w:name w:val="Balloon Text Char"/>
    <w:basedOn w:val="DefaultParagraphFont"/>
    <w:link w:val="BalloonText"/>
    <w:rsid w:val="004376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6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6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68D"/>
    <w:rPr>
      <w:b/>
      <w:color w:val="660033"/>
      <w:spacing w:val="0"/>
    </w:rPr>
  </w:style>
  <w:style w:type="paragraph" w:customStyle="1" w:styleId="Nameditemlist">
    <w:name w:val="Named item list"/>
    <w:basedOn w:val="BodyText"/>
    <w:qFormat/>
    <w:rsid w:val="0043768D"/>
    <w:pPr>
      <w:tabs>
        <w:tab w:val="left" w:pos="2835"/>
      </w:tabs>
      <w:ind w:left="2835" w:hanging="2835"/>
    </w:pPr>
  </w:style>
  <w:style w:type="paragraph" w:customStyle="1" w:styleId="BodyTextnopadding">
    <w:name w:val="Body Text no padding"/>
    <w:basedOn w:val="BodyText"/>
    <w:qFormat/>
    <w:rsid w:val="0043768D"/>
    <w:pPr>
      <w:spacing w:before="0" w:after="0"/>
    </w:pPr>
  </w:style>
  <w:style w:type="paragraph" w:customStyle="1" w:styleId="BodyTextBold">
    <w:name w:val="Body Text Bold"/>
    <w:basedOn w:val="BodyText"/>
    <w:qFormat/>
    <w:rsid w:val="0043768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2870</Words>
  <Characters>18976</Characters>
  <Application>Microsoft Office Word</Application>
  <DocSecurity>0</DocSecurity>
  <Lines>1116</Lines>
  <Paragraphs>840</Paragraphs>
  <ScaleCrop>false</ScaleCrop>
  <Company>Author-it Software Corporation Ltd.</Company>
  <LinksUpToDate>false</LinksUpToDate>
  <CharactersWithSpaces>21006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MSA50108 Diploma of Manufacturing Technology</dc:title>
  <dc:subject>Approved</dc:subject>
  <dc:creator>Manufacturing Industry Skills Alliance</dc:creator>
  <cp:keywords>Revision Number: 4</cp:keywords>
  <dc:description>Review Date: 12 April 2008</dc:description>
  <cp:lastModifiedBy>HSD_TPCMSd.prod</cp:lastModifiedBy>
  <cp:revision>3</cp:revision>
  <dcterms:created xsi:type="dcterms:W3CDTF">2025-01-09T02:36:00Z</dcterms:created>
  <dcterms:modified xsi:type="dcterms:W3CDTF">2025-01-09T02:36:00Z</dcterms:modified>
</cp:coreProperties>
</file>