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925" w:rsidP="00AC4925">
      <w:pPr>
        <w:pStyle w:val="Title"/>
      </w:pPr>
      <w:r>
        <w:fldChar w:fldCharType="begin"/>
      </w:r>
      <w:r>
        <w:instrText xml:space="preserve"> TITLE   \* MERGEFORMAT </w:instrText>
      </w:r>
      <w:r>
        <w:fldChar w:fldCharType="separate"/>
      </w:r>
      <w:r>
        <w:t>MSA40311 Certificate IV in Process Manufacturing</w:t>
      </w:r>
      <w:r>
        <w:fldChar w:fldCharType="end"/>
      </w:r>
    </w:p>
    <w:p w:rsidR="00AC4925" w:rsidP="00AC4925">
      <w:pPr>
        <w:pStyle w:val="Version"/>
        <w:sectPr w:rsidSect="005F61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F6179" w:rsidP="005F6179">
      <w:pPr>
        <w:pStyle w:val="SuperHeading"/>
      </w:pPr>
      <w:r w:rsidRPr="005F6179">
        <w:t>MSA40311 Certificate IV in Process Manufacturing</w:t>
      </w:r>
    </w:p>
    <w:p w:rsidR="00000000" w:rsidRPr="005F6179" w:rsidP="005F6179">
      <w:pPr>
        <w:pStyle w:val="Heading1"/>
      </w:pPr>
      <w:bookmarkStart w:id="1" w:name="O_642179"/>
      <w:bookmarkEnd w:id="1"/>
      <w:r w:rsidRPr="005F6179">
        <w:t>Modification History</w:t>
      </w:r>
    </w:p>
    <w:p w:rsidR="00000000" w:rsidRPr="005F6179" w:rsidP="005F6179">
      <w:pPr>
        <w:pStyle w:val="BodyText"/>
      </w:pPr>
      <w:r w:rsidRPr="005F6179">
        <w:t>Release 4 - Imported elective units updated to current releases.</w:t>
      </w:r>
    </w:p>
    <w:p w:rsidR="00000000" w:rsidRPr="005F6179" w:rsidP="005F6179">
      <w:pPr>
        <w:pStyle w:val="BodyText"/>
      </w:pPr>
      <w:r w:rsidRPr="005F6179">
        <w:t>Release 3 - Imported elective units updated to current versions. Equivalent.</w:t>
      </w:r>
    </w:p>
    <w:p w:rsidR="00000000" w:rsidRPr="005F6179" w:rsidP="005F6179">
      <w:pPr>
        <w:pStyle w:val="BodyText"/>
      </w:pPr>
      <w:r w:rsidRPr="005F6179">
        <w:t>Release 2 - MSACM units replaced by MSS units from MSS11v2 Sustainability Training Pa</w:t>
      </w:r>
      <w:r w:rsidRPr="005F6179">
        <w:t xml:space="preserve">ckage. Imported unit version code updated. </w:t>
      </w:r>
    </w:p>
    <w:p w:rsidR="00000000" w:rsidRPr="005F6179" w:rsidP="005F6179">
      <w:pPr>
        <w:pStyle w:val="BodyText"/>
      </w:pPr>
      <w:r w:rsidRPr="005F6179">
        <w:t>Release 1 - New qualification</w:t>
      </w:r>
    </w:p>
    <w:p w:rsidR="00000000" w:rsidRPr="005F6179" w:rsidP="005F6179">
      <w:pPr>
        <w:pStyle w:val="AllowPageBreak"/>
      </w:pPr>
    </w:p>
    <w:p w:rsidR="00000000" w:rsidRPr="005F6179" w:rsidP="005F6179">
      <w:pPr>
        <w:pStyle w:val="Heading1"/>
      </w:pPr>
      <w:bookmarkStart w:id="2" w:name="O_642178"/>
      <w:bookmarkEnd w:id="2"/>
      <w:r w:rsidRPr="005F6179">
        <w:t>Description</w:t>
      </w:r>
    </w:p>
    <w:tbl>
      <w:tblPr>
        <w:tblW w:w="0" w:type="auto"/>
        <w:tblLayout w:type="fixed"/>
        <w:tblCellMar>
          <w:left w:w="62" w:type="dxa"/>
          <w:right w:w="62" w:type="dxa"/>
        </w:tblCellMar>
        <w:tblLook w:val="0000"/>
      </w:tblPr>
      <w:tblGrid>
        <w:gridCol w:w="9072"/>
      </w:tblGrid>
      <w:tr w:rsidTr="005F61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F6179" w:rsidP="005F6179">
            <w:pPr>
              <w:pStyle w:val="BodyText"/>
            </w:pPr>
            <w:r w:rsidRPr="005F6179">
              <w:t>This qualification covers the skills and knowledge required to perform a range of high level technical operations and manufacturing tasks required for pr</w:t>
            </w:r>
            <w:r w:rsidRPr="005F6179">
              <w:t>oducing products.</w:t>
            </w:r>
          </w:p>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6179">
            <w:pPr>
              <w:pStyle w:val="BodyText"/>
              <w:rPr>
                <w:lang w:val="en-NZ"/>
              </w:rPr>
            </w:pPr>
            <w:r w:rsidRPr="005F6179">
              <w:rPr>
                <w:rStyle w:val="SpecialBold"/>
              </w:rPr>
              <w:t>Job roles/employment outcomes</w:t>
            </w:r>
          </w:p>
        </w:tc>
      </w:tr>
      <w:tr w:rsidTr="005F61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F6179" w:rsidP="005F6179">
            <w:pPr>
              <w:pStyle w:val="BodyText"/>
            </w:pPr>
            <w:r w:rsidRPr="005F6179">
              <w:t>The MSA40311 Certificate IV in Process Manufacturing is intended for advanced production workers who use a range of equipment and are involved in solving complex problems which require theoretical knowledg</w:t>
            </w:r>
            <w:r w:rsidRPr="005F6179">
              <w:t>e, combined with an understanding of operating procedures directly related to producing products.</w:t>
            </w:r>
          </w:p>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6179">
            <w:pPr>
              <w:pStyle w:val="BodyText"/>
              <w:rPr>
                <w:lang w:val="en-NZ"/>
              </w:rPr>
            </w:pPr>
            <w:r w:rsidRPr="005F6179">
              <w:rPr>
                <w:rStyle w:val="SpecialBold"/>
              </w:rPr>
              <w:t>Application</w:t>
            </w:r>
          </w:p>
        </w:tc>
      </w:tr>
      <w:tr w:rsidTr="005F61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F6179" w:rsidP="005F6179">
            <w:pPr>
              <w:pStyle w:val="BodyText"/>
            </w:pPr>
            <w:r w:rsidRPr="005F6179">
              <w:t>This qualification is typically used to develop employees performing a technical role that includes the ability to work independently and condu</w:t>
            </w:r>
            <w:r w:rsidRPr="005F6179">
              <w:t>ct technical problem solving according to the needs of the work required to produce products.</w:t>
            </w:r>
          </w:p>
          <w:p w:rsidR="00000000" w:rsidRPr="005F6179" w:rsidP="005F6179">
            <w:pPr>
              <w:pStyle w:val="BodyText"/>
            </w:pPr>
          </w:p>
          <w:p w:rsidR="00000000" w:rsidRPr="005F6179" w:rsidP="005F6179">
            <w:pPr>
              <w:pStyle w:val="BodyText"/>
            </w:pPr>
            <w:r w:rsidRPr="005F6179">
              <w:t xml:space="preserve">This qualification is designed to develop employees who operate across more than one category within process manufacturing or other product conversion processes </w:t>
            </w:r>
            <w:r w:rsidRPr="005F6179">
              <w:t>in manufacturing. Typical applications would be in chemical, hydrocarbons, refining, minerals processing, plastics, rubber, cablemaking, manufactured mineral products, and other areas as appropriate.</w:t>
            </w:r>
          </w:p>
          <w:p w:rsidR="00000000" w:rsidRPr="005F6179" w:rsidP="005F6179">
            <w:pPr>
              <w:pStyle w:val="BodyText"/>
            </w:pPr>
          </w:p>
          <w:p w:rsidR="00000000" w:rsidRPr="005F6179" w:rsidP="005F6179">
            <w:pPr>
              <w:pStyle w:val="BodyText"/>
            </w:pPr>
            <w:r w:rsidRPr="005F6179">
              <w:t>Non-technical team leaders, coordinators and supervisors may be better served by a qualification in competitive manufacturing.</w:t>
            </w:r>
          </w:p>
          <w:p w:rsidR="00000000" w:rsidRPr="005F6179" w:rsidP="005F6179">
            <w:pPr>
              <w:pStyle w:val="BodyText"/>
            </w:pPr>
          </w:p>
        </w:tc>
      </w:tr>
    </w:tbl>
    <w:p w:rsidR="00AC4925" w:rsidP="005F6179">
      <w:pPr>
        <w:pStyle w:val="BodyText"/>
      </w:pPr>
    </w:p>
    <w:p w:rsidR="00AC4925" w:rsidP="005F6179">
      <w:pPr>
        <w:pStyle w:val="BodyText"/>
      </w:pPr>
    </w:p>
    <w:p w:rsidR="00000000" w:rsidRPr="005F6179" w:rsidP="005F6179">
      <w:pPr>
        <w:pStyle w:val="Heading1"/>
      </w:pPr>
      <w:bookmarkStart w:id="3" w:name="O_642177"/>
      <w:bookmarkEnd w:id="3"/>
      <w:r w:rsidRPr="005F6179">
        <w:t>Pathways Information</w:t>
      </w:r>
    </w:p>
    <w:tbl>
      <w:tblPr>
        <w:tblW w:w="0" w:type="auto"/>
        <w:tblLayout w:type="fixed"/>
        <w:tblCellMar>
          <w:left w:w="62" w:type="dxa"/>
          <w:right w:w="62" w:type="dxa"/>
        </w:tblCellMar>
        <w:tblLook w:val="0000"/>
      </w:tblPr>
      <w:tblGrid>
        <w:gridCol w:w="9072"/>
      </w:tblGrid>
      <w:tr w:rsidTr="005F61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6179">
            <w:pPr>
              <w:pStyle w:val="BodyText"/>
              <w:rPr>
                <w:lang w:val="en-NZ"/>
              </w:rPr>
            </w:pPr>
            <w:r w:rsidRPr="005F6179">
              <w:rPr>
                <w:rStyle w:val="SpecialBold"/>
              </w:rPr>
              <w:t>Pathways into the qualification</w:t>
            </w:r>
          </w:p>
        </w:tc>
      </w:tr>
      <w:tr w:rsidTr="005F61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F6179" w:rsidP="005F6179">
            <w:pPr>
              <w:pStyle w:val="BodyText"/>
            </w:pPr>
            <w:r w:rsidRPr="005F6179">
              <w:t>This qualification may be accessed by direct entry.</w:t>
            </w:r>
          </w:p>
          <w:p w:rsidR="00000000" w:rsidRPr="005F6179" w:rsidP="005F6179">
            <w:pPr>
              <w:pStyle w:val="BodyText"/>
            </w:pPr>
          </w:p>
          <w:p w:rsidR="00000000" w:rsidRPr="005F6179" w:rsidP="005F6179">
            <w:pPr>
              <w:pStyle w:val="BodyText"/>
            </w:pPr>
            <w:r w:rsidRPr="005F6179">
              <w:t>The units of competency contained within this qualification are common with other qualifications. In particular, the core units and most of the elective units are common to qualifications in the three Process Manufacturing Training Packages (coded PMA, PMB</w:t>
            </w:r>
            <w:r w:rsidRPr="005F6179">
              <w:t xml:space="preserve"> and PMC). Where competency has already been achieved, credit will be granted towards this qualification.</w:t>
            </w:r>
          </w:p>
          <w:p w:rsidR="00000000" w:rsidRPr="005F6179" w:rsidP="005F6179">
            <w:pPr>
              <w:pStyle w:val="BodyText"/>
            </w:pPr>
          </w:p>
          <w:p w:rsidR="00000000" w:rsidRPr="005F6179" w:rsidP="005F6179">
            <w:pPr>
              <w:pStyle w:val="BodyText"/>
            </w:pPr>
            <w:r w:rsidRPr="005F6179">
              <w:t>The units of competency in this qualification reflect competencies which are practised within the industry and recognition of prior learning (RPL) sh</w:t>
            </w:r>
            <w:r w:rsidRPr="005F6179">
              <w:t>ould be granted where there is sufficient evidence of competency from work-based experience.</w:t>
            </w:r>
          </w:p>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6179">
            <w:pPr>
              <w:pStyle w:val="BodyText"/>
              <w:rPr>
                <w:lang w:val="en-NZ"/>
              </w:rPr>
            </w:pPr>
            <w:r w:rsidRPr="005F6179">
              <w:rPr>
                <w:rStyle w:val="SpecialBold"/>
              </w:rPr>
              <w:t>Pathways from the qualification</w:t>
            </w:r>
          </w:p>
        </w:tc>
      </w:tr>
      <w:tr w:rsidTr="005F61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F6179" w:rsidP="005F6179">
            <w:pPr>
              <w:pStyle w:val="BodyText"/>
            </w:pPr>
            <w:r w:rsidRPr="005F6179">
              <w:t>Further qualification pathways from this qualification include MSA50311 Diploma of Production Management.</w:t>
            </w:r>
          </w:p>
          <w:p w:rsidR="00000000" w:rsidRPr="005F6179" w:rsidP="005F6179">
            <w:pPr>
              <w:pStyle w:val="BodyText"/>
            </w:pPr>
          </w:p>
          <w:p w:rsidR="00000000" w:rsidRPr="005F6179" w:rsidP="005F6179">
            <w:pPr>
              <w:pStyle w:val="BodyText"/>
            </w:pPr>
            <w:r w:rsidRPr="005F6179">
              <w:t xml:space="preserve">The MSA51108 Diploma </w:t>
            </w:r>
            <w:r w:rsidRPr="005F6179">
              <w:t>of Competitive Manufacturing (or latest version) is also appropriate for those needing a qualification covering manufacturing practice and lean principles.</w:t>
            </w:r>
          </w:p>
          <w:p w:rsidR="00000000" w:rsidRPr="005F6179" w:rsidP="005F6179">
            <w:pPr>
              <w:pStyle w:val="BodyText"/>
            </w:pPr>
          </w:p>
        </w:tc>
      </w:tr>
    </w:tbl>
    <w:p w:rsidR="00AC4925" w:rsidP="005F6179">
      <w:pPr>
        <w:pStyle w:val="BodyText"/>
      </w:pPr>
    </w:p>
    <w:p w:rsidR="00AC4925" w:rsidP="005F6179">
      <w:pPr>
        <w:pStyle w:val="BodyText"/>
      </w:pPr>
    </w:p>
    <w:p w:rsidR="00000000" w:rsidRPr="005F6179" w:rsidP="005F6179">
      <w:pPr>
        <w:pStyle w:val="Heading1"/>
      </w:pPr>
      <w:bookmarkStart w:id="4" w:name="O_642176"/>
      <w:bookmarkEnd w:id="4"/>
      <w:r w:rsidRPr="005F6179">
        <w:t>Licensing/Regulatory Information</w:t>
      </w:r>
    </w:p>
    <w:p w:rsidR="00AC4925" w:rsidP="005F6179">
      <w:pPr>
        <w:pStyle w:val="BodyText"/>
      </w:pPr>
      <w:r w:rsidRPr="005F6179">
        <w:t>There are no specific licences that relate to this qualification. However, in some jurisdictions some units of competency in this qualification may have regulatory requirements. Local regulations should be checked for details.</w:t>
      </w:r>
    </w:p>
    <w:p w:rsidR="00AC4925" w:rsidP="005F6179">
      <w:pPr>
        <w:pStyle w:val="BodyText"/>
      </w:pPr>
    </w:p>
    <w:p w:rsidR="00000000" w:rsidRPr="005F6179" w:rsidP="005F6179">
      <w:pPr>
        <w:pStyle w:val="Heading1"/>
      </w:pPr>
      <w:bookmarkStart w:id="5" w:name="O_642175"/>
      <w:bookmarkEnd w:id="5"/>
      <w:r w:rsidRPr="005F6179">
        <w:t>Entry Requi</w:t>
      </w:r>
      <w:r w:rsidRPr="005F6179">
        <w:t>rements</w:t>
      </w:r>
    </w:p>
    <w:p w:rsidR="00000000" w:rsidRPr="005F6179" w:rsidP="005F6179">
      <w:pPr>
        <w:pStyle w:val="BodyText"/>
      </w:pPr>
      <w:r w:rsidRPr="005F6179">
        <w:t>Not applicable.</w:t>
      </w:r>
    </w:p>
    <w:p w:rsidR="00000000" w:rsidRPr="005F6179" w:rsidP="005F6179">
      <w:pPr>
        <w:pStyle w:val="AllowPageBreak"/>
      </w:pPr>
    </w:p>
    <w:p w:rsidR="00000000" w:rsidRPr="005F6179" w:rsidP="005F6179">
      <w:pPr>
        <w:pStyle w:val="Heading1"/>
      </w:pPr>
      <w:bookmarkStart w:id="6" w:name="O_642174"/>
      <w:bookmarkEnd w:id="6"/>
      <w:r w:rsidRPr="005F6179">
        <w:t>Employability Skills Summary</w:t>
      </w:r>
    </w:p>
    <w:tbl>
      <w:tblPr>
        <w:tblW w:w="0" w:type="auto"/>
        <w:tblLayout w:type="fixed"/>
        <w:tblCellMar>
          <w:left w:w="62" w:type="dxa"/>
          <w:right w:w="62" w:type="dxa"/>
        </w:tblCellMar>
        <w:tblLook w:val="0000"/>
      </w:tblPr>
      <w:tblGrid>
        <w:gridCol w:w="2760"/>
        <w:gridCol w:w="6312"/>
      </w:tblGrid>
      <w:tr w:rsidTr="005F6179">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179" w:rsidP="005F6179">
            <w:pPr>
              <w:pStyle w:val="BodyText"/>
            </w:pPr>
            <w:r w:rsidRPr="005F6179">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rPr>
                <w:rStyle w:val="SpecialBold"/>
              </w:rPr>
              <w:t>Industry/enterprise requirements for this qualification include:</w:t>
            </w:r>
          </w:p>
        </w:tc>
      </w:tr>
      <w:tr w:rsidTr="005F617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179" w:rsidP="005F6179">
            <w:pPr>
              <w:pStyle w:val="ListBullet"/>
            </w:pPr>
            <w:r w:rsidRPr="005F6179">
              <w:t>Complete workplace documentation and records</w:t>
            </w:r>
          </w:p>
          <w:p w:rsidR="00000000" w:rsidRPr="005F6179" w:rsidP="005F6179">
            <w:pPr>
              <w:pStyle w:val="ListBullet"/>
            </w:pPr>
            <w:r w:rsidRPr="005F6179">
              <w:t>Use communication technologies efficiently</w:t>
            </w:r>
          </w:p>
          <w:p w:rsidR="00000000" w:rsidRPr="005F6179" w:rsidP="005F6179">
            <w:pPr>
              <w:pStyle w:val="ListBullet"/>
            </w:pPr>
            <w:r w:rsidRPr="005F6179">
              <w:t>Develop work instructions, specifications and procedures</w:t>
            </w:r>
          </w:p>
          <w:p w:rsidR="00000000" w:rsidRPr="005F6179" w:rsidP="005F6179">
            <w:pPr>
              <w:pStyle w:val="ListBullet"/>
            </w:pPr>
            <w:r w:rsidRPr="005F6179">
              <w:t>Communicate with all team members</w:t>
            </w:r>
          </w:p>
          <w:p w:rsidR="00000000" w:rsidRPr="005F6179" w:rsidP="005F6179">
            <w:pPr>
              <w:pStyle w:val="ListBullet"/>
            </w:pPr>
            <w:r w:rsidRPr="005F6179">
              <w:t>Demonstrate effective and appropriate communication and interpersonal skills when dealing with clients</w:t>
            </w:r>
          </w:p>
          <w:p w:rsidR="00000000" w:rsidRPr="005F6179" w:rsidP="005F6179">
            <w:pPr>
              <w:pStyle w:val="ListBullet"/>
            </w:pPr>
            <w:r w:rsidRPr="005F6179">
              <w:t>Use most appropriate communication method given priority, cost and customer facilities</w:t>
            </w:r>
          </w:p>
          <w:p w:rsidR="00000000" w:rsidP="005F6179">
            <w:pPr>
              <w:pStyle w:val="ListBullet"/>
              <w:rPr>
                <w:lang w:val="en-NZ"/>
              </w:rPr>
            </w:pPr>
            <w:r w:rsidRPr="005F6179">
              <w:t>Access, interpret and apply technical information</w:t>
            </w:r>
          </w:p>
        </w:tc>
      </w:tr>
      <w:tr w:rsidTr="005F617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179" w:rsidP="005F6179">
            <w:pPr>
              <w:pStyle w:val="ListBullet"/>
            </w:pPr>
            <w:r w:rsidRPr="005F6179">
              <w:t>Work cooperatively with people of different ages, gender, race or religion</w:t>
            </w:r>
          </w:p>
          <w:p w:rsidR="00000000" w:rsidRPr="005F6179" w:rsidP="005F6179">
            <w:pPr>
              <w:pStyle w:val="ListBullet"/>
            </w:pPr>
            <w:r w:rsidRPr="005F6179">
              <w:t xml:space="preserve">Liaise with, and provide support </w:t>
            </w:r>
            <w:r w:rsidRPr="005F6179">
              <w:t>to, other team members</w:t>
            </w:r>
          </w:p>
          <w:p w:rsidR="00000000" w:rsidRPr="005F6179" w:rsidP="005F6179">
            <w:pPr>
              <w:pStyle w:val="ListBullet"/>
            </w:pPr>
            <w:r w:rsidRPr="005F6179">
              <w:t>Work as part of a team</w:t>
            </w:r>
          </w:p>
          <w:p w:rsidR="00000000" w:rsidRPr="005F6179" w:rsidP="005F6179">
            <w:pPr>
              <w:pStyle w:val="ListBullet"/>
            </w:pPr>
            <w:r w:rsidRPr="005F6179">
              <w:t>Identify and manage performance required to meet internal and external customer needs in own work and team</w:t>
            </w:r>
          </w:p>
          <w:p w:rsidR="00000000" w:rsidP="005F6179">
            <w:pPr>
              <w:pStyle w:val="ListBullet"/>
              <w:rPr>
                <w:lang w:val="en-NZ"/>
              </w:rPr>
            </w:pPr>
            <w:r w:rsidRPr="005F6179">
              <w:t>Manage technical processes and provide problem solving support to others</w:t>
            </w:r>
          </w:p>
        </w:tc>
      </w:tr>
      <w:tr w:rsidTr="005F617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179" w:rsidP="005F6179">
            <w:pPr>
              <w:pStyle w:val="ListBullet"/>
            </w:pPr>
            <w:r w:rsidRPr="005F6179">
              <w:t xml:space="preserve">Investigate </w:t>
            </w:r>
            <w:r w:rsidRPr="005F6179">
              <w:t>problem causes</w:t>
            </w:r>
          </w:p>
          <w:p w:rsidR="00000000" w:rsidRPr="005F6179" w:rsidP="005F6179">
            <w:pPr>
              <w:pStyle w:val="ListBullet"/>
            </w:pPr>
            <w:r w:rsidRPr="005F6179">
              <w:t>Identify, rectify or report potential difficulties associated with manufacture of products or provision of services</w:t>
            </w:r>
          </w:p>
          <w:p w:rsidR="00000000" w:rsidRPr="005F6179" w:rsidP="005F6179">
            <w:pPr>
              <w:pStyle w:val="ListBullet"/>
            </w:pPr>
            <w:r w:rsidRPr="005F6179">
              <w:t>Identify environmental features, regulations, insurance requirements, legal requirements and other factors which may affect t</w:t>
            </w:r>
            <w:r w:rsidRPr="005F6179">
              <w:t>he product or service to be provided</w:t>
            </w:r>
          </w:p>
          <w:p w:rsidR="00000000" w:rsidRPr="005F6179" w:rsidP="005F6179">
            <w:pPr>
              <w:pStyle w:val="ListBullet"/>
            </w:pPr>
            <w:r w:rsidRPr="005F6179">
              <w:t>Use material and process knowledge to solve problems</w:t>
            </w:r>
          </w:p>
          <w:p w:rsidR="00000000" w:rsidRPr="005F6179" w:rsidP="005F6179">
            <w:pPr>
              <w:pStyle w:val="ListBullet"/>
            </w:pPr>
            <w:r w:rsidRPr="005F6179">
              <w:t>Identify hazards and suggest control measures</w:t>
            </w:r>
          </w:p>
          <w:p w:rsidR="00000000" w:rsidRPr="005F6179" w:rsidP="005F6179">
            <w:pPr>
              <w:pStyle w:val="ListBullet"/>
            </w:pPr>
            <w:r w:rsidRPr="005F6179">
              <w:t>Determine production requirements</w:t>
            </w:r>
          </w:p>
          <w:p w:rsidR="00000000" w:rsidP="005F6179">
            <w:pPr>
              <w:pStyle w:val="ListBullet"/>
              <w:rPr>
                <w:lang w:val="en-NZ"/>
              </w:rPr>
            </w:pPr>
            <w:r w:rsidRPr="005F6179">
              <w:t>Conduct tests and analyse results to determine and assess production requirements</w:t>
            </w:r>
          </w:p>
        </w:tc>
      </w:tr>
      <w:tr w:rsidTr="005F617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179" w:rsidP="005F6179">
            <w:pPr>
              <w:pStyle w:val="ListBullet"/>
            </w:pPr>
            <w:r w:rsidRPr="005F6179">
              <w:t>Seek feedback on products, processes and procedures</w:t>
            </w:r>
          </w:p>
          <w:p w:rsidR="00000000" w:rsidRPr="005F6179" w:rsidP="005F6179">
            <w:pPr>
              <w:pStyle w:val="ListBullet"/>
            </w:pPr>
            <w:r w:rsidRPr="005F6179">
              <w:t>Gather and analyse information and apply to work-related processes</w:t>
            </w:r>
          </w:p>
          <w:p w:rsidR="00000000" w:rsidRPr="005F6179" w:rsidP="005F6179">
            <w:pPr>
              <w:pStyle w:val="ListBullet"/>
            </w:pPr>
            <w:r w:rsidRPr="005F6179">
              <w:t>Record information on the quality and other indicators of products</w:t>
            </w:r>
          </w:p>
          <w:p w:rsidR="00000000" w:rsidRPr="005F6179" w:rsidP="005F6179">
            <w:pPr>
              <w:pStyle w:val="ListBullet"/>
            </w:pPr>
            <w:r w:rsidRPr="005F6179">
              <w:t>Support achievement of efficient production</w:t>
            </w:r>
            <w:r w:rsidRPr="005F6179">
              <w:t xml:space="preserve"> processes</w:t>
            </w:r>
          </w:p>
          <w:p w:rsidR="00000000" w:rsidP="005F6179">
            <w:pPr>
              <w:pStyle w:val="ListBullet"/>
              <w:rPr>
                <w:lang w:val="en-NZ"/>
              </w:rPr>
            </w:pPr>
            <w:r w:rsidRPr="005F6179">
              <w:t>Determine and act on situations requiring further information or problem solving</w:t>
            </w:r>
          </w:p>
        </w:tc>
      </w:tr>
      <w:tr w:rsidTr="005F617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179" w:rsidP="005F6179">
            <w:pPr>
              <w:pStyle w:val="ListBullet"/>
            </w:pPr>
            <w:r w:rsidRPr="005F6179">
              <w:t>Identify hazards and implement appropriate hazard control measures</w:t>
            </w:r>
          </w:p>
          <w:p w:rsidR="00000000" w:rsidRPr="005F6179" w:rsidP="005F6179">
            <w:pPr>
              <w:pStyle w:val="ListBullet"/>
            </w:pPr>
            <w:r w:rsidRPr="005F6179">
              <w:t>Demonstrate time management skills</w:t>
            </w:r>
          </w:p>
          <w:p w:rsidR="00000000" w:rsidRPr="005F6179" w:rsidP="005F6179">
            <w:pPr>
              <w:pStyle w:val="ListBullet"/>
            </w:pPr>
            <w:r w:rsidRPr="005F6179">
              <w:t>Source and prepare materials and res</w:t>
            </w:r>
            <w:r w:rsidRPr="005F6179">
              <w:t>ources</w:t>
            </w:r>
          </w:p>
          <w:p w:rsidR="00000000" w:rsidP="005F6179">
            <w:pPr>
              <w:pStyle w:val="ListBullet"/>
              <w:rPr>
                <w:lang w:val="en-NZ"/>
              </w:rPr>
            </w:pPr>
            <w:r w:rsidRPr="005F6179">
              <w:t>Sequence work to maximise safety and productivity</w:t>
            </w:r>
          </w:p>
        </w:tc>
      </w:tr>
      <w:tr w:rsidTr="005F617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179" w:rsidP="005F6179">
            <w:pPr>
              <w:pStyle w:val="ListBullet"/>
            </w:pPr>
            <w:r w:rsidRPr="005F6179">
              <w:t>Interpret and apply relevant Acts and regulations</w:t>
            </w:r>
          </w:p>
          <w:p w:rsidR="00000000" w:rsidRPr="005F6179" w:rsidP="005F6179">
            <w:pPr>
              <w:pStyle w:val="ListBullet"/>
            </w:pPr>
            <w:r w:rsidRPr="005F6179">
              <w:t>Keep the work area clean and tidy at all times</w:t>
            </w:r>
          </w:p>
          <w:p w:rsidR="00000000" w:rsidRPr="005F6179" w:rsidP="005F6179">
            <w:pPr>
              <w:pStyle w:val="ListBullet"/>
            </w:pPr>
            <w:r w:rsidRPr="005F6179">
              <w:t>Monitor own work and work of team and identify and act on any quality issues</w:t>
            </w:r>
          </w:p>
          <w:p w:rsidR="00000000" w:rsidRPr="005F6179" w:rsidP="005F6179">
            <w:pPr>
              <w:pStyle w:val="ListBullet"/>
            </w:pPr>
            <w:r w:rsidRPr="005F6179">
              <w:t>Understand own work activities</w:t>
            </w:r>
          </w:p>
          <w:p w:rsidR="00000000" w:rsidRPr="005F6179" w:rsidP="005F6179">
            <w:pPr>
              <w:pStyle w:val="ListBullet"/>
            </w:pPr>
            <w:r w:rsidRPr="005F6179">
              <w:t>Manage own time to meet deadlines</w:t>
            </w:r>
          </w:p>
          <w:p w:rsidR="00000000" w:rsidP="005F6179">
            <w:pPr>
              <w:pStyle w:val="ListBullet"/>
              <w:rPr>
                <w:lang w:val="en-NZ"/>
              </w:rPr>
            </w:pPr>
            <w:r w:rsidRPr="005F6179">
              <w:t>Implement workplace procedures and instructions</w:t>
            </w:r>
          </w:p>
        </w:tc>
      </w:tr>
      <w:tr w:rsidTr="005F617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179" w:rsidP="005F6179">
            <w:pPr>
              <w:pStyle w:val="ListBullet"/>
            </w:pPr>
            <w:r w:rsidRPr="005F6179">
              <w:t>Implement learning activities, as appropriate, to ensure achievement of specified production requirements</w:t>
            </w:r>
          </w:p>
          <w:p w:rsidR="00000000" w:rsidRPr="005F6179" w:rsidP="005F6179">
            <w:pPr>
              <w:pStyle w:val="ListBullet"/>
            </w:pPr>
            <w:r w:rsidRPr="005F6179">
              <w:t>Assess competencies in mee</w:t>
            </w:r>
            <w:r w:rsidRPr="005F6179">
              <w:t>ting job requirements</w:t>
            </w:r>
          </w:p>
          <w:p w:rsidR="00000000" w:rsidRPr="005F6179" w:rsidP="005F6179">
            <w:pPr>
              <w:pStyle w:val="ListBullet"/>
            </w:pPr>
            <w:r w:rsidRPr="005F6179">
              <w:t>Be supportive, assertive and use interpersonal skills</w:t>
            </w:r>
          </w:p>
          <w:p w:rsidR="00000000" w:rsidRPr="005F6179" w:rsidP="005F6179">
            <w:pPr>
              <w:pStyle w:val="ListBullet"/>
            </w:pPr>
            <w:r w:rsidRPr="005F6179">
              <w:t>Identify own training needs and seek skill development if required</w:t>
            </w:r>
          </w:p>
          <w:p w:rsidR="00000000" w:rsidP="005F6179">
            <w:pPr>
              <w:pStyle w:val="ListBullet"/>
              <w:rPr>
                <w:lang w:val="en-NZ"/>
              </w:rPr>
            </w:pPr>
            <w:r w:rsidRPr="005F6179">
              <w:t>Gather feedback on own work to assess effectiveness in meeting objectives and integrate information into own practice</w:t>
            </w:r>
          </w:p>
        </w:tc>
      </w:tr>
      <w:tr w:rsidTr="005F617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179" w:rsidP="005F6179">
            <w:pPr>
              <w:pStyle w:val="ListBullet"/>
            </w:pPr>
            <w:r w:rsidRPr="005F6179">
              <w:t>Use computer software applications effectively</w:t>
            </w:r>
          </w:p>
          <w:p w:rsidR="00000000" w:rsidRPr="005F6179" w:rsidP="005F6179">
            <w:pPr>
              <w:pStyle w:val="ListBullet"/>
            </w:pPr>
            <w:r w:rsidRPr="005F6179">
              <w:t>Work with technology safely and according to workplace standards</w:t>
            </w:r>
          </w:p>
          <w:p w:rsidR="00000000" w:rsidRPr="005F6179" w:rsidP="005F6179">
            <w:pPr>
              <w:pStyle w:val="ListBullet"/>
            </w:pPr>
            <w:r w:rsidRPr="005F6179">
              <w:t>Help others u</w:t>
            </w:r>
            <w:r w:rsidRPr="005F6179">
              <w:t>se technology efficiently and safely</w:t>
            </w:r>
          </w:p>
          <w:p w:rsidR="00000000" w:rsidRPr="005F6179" w:rsidP="005F6179">
            <w:pPr>
              <w:pStyle w:val="ListBullet"/>
            </w:pPr>
            <w:r w:rsidRPr="005F6179">
              <w:t>Use testing technology</w:t>
            </w:r>
          </w:p>
        </w:tc>
      </w:tr>
    </w:tbl>
    <w:p w:rsidR="00000000" w:rsidRPr="005F6179" w:rsidP="005F6179">
      <w:pPr>
        <w:pStyle w:val="BodyText"/>
      </w:pPr>
    </w:p>
    <w:p w:rsidR="00000000" w:rsidRPr="005F6179" w:rsidP="005F6179">
      <w:pPr>
        <w:pStyle w:val="AllowPageBreak"/>
      </w:pPr>
    </w:p>
    <w:p w:rsidR="00000000" w:rsidRPr="005F6179" w:rsidP="005F6179">
      <w:pPr>
        <w:pStyle w:val="Heading1"/>
      </w:pPr>
      <w:bookmarkStart w:id="7" w:name="O_642173"/>
      <w:bookmarkEnd w:id="7"/>
      <w:r w:rsidRPr="005F6179">
        <w:t>Packaging Rules</w:t>
      </w:r>
    </w:p>
    <w:tbl>
      <w:tblPr>
        <w:tblW w:w="0" w:type="auto"/>
        <w:tblLayout w:type="fixed"/>
        <w:tblCellMar>
          <w:left w:w="62" w:type="dxa"/>
          <w:right w:w="62" w:type="dxa"/>
        </w:tblCellMar>
        <w:tblLook w:val="0000"/>
      </w:tblPr>
      <w:tblGrid>
        <w:gridCol w:w="2186"/>
        <w:gridCol w:w="5464"/>
        <w:gridCol w:w="1422"/>
      </w:tblGrid>
      <w:tr w:rsidTr="005F617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5F6179" w:rsidP="005F6179">
            <w:pPr>
              <w:pStyle w:val="BodyText"/>
            </w:pPr>
            <w:r w:rsidRPr="005F6179">
              <w:t xml:space="preserve">To be awarded the MSA40311 Certificate IV in Process Manufacturing competency must be achieved in a total of </w:t>
            </w:r>
            <w:r w:rsidRPr="005F6179">
              <w:rPr>
                <w:rStyle w:val="SpecialBold"/>
              </w:rPr>
              <w:t>twenty six (26)</w:t>
            </w:r>
            <w:r w:rsidRPr="005F6179">
              <w:t xml:space="preserve"> units of competency.</w:t>
            </w:r>
          </w:p>
          <w:p w:rsidR="00000000" w:rsidRPr="005F6179" w:rsidP="005F6179">
            <w:pPr>
              <w:pStyle w:val="ListBullet"/>
            </w:pPr>
            <w:r w:rsidRPr="005F6179">
              <w:rPr>
                <w:rStyle w:val="SpecialBold"/>
              </w:rPr>
              <w:t>five (5)</w:t>
            </w:r>
            <w:r w:rsidRPr="005F6179">
              <w:t xml:space="preserve"> core </w:t>
            </w:r>
            <w:r w:rsidRPr="005F6179">
              <w:t>units of competency</w:t>
            </w:r>
          </w:p>
          <w:p w:rsidR="00000000" w:rsidRPr="005F6179" w:rsidP="005F6179">
            <w:pPr>
              <w:pStyle w:val="ListBullet"/>
            </w:pPr>
            <w:r w:rsidRPr="005F6179">
              <w:rPr>
                <w:rStyle w:val="SpecialBold"/>
              </w:rPr>
              <w:t>twenty one (21)</w:t>
            </w:r>
            <w:r w:rsidRPr="005F6179">
              <w:t xml:space="preserve"> elective units of competency, as specified below.</w:t>
            </w:r>
          </w:p>
          <w:p w:rsidR="00000000" w:rsidRPr="005F6179" w:rsidP="005F6179">
            <w:pPr>
              <w:pStyle w:val="BodyText"/>
            </w:pPr>
          </w:p>
          <w:p w:rsidR="00000000" w:rsidRPr="005F6179" w:rsidP="005F6179">
            <w:pPr>
              <w:pStyle w:val="BodyText"/>
            </w:pPr>
            <w:r w:rsidRPr="005F6179">
              <w:t>Elective units must include:</w:t>
            </w:r>
          </w:p>
          <w:p w:rsidR="00000000" w:rsidRPr="005F6179" w:rsidP="005F6179">
            <w:pPr>
              <w:pStyle w:val="ListBullet"/>
            </w:pPr>
            <w:r w:rsidRPr="005F6179">
              <w:t xml:space="preserve">a minimum of </w:t>
            </w:r>
            <w:r w:rsidRPr="005F6179">
              <w:rPr>
                <w:rStyle w:val="SpecialBold"/>
              </w:rPr>
              <w:t>four (4)</w:t>
            </w:r>
            <w:r w:rsidRPr="005F6179">
              <w:t xml:space="preserve"> units from Group A</w:t>
            </w:r>
          </w:p>
          <w:p w:rsidR="00000000" w:rsidRPr="005F6179" w:rsidP="005F6179">
            <w:pPr>
              <w:pStyle w:val="ListBullet"/>
            </w:pPr>
            <w:r w:rsidRPr="005F6179">
              <w:t xml:space="preserve">the balance of units, to a maximum of </w:t>
            </w:r>
            <w:r w:rsidRPr="005F6179">
              <w:rPr>
                <w:rStyle w:val="SpecialBold"/>
              </w:rPr>
              <w:t>seventeen (17)</w:t>
            </w:r>
            <w:r w:rsidRPr="005F6179">
              <w:t xml:space="preserve"> may be chosen from Groups A, B and C (with a maximum of eleven (11) units from Group C).</w:t>
            </w:r>
          </w:p>
          <w:p w:rsidR="00000000" w:rsidRPr="005F6179" w:rsidP="005F6179">
            <w:pPr>
              <w:pStyle w:val="BodyText"/>
            </w:pPr>
          </w:p>
          <w:p w:rsidR="00000000" w:rsidRPr="005F6179" w:rsidP="005F6179">
            <w:pPr>
              <w:pStyle w:val="BodyText"/>
            </w:pPr>
            <w:r w:rsidRPr="005F6179">
              <w:t xml:space="preserve">Up to </w:t>
            </w:r>
            <w:r w:rsidRPr="005F6179">
              <w:rPr>
                <w:rStyle w:val="SpecialBold"/>
              </w:rPr>
              <w:t>seven (7)</w:t>
            </w:r>
            <w:r w:rsidRPr="005F6179">
              <w:t xml:space="preserve"> elective units may be chosen from other qualifications in this Training Package, other endorsed Training Packages and accredited courses, as specifie</w:t>
            </w:r>
            <w:r w:rsidRPr="005F6179">
              <w:t>d below in Groups B and C.</w:t>
            </w:r>
          </w:p>
          <w:p w:rsidR="00000000" w:rsidRPr="005F6179" w:rsidP="005F6179">
            <w:pPr>
              <w:pStyle w:val="BodyText"/>
            </w:pPr>
          </w:p>
          <w:p w:rsidR="00000000" w:rsidP="005F6179">
            <w:pPr>
              <w:pStyle w:val="BodyText"/>
              <w:rPr>
                <w:lang w:val="en-NZ"/>
              </w:rPr>
            </w:pPr>
            <w:r w:rsidRPr="005F6179">
              <w:rPr>
                <w:rStyle w:val="SpecialBold"/>
              </w:rPr>
              <w:t>Note</w:t>
            </w:r>
            <w:r w:rsidRPr="005F6179">
              <w:t>: Units marked with an asterisk have one or more prerequisite requirements. Please refer to the individual units for details. Prerequisites are to be counted towards the total number required to complete the qualification.</w:t>
            </w:r>
          </w:p>
        </w:tc>
      </w:tr>
      <w:tr w:rsidTr="005F617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5F6179">
            <w:pPr>
              <w:pStyle w:val="BodyText"/>
              <w:rPr>
                <w:lang w:val="en-NZ"/>
              </w:rPr>
            </w:pPr>
            <w:r w:rsidRPr="005F6179">
              <w:rPr>
                <w:rStyle w:val="SpecialBold"/>
              </w:rPr>
              <w:t>Core units of competency</w:t>
            </w:r>
          </w:p>
        </w:tc>
      </w:tr>
      <w:tr w:rsidTr="005F617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179" w:rsidP="005F6179">
            <w:pPr>
              <w:pStyle w:val="BodyText"/>
            </w:pPr>
            <w:r w:rsidRPr="005F6179">
              <w:rPr>
                <w:rStyle w:val="SpecialBold"/>
              </w:rPr>
              <w:t>Unit code</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rPr>
                <w:rStyle w:val="SpecialBold"/>
              </w:rPr>
              <w:t>Unit title</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MSS402051A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Apply quality standards</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MSAENV272B</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Participate in environmentally sustainable work practices</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MSAPMOHS200A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Work safely</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MSAPMSUP200A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Achieve work outcomes</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MSAPMSUP210A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Process and record information</w:t>
            </w:r>
          </w:p>
        </w:tc>
      </w:tr>
      <w:tr w:rsidTr="005F617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5F6179">
            <w:pPr>
              <w:pStyle w:val="BodyText"/>
              <w:rPr>
                <w:lang w:val="en-NZ"/>
              </w:rPr>
            </w:pPr>
            <w:r w:rsidRPr="005F6179">
              <w:rPr>
                <w:rStyle w:val="SpecialBold"/>
              </w:rPr>
              <w:t>Elective units of competency</w:t>
            </w:r>
          </w:p>
        </w:tc>
      </w:tr>
      <w:tr w:rsidTr="005F617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5F6179">
            <w:pPr>
              <w:pStyle w:val="BodyText"/>
              <w:rPr>
                <w:lang w:val="en-NZ"/>
              </w:rPr>
            </w:pPr>
            <w:r w:rsidRPr="005F6179">
              <w:rPr>
                <w:rStyle w:val="SpecialBold"/>
              </w:rPr>
              <w:t>Group A</w:t>
            </w:r>
          </w:p>
        </w:tc>
      </w:tr>
      <w:tr w:rsidTr="005F617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179" w:rsidP="005F6179">
            <w:pPr>
              <w:pStyle w:val="BodyText"/>
            </w:pPr>
            <w:r w:rsidRPr="005F6179">
              <w:rPr>
                <w:rStyle w:val="SpecialBold"/>
              </w:rPr>
              <w:t>Unit code</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179" w:rsidP="005F6179">
            <w:pPr>
              <w:pStyle w:val="BodyText"/>
            </w:pPr>
            <w:r w:rsidRPr="005F6179">
              <w:rPr>
                <w:rStyle w:val="SpecialBold"/>
              </w:rPr>
              <w:t>Unit title</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rPr>
                <w:rStyle w:val="SpecialBold"/>
              </w:rPr>
              <w:t>Prerequisites</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MSS403002A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Ensure process improvements are sustained</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MSS403010A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 xml:space="preserve">Facilitate change </w:t>
            </w:r>
            <w:r w:rsidRPr="005F6179">
              <w:t>in an organisation implementing competitive systems and practices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MSS403011A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 xml:space="preserve">Facilitate implementation of competitive systems and </w:t>
            </w:r>
            <w:r w:rsidRPr="005F6179">
              <w:t>practices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MSS403013A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Lead team culture improvement</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MSS403021A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Facilitate a Just in Time system</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MSS403030A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Improve cost</w:t>
            </w:r>
            <w:r w:rsidRPr="005F6179">
              <w:t xml:space="preserve"> factors in work practices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MSS403040A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Facilitate and improve implementation of 5S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 xml:space="preserve">MSS403041A </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Facilitate breakthrough improvements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MSS403051A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Mistake proof an operational process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MSS404050A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Undertake process capability improvements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MSS404052A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Apply statistics to operational processes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MSS404060A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Facilitate the use of planning software systems in a work area or team</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MSS404081A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Undertake proactive maintenance analyses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MSS404082A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Assist in implementing a proactive maintenance strategy</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MSAENV472B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Implement and monitor environmentally sustainable work practices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MSAPMOHS400A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Contribute to OHS management system</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MSAPMOHS401A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Assess risk</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MSAPMOPS400A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Optimise process/plant area</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MSAPMOPS401A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Trial new process or product</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MSAPMOPS404A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Co-ordinate maintenance</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MSAPMOPS405B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Identify problems in fluid power system</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MSAPMOPS406A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Identify problems in electronic control systems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MSAPMPER400A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Coordinate permit process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MSAPMSUP400A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Develop and monitor quality systems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MEM15001B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Perform basic statistical quality control</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MSL954001A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Obtain representative samples in accordance with a sampling plan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MSL974003A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Perform chemical tests and procedures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PMAOHS420B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Develop First Aid procedures and manage resources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PMAOMIR407B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Audit incident preparedness and established response system</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PMAOMIR418B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Coordinate incident response</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PMAOMIR424B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Develop and maintain community relationships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PMAOMIR430B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Conduct and assess incident exercises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PMAOMIR444B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Develop incident</w:t>
            </w:r>
            <w:r w:rsidRPr="005F6179">
              <w:t xml:space="preserve"> containment tactics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PMAOMIR449B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Monitor legal compliance obligations during incidents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PMAOPS402A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Respond to abnormal process situations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PMAOPS405A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Operate complex control systems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PMAOPS410B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Monitor remote production facilities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PMAOPS411B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Manage plant shutdown and restart</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PMAOPS450B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Solve colour problems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PMASUP410B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Develop plant documentation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PMASUP420B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Minimise environmental impact of process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PMASUP432B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Coordinate pipeline projects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PMASUP440B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Commission/recommission plant</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PMASUP441C</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Decommission plant</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PMASUP445A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Participate in HAZOP studies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PMBPROD430B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Trial a new die/tool</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PMBPROD431B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Trial a new, advanced or complex mould</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PMBTECH401B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Predict polymer properties and characteristics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PMBTECH402B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Set advanced or complex dies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PMBTECH403B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Test fibre-composites materials and laminates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PMBTECH404B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Mould chemical resistant and/or fire retardant fibre-composites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PMBTECH405B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Repair damaged fibre-composites structures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PMBTECH406A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Diagnose production equipment problems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PMC554020D</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Design and prepare models, moulds and dies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PMC554090B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Undertake simple refractory design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PMC554091B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Analyse refractory failures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PSPPM402B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Manage simple projects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617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5F6179">
            <w:pPr>
              <w:pStyle w:val="BodyText"/>
              <w:rPr>
                <w:lang w:val="en-NZ"/>
              </w:rPr>
            </w:pPr>
            <w:r w:rsidRPr="005F6179">
              <w:rPr>
                <w:rStyle w:val="SpecialBold"/>
              </w:rPr>
              <w:t>Group B</w:t>
            </w:r>
          </w:p>
        </w:tc>
      </w:tr>
      <w:tr w:rsidTr="005F617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179" w:rsidP="005F6179">
            <w:pPr>
              <w:pStyle w:val="BodyText"/>
            </w:pPr>
            <w:r w:rsidRPr="005F6179">
              <w:rPr>
                <w:rStyle w:val="SpecialBold"/>
              </w:rPr>
              <w:t>Unit code</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179" w:rsidP="005F6179">
            <w:pPr>
              <w:pStyle w:val="BodyText"/>
            </w:pPr>
            <w:r w:rsidRPr="005F6179">
              <w:rPr>
                <w:rStyle w:val="SpecialBold"/>
              </w:rPr>
              <w:t>Unit title</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rPr>
                <w:rStyle w:val="SpecialBold"/>
              </w:rPr>
              <w:t>Prerequisites</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MSAPMOHS300A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Facilitate the implementation of OHS for a work group</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MSAPMOPS363A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Organise on site work</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MSAPMPER300C</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Issue work permits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MSAPMSUP300A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179" w:rsidP="005F6179">
            <w:pPr>
              <w:pStyle w:val="BodyText"/>
            </w:pPr>
            <w:r w:rsidRPr="005F6179">
              <w:t>Identify and implement opportunities to maximise production efficiencies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rPr>
                <w:rStyle w:val="SpecialBold"/>
              </w:rPr>
              <w:t>*</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MSAPMSUP301A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Apply HACCP to the workplace</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MSAPMSUP303A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Identify equipment faults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MSAPMSUP309A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Maintain and organise workplace records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MSAPMSUP310A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Contribute to the development of plant documentation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MSAPMSUP330A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Develop and adjust a production schedule</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MSAPMSUP382A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Provide coaching/mentoring in the workplace</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MSAPMSUP383A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Facilitate a team</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MSAPMSUP390A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Use structured problem solving tools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MEM03001B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Perform manual production assembly</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MEM03006B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179" w:rsidP="005F6179">
            <w:pPr>
              <w:pStyle w:val="BodyText"/>
            </w:pPr>
            <w:r w:rsidRPr="005F6179">
              <w:t>Set assembly</w:t>
            </w:r>
            <w:r w:rsidRPr="005F6179">
              <w:t xml:space="preserve"> stations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rPr>
                <w:rStyle w:val="SpecialBold"/>
              </w:rPr>
              <w:t>*</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MEM09002B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Interpret technical drawing</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MEM09204A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179" w:rsidP="005F6179">
            <w:pPr>
              <w:pStyle w:val="BodyText"/>
            </w:pPr>
            <w:r w:rsidRPr="005F6179">
              <w:t>Produce basic engineering detail drawings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rPr>
                <w:rStyle w:val="SpecialBold"/>
              </w:rPr>
              <w:t>*</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MEM11005B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Pick and process order</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MEM11006B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Perform production packaging</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MEM11007B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Administer inventory procedures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MEM12023A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Perform engineering measurements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MEM15003B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Use improvement processes in team activities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MEM15004B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Perform inspection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MSL973001A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Perform basic tests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PMBPREP304C</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Set a die</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PMBPROD347B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Produce composites using hand lamination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PMBPROD380B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Produce composites using chopper gun/depositor</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PMBTECH301B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Use material and process knowledge to solve problems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TAEASS401B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Plan assessment activities and processes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TAEASS402B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Assess competence</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TAEASS403B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Participate in assessment validation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TAEDEL301A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Provide work skill instruction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617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5F6179">
            <w:pPr>
              <w:pStyle w:val="BodyText"/>
              <w:rPr>
                <w:lang w:val="en-NZ"/>
              </w:rPr>
            </w:pPr>
            <w:r w:rsidRPr="005F6179">
              <w:t>A maximum of four (4) units may be selected from this Training Package, other endorsed Training Packages and accredited courses, where those units are aligned at Certificate III or IV.</w:t>
            </w:r>
          </w:p>
        </w:tc>
      </w:tr>
      <w:tr w:rsidTr="005F617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617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5F6179">
            <w:pPr>
              <w:pStyle w:val="BodyText"/>
              <w:rPr>
                <w:lang w:val="en-NZ"/>
              </w:rPr>
            </w:pPr>
            <w:r w:rsidRPr="005F6179">
              <w:rPr>
                <w:rStyle w:val="SpecialBold"/>
              </w:rPr>
              <w:t>Group C</w:t>
            </w:r>
          </w:p>
        </w:tc>
      </w:tr>
      <w:tr w:rsidTr="005F617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179" w:rsidP="005F6179">
            <w:pPr>
              <w:pStyle w:val="BodyText"/>
            </w:pPr>
            <w:r w:rsidRPr="005F6179">
              <w:rPr>
                <w:rStyle w:val="SpecialBold"/>
              </w:rPr>
              <w:t>Unit code</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179" w:rsidP="005F6179">
            <w:pPr>
              <w:pStyle w:val="BodyText"/>
            </w:pPr>
            <w:r w:rsidRPr="005F6179">
              <w:rPr>
                <w:rStyle w:val="SpecialBold"/>
              </w:rPr>
              <w:t>Unit title</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rPr>
                <w:rStyle w:val="SpecialBold"/>
              </w:rPr>
              <w:t>Prerequisites</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MSS402002A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Sustain process improvements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MSS402020A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Apply quick changeover procedures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MSS402021A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Apply Just in Time procedures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MSS402030A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Apply cost factors to work practices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MSS402040A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 xml:space="preserve">Apply 5S procedures </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MSS402050A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Monitor process capability</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MSS402060A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Use planning software systems in operations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MSS402080A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Undertake root cause analysis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MSAPMOHS100A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Follow OHS procedures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MSAPMOHS110A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Follow emergency response procedures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MSAPMOHS205A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Control minor incidents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MSAPMOHS210B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Undertake first response to non-fire incidents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MSAPMOHS212A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Undertake first response to fire incidents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MSAPMOHS216A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Operate breathing apparatus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MSAPMOHS217A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Gas test atmospheres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MSAPMOHS220A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Provide in</w:t>
            </w:r>
            <w:r w:rsidRPr="005F6179">
              <w:t>itial first aid response</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MSAPMOPS100A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Use equipment</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MSAPMOPS101A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Make measurements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MSAPMOPS102A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Perform tasks to support production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MSAPMOPS200A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Operate equipment</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MSAPMOPS212A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Use enterprise computers or data systems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MSAPMPER200C</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Work in accordance with an issued permit</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MSAPMPER201A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Monitor and control work permits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MSAPMPER202A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179" w:rsidP="005F6179">
            <w:pPr>
              <w:pStyle w:val="BodyText"/>
            </w:pPr>
            <w:r w:rsidRPr="005F6179">
              <w:t>Observe permit work</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rPr>
                <w:rStyle w:val="SpecialBold"/>
              </w:rPr>
              <w:t>*</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MSAPMPER205C</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Enter confined space</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w:t>
            </w: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MSAPMSUP100A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Apply workplace procedures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MSAPMSUP101A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Clean workplace or equipment</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MSAPMSUP102A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Communicate in the workplace</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MSAPMSUP106A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Work in a team</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MSAPMSUP172A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Identify and minimise environmental hazards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MSAPMSUP201A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Receive or despatch goods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MSAPMSUP204A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Pack products or materials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MSAPMSUP205A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Transfer loads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MSAPMSUP230A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Monitor process operations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MSAPMSUP240A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Undertake minor maintenance</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MSAPMSUP273A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Handle goods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MSAPMSUP280A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Manage conflict at work</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MSAPMSUP291A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Participate in continuous improvement</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MSAPMSUP292A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Sample and test materials and product</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FPICOT2238A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Cut materials with a hand-held chainsaw</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LMTGN2008B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Coordinate work of team/section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MEM03003B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Perform sheet and plate assembly</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MEM03004B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Perform electronic/electrical assembly (production)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MEM13003B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Work safely with industrial chemicals and materials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MEM16006A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Organise and communicate information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MEM16007A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Work with others in a manufacturing, engineering or related environment</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MEM16008A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Interact with computing technology</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MEM18001C</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Use hand tools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MEM18002B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Use power tools/hand held operations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PMAOPS280B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Interpret process plant schematics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PMBHAN103C</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Shift materials safely by hand</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PMBPROD247C</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Hand lay up composites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RIIRIS201B</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Conduct local risk control</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TLID2010A</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r w:rsidRPr="005F6179">
              <w:t>Operate a forklift</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179">
            <w:pPr>
              <w:pStyle w:val="BodyText"/>
              <w:rPr>
                <w:lang w:val="en-NZ"/>
              </w:rPr>
            </w:pPr>
          </w:p>
        </w:tc>
      </w:tr>
      <w:tr w:rsidTr="005F6179">
        <w:tblPrEx>
          <w:tblW w:w="0" w:type="auto"/>
          <w:tblLayout w:type="fixed"/>
          <w:tblCellMar>
            <w:left w:w="62" w:type="dxa"/>
            <w:right w:w="62" w:type="dxa"/>
          </w:tblCellMar>
          <w:tblLook w:val="0000"/>
        </w:tblPrEx>
        <w:tc>
          <w:tcPr>
            <w:tcW w:w="9072" w:type="dxa"/>
            <w:gridSpan w:val="3"/>
            <w:tcBorders>
              <w:top w:val="single" w:sz="4"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617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5F6179" w:rsidP="005F6179">
            <w:pPr>
              <w:pStyle w:val="BodyText"/>
            </w:pPr>
            <w:r w:rsidRPr="005F6179">
              <w:t xml:space="preserve">A maximum of </w:t>
            </w:r>
            <w:r w:rsidRPr="005F6179">
              <w:rPr>
                <w:rStyle w:val="SpecialBold"/>
              </w:rPr>
              <w:t>three (3)</w:t>
            </w:r>
            <w:r w:rsidRPr="005F6179">
              <w:t xml:space="preserve"> units may be selected from this Training Package, other endorsed Training Packages and accredited courses, where those units are aligned at Certificate II or III.</w:t>
            </w:r>
          </w:p>
        </w:tc>
      </w:tr>
    </w:tbl>
    <w:p w:rsidR="00AC4925" w:rsidP="005F6179">
      <w:pPr>
        <w:pStyle w:val="BodyText"/>
      </w:pPr>
    </w:p>
    <w:p w:rsidR="00AC4925" w:rsidP="005F6179">
      <w:pPr>
        <w:pStyle w:val="BodyText"/>
      </w:pPr>
    </w:p>
    <w:p w:rsidR="00000000" w:rsidRPr="005F6179" w:rsidP="005F6179">
      <w:pPr>
        <w:pStyle w:val="Heading1"/>
      </w:pPr>
      <w:bookmarkStart w:id="8" w:name="O_642172"/>
      <w:bookmarkEnd w:id="8"/>
      <w:r w:rsidRPr="005F6179">
        <w:t>Custom Content Section</w:t>
      </w:r>
    </w:p>
    <w:p w:rsidR="00000000" w:rsidRPr="005F6179" w:rsidP="005F6179">
      <w:pPr>
        <w:pStyle w:val="BodyText"/>
      </w:pPr>
      <w:r w:rsidRPr="005F6179">
        <w:t>Not applicable.</w:t>
      </w:r>
    </w:p>
    <w:p w:rsidR="00000000" w:rsidRPr="005F6179" w:rsidP="005F6179"/>
    <w:sectPr w:rsidSect="005F61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1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179" w:rsidRPr="00AC4925" w:rsidP="00AC49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1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25" w:rsidP="005F61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AC4925" w:rsidP="005F617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C4925" w:rsidP="005F61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1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179" w:rsidRPr="00AC4925" w:rsidP="00AC49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1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25" w:rsidRPr="002D2AF8" w:rsidP="005F6179">
    <w:pPr>
      <w:pStyle w:val="Header"/>
      <w:framePr w:wrap="around"/>
    </w:pPr>
    <w:r>
      <w:fldChar w:fldCharType="begin"/>
    </w:r>
    <w:r>
      <w:instrText xml:space="preserve"> TITLE   \* MERGEFORMAT </w:instrText>
    </w:r>
    <w:r>
      <w:fldChar w:fldCharType="separate"/>
    </w:r>
    <w:r>
      <w:t>MSA40311 Certificate IV in Process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2014</w:t>
    </w:r>
    <w:r>
      <w:fldChar w:fldCharType="end"/>
    </w:r>
  </w:p>
  <w:p w:rsidR="00AC4925" w:rsidP="005F61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46DB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4A9B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1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6179"/>
    <w:pPr>
      <w:spacing w:before="360" w:after="60"/>
      <w:outlineLvl w:val="0"/>
    </w:pPr>
    <w:rPr>
      <w:sz w:val="32"/>
    </w:rPr>
  </w:style>
  <w:style w:type="paragraph" w:styleId="Heading2">
    <w:name w:val="heading 2"/>
    <w:basedOn w:val="HeadingBase"/>
    <w:next w:val="BodyText"/>
    <w:link w:val="Heading2Char"/>
    <w:qFormat/>
    <w:rsid w:val="005F6179"/>
    <w:pPr>
      <w:keepLines/>
      <w:spacing w:before="240" w:after="120"/>
      <w:outlineLvl w:val="1"/>
    </w:pPr>
    <w:rPr>
      <w:sz w:val="28"/>
      <w:szCs w:val="40"/>
    </w:rPr>
  </w:style>
  <w:style w:type="paragraph" w:styleId="Heading3">
    <w:name w:val="heading 3"/>
    <w:basedOn w:val="HeadingBase"/>
    <w:next w:val="BodyText"/>
    <w:link w:val="Heading3Char"/>
    <w:qFormat/>
    <w:rsid w:val="005F6179"/>
    <w:pPr>
      <w:spacing w:before="180" w:after="120"/>
      <w:outlineLvl w:val="2"/>
    </w:pPr>
    <w:rPr>
      <w:spacing w:val="-10"/>
      <w:kern w:val="32"/>
    </w:rPr>
  </w:style>
  <w:style w:type="paragraph" w:styleId="Heading4">
    <w:name w:val="heading 4"/>
    <w:basedOn w:val="HeadingBase"/>
    <w:next w:val="BodyText"/>
    <w:link w:val="Heading4Char"/>
    <w:qFormat/>
    <w:rsid w:val="005F6179"/>
    <w:pPr>
      <w:spacing w:before="160" w:after="120"/>
      <w:outlineLvl w:val="3"/>
    </w:pPr>
    <w:rPr>
      <w:sz w:val="22"/>
    </w:rPr>
  </w:style>
  <w:style w:type="paragraph" w:styleId="Heading5">
    <w:name w:val="heading 5"/>
    <w:basedOn w:val="HeadingBase"/>
    <w:next w:val="Normal"/>
    <w:link w:val="Heading5Char"/>
    <w:qFormat/>
    <w:rsid w:val="005F6179"/>
    <w:pPr>
      <w:spacing w:before="80"/>
      <w:outlineLvl w:val="4"/>
    </w:pPr>
    <w:rPr>
      <w:color w:val="918585"/>
      <w:sz w:val="20"/>
    </w:rPr>
  </w:style>
  <w:style w:type="paragraph" w:styleId="Heading6">
    <w:name w:val="heading 6"/>
    <w:basedOn w:val="HeadingBase"/>
    <w:next w:val="Normal"/>
    <w:link w:val="Heading6Char"/>
    <w:qFormat/>
    <w:rsid w:val="005F6179"/>
    <w:pPr>
      <w:spacing w:before="60"/>
      <w:outlineLvl w:val="5"/>
    </w:pPr>
    <w:rPr>
      <w:color w:val="918585"/>
      <w:sz w:val="20"/>
    </w:rPr>
  </w:style>
  <w:style w:type="paragraph" w:styleId="Heading7">
    <w:name w:val="heading 7"/>
    <w:basedOn w:val="Normal"/>
    <w:next w:val="Normal"/>
    <w:link w:val="Heading7Char"/>
    <w:qFormat/>
    <w:rsid w:val="005F6179"/>
    <w:pPr>
      <w:ind w:left="720"/>
      <w:outlineLvl w:val="6"/>
    </w:pPr>
    <w:rPr>
      <w:i/>
    </w:rPr>
  </w:style>
  <w:style w:type="paragraph" w:styleId="Heading8">
    <w:name w:val="heading 8"/>
    <w:basedOn w:val="Normal"/>
    <w:next w:val="Normal"/>
    <w:link w:val="Heading8Char"/>
    <w:qFormat/>
    <w:rsid w:val="005F6179"/>
    <w:pPr>
      <w:ind w:left="720"/>
      <w:outlineLvl w:val="7"/>
    </w:pPr>
    <w:rPr>
      <w:i/>
    </w:rPr>
  </w:style>
  <w:style w:type="paragraph" w:styleId="Heading9">
    <w:name w:val="heading 9"/>
    <w:basedOn w:val="Normal"/>
    <w:next w:val="Normal"/>
    <w:link w:val="Heading9Char"/>
    <w:qFormat/>
    <w:rsid w:val="005F6179"/>
    <w:pPr>
      <w:ind w:left="720"/>
      <w:outlineLvl w:val="8"/>
    </w:pPr>
    <w:rPr>
      <w:i/>
    </w:rPr>
  </w:style>
  <w:style w:type="character" w:default="1" w:styleId="DefaultParagraphFont">
    <w:name w:val="Default Paragraph Font"/>
    <w:uiPriority w:val="1"/>
    <w:unhideWhenUsed/>
    <w:rsid w:val="005F61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179"/>
  </w:style>
  <w:style w:type="character" w:customStyle="1" w:styleId="Heading1Char">
    <w:name w:val="Heading 1 Char"/>
    <w:basedOn w:val="DefaultParagraphFont"/>
    <w:link w:val="Heading1"/>
    <w:rsid w:val="005F6179"/>
    <w:rPr>
      <w:rFonts w:ascii="Times New Roman" w:eastAsia="Times New Roman" w:hAnsi="Times New Roman" w:cs="Times New Roman"/>
      <w:b/>
      <w:sz w:val="32"/>
      <w:szCs w:val="20"/>
      <w:lang w:eastAsia="en-US"/>
    </w:rPr>
  </w:style>
  <w:style w:type="paragraph" w:styleId="BodyText">
    <w:name w:val="Body Text"/>
    <w:basedOn w:val="Normal"/>
    <w:link w:val="BodyTextChar"/>
    <w:rsid w:val="005F61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6179"/>
    <w:rPr>
      <w:rFonts w:ascii="Times New Roman" w:eastAsia="Times New Roman" w:hAnsi="Times New Roman" w:cs="Times New Roman"/>
      <w:sz w:val="24"/>
      <w:lang w:eastAsia="en-US"/>
    </w:rPr>
  </w:style>
  <w:style w:type="paragraph" w:styleId="ListBullet">
    <w:name w:val="List Bullet"/>
    <w:basedOn w:val="List"/>
    <w:rsid w:val="005F6179"/>
    <w:pPr>
      <w:numPr>
        <w:numId w:val="12"/>
      </w:numPr>
      <w:tabs>
        <w:tab w:val="clear" w:pos="340"/>
      </w:tabs>
      <w:spacing w:before="40" w:after="40"/>
    </w:pPr>
  </w:style>
  <w:style w:type="character" w:customStyle="1" w:styleId="SpecialBold">
    <w:name w:val="Special Bold"/>
    <w:basedOn w:val="DefaultParagraphFont"/>
    <w:rsid w:val="005F6179"/>
    <w:rPr>
      <w:b/>
      <w:spacing w:val="0"/>
    </w:rPr>
  </w:style>
  <w:style w:type="paragraph" w:customStyle="1" w:styleId="SuperHeading">
    <w:name w:val="SuperHeading"/>
    <w:basedOn w:val="Normal"/>
    <w:rsid w:val="005F6179"/>
    <w:pPr>
      <w:spacing w:before="240" w:after="120"/>
      <w:outlineLvl w:val="0"/>
    </w:pPr>
    <w:rPr>
      <w:rFonts w:ascii="Times New Roman" w:hAnsi="Times New Roman"/>
      <w:b/>
      <w:sz w:val="32"/>
    </w:rPr>
  </w:style>
  <w:style w:type="paragraph" w:customStyle="1" w:styleId="AllowPageBreak">
    <w:name w:val="AllowPageBreak"/>
    <w:rsid w:val="005F61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61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1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1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1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1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1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61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6179"/>
    <w:rPr>
      <w:rFonts w:ascii="Courier New" w:eastAsia="Times New Roman" w:hAnsi="Courier New" w:cs="Times New Roman"/>
      <w:i/>
      <w:szCs w:val="20"/>
      <w:lang w:eastAsia="en-US"/>
    </w:rPr>
  </w:style>
  <w:style w:type="paragraph" w:customStyle="1" w:styleId="HeadingBase">
    <w:name w:val="Heading Base"/>
    <w:rsid w:val="005F61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179"/>
    <w:pPr>
      <w:tabs>
        <w:tab w:val="right" w:leader="dot" w:pos="9072"/>
      </w:tabs>
      <w:ind w:left="567"/>
    </w:pPr>
    <w:rPr>
      <w:szCs w:val="22"/>
    </w:rPr>
  </w:style>
  <w:style w:type="paragraph" w:customStyle="1" w:styleId="TOCBase">
    <w:name w:val="TOC Base"/>
    <w:rsid w:val="005F61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179"/>
    <w:pPr>
      <w:tabs>
        <w:tab w:val="right" w:leader="dot" w:pos="9072"/>
      </w:tabs>
      <w:spacing w:before="40" w:after="40"/>
      <w:ind w:left="284"/>
    </w:pPr>
    <w:rPr>
      <w:rFonts w:ascii="Times New Roman" w:hAnsi="Times New Roman"/>
    </w:rPr>
  </w:style>
  <w:style w:type="paragraph" w:styleId="TOC1">
    <w:name w:val="toc 1"/>
    <w:basedOn w:val="TOCBase"/>
    <w:next w:val="Normal"/>
    <w:rsid w:val="005F61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61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179"/>
    <w:rPr>
      <w:rFonts w:ascii="Times New Roman" w:eastAsia="Times New Roman" w:hAnsi="Times New Roman" w:cs="Times New Roman"/>
      <w:sz w:val="16"/>
      <w:lang w:eastAsia="en-US"/>
    </w:rPr>
  </w:style>
  <w:style w:type="paragraph" w:styleId="Title">
    <w:name w:val="Title"/>
    <w:basedOn w:val="HeadingBase"/>
    <w:link w:val="TitleChar"/>
    <w:qFormat/>
    <w:rsid w:val="005F6179"/>
    <w:pPr>
      <w:spacing w:before="5040"/>
      <w:jc w:val="center"/>
    </w:pPr>
    <w:rPr>
      <w:sz w:val="48"/>
      <w:szCs w:val="72"/>
      <w:lang w:val="en-US"/>
    </w:rPr>
  </w:style>
  <w:style w:type="character" w:customStyle="1" w:styleId="TitleChar">
    <w:name w:val="Title Char"/>
    <w:basedOn w:val="DefaultParagraphFont"/>
    <w:link w:val="Title"/>
    <w:rsid w:val="005F61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179"/>
    <w:pPr>
      <w:tabs>
        <w:tab w:val="left" w:pos="3600"/>
        <w:tab w:val="left" w:pos="3958"/>
      </w:tabs>
    </w:pPr>
  </w:style>
  <w:style w:type="paragraph" w:styleId="List">
    <w:name w:val="List"/>
    <w:basedOn w:val="BodyText"/>
    <w:next w:val="BodyText"/>
    <w:rsid w:val="005F6179"/>
    <w:pPr>
      <w:tabs>
        <w:tab w:val="left" w:pos="340"/>
      </w:tabs>
      <w:spacing w:before="60" w:after="60"/>
      <w:ind w:left="340" w:hanging="340"/>
    </w:pPr>
  </w:style>
  <w:style w:type="paragraph" w:customStyle="1" w:styleId="Note">
    <w:name w:val="Note"/>
    <w:basedOn w:val="BodyText"/>
    <w:rsid w:val="005F61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179"/>
    <w:pPr>
      <w:framePr w:wrap="auto" w:hAnchor="text" w:y="6049"/>
    </w:pPr>
    <w:rPr>
      <w:color w:val="000000"/>
      <w:sz w:val="40"/>
    </w:rPr>
  </w:style>
  <w:style w:type="paragraph" w:customStyle="1" w:styleId="TOCTitle">
    <w:name w:val="TOCTitle"/>
    <w:basedOn w:val="Heading1"/>
    <w:rsid w:val="005F6179"/>
    <w:pPr>
      <w:spacing w:after="240"/>
      <w:jc w:val="center"/>
      <w:outlineLvl w:val="9"/>
    </w:pPr>
    <w:rPr>
      <w:caps/>
    </w:rPr>
  </w:style>
  <w:style w:type="paragraph" w:customStyle="1" w:styleId="Version">
    <w:name w:val="Version"/>
    <w:rsid w:val="005F61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6179"/>
    <w:pPr>
      <w:numPr>
        <w:numId w:val="13"/>
      </w:numPr>
      <w:tabs>
        <w:tab w:val="clear" w:pos="680"/>
      </w:tabs>
    </w:pPr>
  </w:style>
  <w:style w:type="paragraph" w:styleId="Index1">
    <w:name w:val="index 1"/>
    <w:basedOn w:val="Normal"/>
    <w:next w:val="Normal"/>
    <w:semiHidden/>
    <w:rsid w:val="005F6179"/>
    <w:pPr>
      <w:keepNext w:val="0"/>
      <w:tabs>
        <w:tab w:val="right" w:pos="4176"/>
      </w:tabs>
      <w:ind w:left="198" w:hanging="198"/>
    </w:pPr>
    <w:rPr>
      <w:rFonts w:ascii="Garamond" w:hAnsi="Garamond"/>
    </w:rPr>
  </w:style>
  <w:style w:type="paragraph" w:styleId="IndexHeading">
    <w:name w:val="index heading"/>
    <w:basedOn w:val="Normal"/>
    <w:next w:val="Index1"/>
    <w:semiHidden/>
    <w:rsid w:val="005F6179"/>
    <w:pPr>
      <w:spacing w:before="120" w:after="120"/>
    </w:pPr>
    <w:rPr>
      <w:rFonts w:ascii="Arial" w:hAnsi="Arial"/>
      <w:b/>
      <w:color w:val="918585"/>
      <w:sz w:val="24"/>
    </w:rPr>
  </w:style>
  <w:style w:type="paragraph" w:styleId="Header">
    <w:name w:val="header"/>
    <w:basedOn w:val="Normal"/>
    <w:link w:val="HeaderChar"/>
    <w:rsid w:val="005F61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179"/>
    <w:rPr>
      <w:rFonts w:ascii="Times New Roman" w:eastAsia="Times New Roman" w:hAnsi="Times New Roman" w:cs="Times New Roman"/>
      <w:sz w:val="16"/>
      <w:szCs w:val="20"/>
      <w:lang w:val="en-GB" w:eastAsia="en-US"/>
    </w:rPr>
  </w:style>
  <w:style w:type="paragraph" w:customStyle="1" w:styleId="Chapter">
    <w:name w:val="Chapter"/>
    <w:basedOn w:val="Normal"/>
    <w:rsid w:val="005F6179"/>
    <w:pPr>
      <w:spacing w:before="240"/>
    </w:pPr>
    <w:rPr>
      <w:rFonts w:ascii="Times New Roman" w:hAnsi="Times New Roman"/>
      <w:smallCaps/>
      <w:spacing w:val="80"/>
      <w:sz w:val="28"/>
    </w:rPr>
  </w:style>
  <w:style w:type="paragraph" w:customStyle="1" w:styleId="InChapter">
    <w:name w:val="InChapter"/>
    <w:basedOn w:val="Heading3"/>
    <w:rsid w:val="005F6179"/>
    <w:pPr>
      <w:spacing w:after="240"/>
      <w:outlineLvl w:val="9"/>
    </w:pPr>
    <w:rPr>
      <w:noProof/>
    </w:rPr>
  </w:style>
  <w:style w:type="paragraph" w:styleId="Index2">
    <w:name w:val="index 2"/>
    <w:basedOn w:val="Normal"/>
    <w:next w:val="Normal"/>
    <w:semiHidden/>
    <w:rsid w:val="005F6179"/>
    <w:pPr>
      <w:tabs>
        <w:tab w:val="right" w:pos="4176"/>
      </w:tabs>
      <w:ind w:left="568" w:hanging="284"/>
    </w:pPr>
    <w:rPr>
      <w:rFonts w:ascii="Garamond" w:hAnsi="Garamond"/>
    </w:rPr>
  </w:style>
  <w:style w:type="paragraph" w:customStyle="1" w:styleId="Byline">
    <w:name w:val="Byline"/>
    <w:rsid w:val="005F61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179"/>
    <w:pPr>
      <w:tabs>
        <w:tab w:val="clear" w:pos="3600"/>
        <w:tab w:val="clear" w:pos="3958"/>
      </w:tabs>
      <w:jc w:val="right"/>
    </w:pPr>
  </w:style>
  <w:style w:type="character" w:styleId="Emphasis">
    <w:name w:val="Emphasis"/>
    <w:basedOn w:val="DefaultParagraphFont"/>
    <w:qFormat/>
    <w:rsid w:val="005F6179"/>
    <w:rPr>
      <w:i/>
    </w:rPr>
  </w:style>
  <w:style w:type="paragraph" w:styleId="Caption">
    <w:name w:val="caption"/>
    <w:basedOn w:val="BodyText"/>
    <w:next w:val="Normal"/>
    <w:qFormat/>
    <w:rsid w:val="005F6179"/>
    <w:pPr>
      <w:framePr w:w="2268" w:hSpace="181" w:vSpace="181" w:wrap="around" w:vAnchor="text" w:hAnchor="page" w:x="1135" w:y="285" w:anchorLock="1"/>
    </w:pPr>
    <w:rPr>
      <w:i/>
    </w:rPr>
  </w:style>
  <w:style w:type="paragraph" w:customStyle="1" w:styleId="MiniTOCTitle">
    <w:name w:val="MiniTOCTitle"/>
    <w:basedOn w:val="Heading4"/>
    <w:rsid w:val="005F6179"/>
    <w:pPr>
      <w:spacing w:before="240"/>
      <w:outlineLvl w:val="9"/>
    </w:pPr>
    <w:rPr>
      <w:noProof/>
      <w:sz w:val="24"/>
    </w:rPr>
  </w:style>
  <w:style w:type="paragraph" w:customStyle="1" w:styleId="MiniTOCItem">
    <w:name w:val="MiniTOCItem"/>
    <w:basedOn w:val="ListBullet"/>
    <w:rsid w:val="005F6179"/>
    <w:pPr>
      <w:numPr>
        <w:numId w:val="0"/>
      </w:numPr>
      <w:tabs>
        <w:tab w:val="right" w:leader="dot" w:pos="6521"/>
      </w:tabs>
      <w:spacing w:before="0" w:after="0"/>
    </w:pPr>
  </w:style>
  <w:style w:type="paragraph" w:customStyle="1" w:styleId="TOFTitle">
    <w:name w:val="TOFTitle"/>
    <w:basedOn w:val="TOCTitle"/>
    <w:rsid w:val="005F6179"/>
  </w:style>
  <w:style w:type="paragraph" w:styleId="TableofFigures">
    <w:name w:val="table of figures"/>
    <w:basedOn w:val="Normal"/>
    <w:next w:val="Normal"/>
    <w:semiHidden/>
    <w:rsid w:val="005F6179"/>
    <w:pPr>
      <w:tabs>
        <w:tab w:val="right" w:leader="dot" w:pos="9072"/>
      </w:tabs>
      <w:ind w:left="970" w:hanging="403"/>
    </w:pPr>
    <w:rPr>
      <w:rFonts w:ascii="Times New Roman" w:hAnsi="Times New Roman"/>
      <w:b/>
    </w:rPr>
  </w:style>
  <w:style w:type="paragraph" w:styleId="ListNumber">
    <w:name w:val="List Number"/>
    <w:basedOn w:val="List"/>
    <w:rsid w:val="005F6179"/>
    <w:pPr>
      <w:numPr>
        <w:numId w:val="10"/>
      </w:numPr>
    </w:pPr>
  </w:style>
  <w:style w:type="character" w:customStyle="1" w:styleId="WingdingSymbols">
    <w:name w:val="Wingding Symbols"/>
    <w:rsid w:val="005F6179"/>
    <w:rPr>
      <w:rFonts w:ascii="Wingdings" w:hAnsi="Wingdings"/>
    </w:rPr>
  </w:style>
  <w:style w:type="paragraph" w:customStyle="1" w:styleId="TableHeading">
    <w:name w:val="Table Heading"/>
    <w:basedOn w:val="HeadingBase"/>
    <w:rsid w:val="005F6179"/>
    <w:pPr>
      <w:keepLines/>
      <w:pBdr>
        <w:bottom w:val="single" w:sz="6" w:space="1" w:color="918585"/>
      </w:pBdr>
      <w:spacing w:before="240"/>
    </w:pPr>
  </w:style>
  <w:style w:type="character" w:customStyle="1" w:styleId="HotSpot">
    <w:name w:val="HotSpot"/>
    <w:rsid w:val="005F6179"/>
    <w:rPr>
      <w:color w:val="0033CC"/>
      <w:u w:val="none"/>
    </w:rPr>
  </w:style>
  <w:style w:type="paragraph" w:customStyle="1" w:styleId="BodyTextRight">
    <w:name w:val="Body Text Right"/>
    <w:basedOn w:val="BodyText"/>
    <w:rsid w:val="005F6179"/>
    <w:pPr>
      <w:spacing w:before="0" w:after="0"/>
      <w:jc w:val="right"/>
    </w:pPr>
  </w:style>
  <w:style w:type="paragraph" w:styleId="Index3">
    <w:name w:val="index 3"/>
    <w:basedOn w:val="ListNumber2"/>
    <w:next w:val="Normal"/>
    <w:semiHidden/>
    <w:rsid w:val="005F6179"/>
    <w:pPr>
      <w:numPr>
        <w:numId w:val="0"/>
      </w:numPr>
      <w:tabs>
        <w:tab w:val="right" w:leader="dot" w:pos="4176"/>
      </w:tabs>
    </w:pPr>
  </w:style>
  <w:style w:type="paragraph" w:styleId="ListNumber2">
    <w:name w:val="List Number 2"/>
    <w:basedOn w:val="List2"/>
    <w:rsid w:val="005F6179"/>
    <w:pPr>
      <w:numPr>
        <w:numId w:val="9"/>
      </w:numPr>
      <w:tabs>
        <w:tab w:val="clear" w:pos="1060"/>
      </w:tabs>
    </w:pPr>
  </w:style>
  <w:style w:type="paragraph" w:customStyle="1" w:styleId="MarginNote">
    <w:name w:val="Margin Note"/>
    <w:basedOn w:val="BodyText"/>
    <w:rsid w:val="005F61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1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1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6179"/>
    <w:rPr>
      <w:sz w:val="32"/>
    </w:rPr>
  </w:style>
  <w:style w:type="paragraph" w:customStyle="1" w:styleId="HeadingProcedure">
    <w:name w:val="Heading Procedure"/>
    <w:basedOn w:val="HeadingBase"/>
    <w:next w:val="Normal"/>
    <w:rsid w:val="005F6179"/>
    <w:pPr>
      <w:tabs>
        <w:tab w:val="left" w:pos="0"/>
      </w:tabs>
      <w:spacing w:before="120" w:after="60"/>
    </w:pPr>
    <w:rPr>
      <w:i/>
      <w:color w:val="918585"/>
      <w:sz w:val="22"/>
    </w:rPr>
  </w:style>
  <w:style w:type="paragraph" w:customStyle="1" w:styleId="TableBodyText">
    <w:name w:val="Table Body Text"/>
    <w:basedOn w:val="BodyText"/>
    <w:rsid w:val="005F6179"/>
    <w:pPr>
      <w:spacing w:before="60" w:after="60"/>
    </w:pPr>
  </w:style>
  <w:style w:type="paragraph" w:styleId="ListContinue">
    <w:name w:val="List Continue"/>
    <w:basedOn w:val="List"/>
    <w:rsid w:val="005F6179"/>
    <w:pPr>
      <w:ind w:firstLine="0"/>
    </w:pPr>
  </w:style>
  <w:style w:type="paragraph" w:customStyle="1" w:styleId="ListNote">
    <w:name w:val="List Note"/>
    <w:basedOn w:val="List"/>
    <w:rsid w:val="005F6179"/>
    <w:pPr>
      <w:pBdr>
        <w:top w:val="single" w:sz="6" w:space="2" w:color="918585"/>
        <w:bottom w:val="single" w:sz="6" w:space="2" w:color="918585"/>
      </w:pBdr>
      <w:tabs>
        <w:tab w:val="left" w:pos="1021"/>
      </w:tabs>
      <w:ind w:firstLine="0"/>
    </w:pPr>
  </w:style>
  <w:style w:type="paragraph" w:customStyle="1" w:styleId="Warning">
    <w:name w:val="Warning"/>
    <w:basedOn w:val="BodyText"/>
    <w:rsid w:val="005F6179"/>
    <w:pPr>
      <w:shd w:val="clear" w:color="auto" w:fill="D9D9D9"/>
      <w:tabs>
        <w:tab w:val="left" w:pos="992"/>
      </w:tabs>
      <w:ind w:left="119" w:right="119"/>
    </w:pPr>
    <w:rPr>
      <w:sz w:val="20"/>
    </w:rPr>
  </w:style>
  <w:style w:type="paragraph" w:customStyle="1" w:styleId="MarginIcons">
    <w:name w:val="Margin Icons"/>
    <w:basedOn w:val="BodyText"/>
    <w:rsid w:val="005F61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179"/>
    <w:rPr>
      <w:rFonts w:ascii="Courier New" w:hAnsi="Courier New"/>
    </w:rPr>
  </w:style>
  <w:style w:type="paragraph" w:customStyle="1" w:styleId="NoteBullet">
    <w:name w:val="Note Bullet"/>
    <w:basedOn w:val="Note"/>
    <w:rsid w:val="005F6179"/>
    <w:pPr>
      <w:tabs>
        <w:tab w:val="clear" w:pos="680"/>
      </w:tabs>
      <w:spacing w:before="60" w:after="60"/>
    </w:pPr>
  </w:style>
  <w:style w:type="paragraph" w:customStyle="1" w:styleId="SubHeading2">
    <w:name w:val="SubHeading2"/>
    <w:basedOn w:val="HeadingBase"/>
    <w:rsid w:val="005F6179"/>
    <w:pPr>
      <w:spacing w:before="240" w:after="60"/>
    </w:pPr>
    <w:rPr>
      <w:sz w:val="20"/>
    </w:rPr>
  </w:style>
  <w:style w:type="paragraph" w:customStyle="1" w:styleId="SubHeading1">
    <w:name w:val="SubHeading1"/>
    <w:basedOn w:val="HeadingBase"/>
    <w:rsid w:val="005F6179"/>
    <w:pPr>
      <w:spacing w:before="240" w:after="60"/>
    </w:pPr>
    <w:rPr>
      <w:color w:val="918585"/>
      <w:sz w:val="22"/>
    </w:rPr>
  </w:style>
  <w:style w:type="paragraph" w:customStyle="1" w:styleId="SideHeading">
    <w:name w:val="Side Heading"/>
    <w:basedOn w:val="HeadingBase"/>
    <w:rsid w:val="005F61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179"/>
    <w:pPr>
      <w:tabs>
        <w:tab w:val="num" w:pos="360"/>
      </w:tabs>
    </w:pPr>
  </w:style>
  <w:style w:type="paragraph" w:styleId="PlainText">
    <w:name w:val="Plain Text"/>
    <w:basedOn w:val="Normal"/>
    <w:link w:val="PlainTextChar"/>
    <w:rsid w:val="005F6179"/>
    <w:rPr>
      <w:sz w:val="20"/>
    </w:rPr>
  </w:style>
  <w:style w:type="character" w:customStyle="1" w:styleId="PlainTextChar">
    <w:name w:val="Plain Text Char"/>
    <w:basedOn w:val="DefaultParagraphFont"/>
    <w:link w:val="PlainText"/>
    <w:rsid w:val="005F6179"/>
    <w:rPr>
      <w:rFonts w:ascii="Courier New" w:eastAsia="Times New Roman" w:hAnsi="Courier New" w:cs="Times New Roman"/>
      <w:sz w:val="20"/>
      <w:szCs w:val="20"/>
      <w:lang w:eastAsia="en-US"/>
    </w:rPr>
  </w:style>
  <w:style w:type="character" w:customStyle="1" w:styleId="MenuOption">
    <w:name w:val="Menu Option"/>
    <w:basedOn w:val="DefaultParagraphFont"/>
    <w:rsid w:val="005F6179"/>
    <w:rPr>
      <w:b/>
      <w:smallCaps/>
    </w:rPr>
  </w:style>
  <w:style w:type="paragraph" w:customStyle="1" w:styleId="TableListNumber">
    <w:name w:val="Table List Number"/>
    <w:basedOn w:val="ListNumber"/>
    <w:rsid w:val="005F6179"/>
    <w:pPr>
      <w:numPr>
        <w:numId w:val="0"/>
      </w:numPr>
    </w:pPr>
  </w:style>
  <w:style w:type="paragraph" w:styleId="TOC4">
    <w:name w:val="toc 4"/>
    <w:basedOn w:val="TOCBase"/>
    <w:next w:val="Normal"/>
    <w:semiHidden/>
    <w:rsid w:val="005F6179"/>
    <w:pPr>
      <w:tabs>
        <w:tab w:val="right" w:leader="dot" w:pos="9071"/>
      </w:tabs>
      <w:ind w:left="1701"/>
    </w:pPr>
  </w:style>
  <w:style w:type="paragraph" w:customStyle="1" w:styleId="ListAlpha">
    <w:name w:val="List Alpha"/>
    <w:basedOn w:val="List"/>
    <w:rsid w:val="005F6179"/>
    <w:pPr>
      <w:numPr>
        <w:numId w:val="8"/>
      </w:numPr>
    </w:pPr>
  </w:style>
  <w:style w:type="paragraph" w:customStyle="1" w:styleId="ListAlpha2">
    <w:name w:val="List Alpha 2"/>
    <w:basedOn w:val="List2"/>
    <w:rsid w:val="005F6179"/>
    <w:pPr>
      <w:numPr>
        <w:numId w:val="7"/>
      </w:numPr>
    </w:pPr>
  </w:style>
  <w:style w:type="paragraph" w:styleId="List2">
    <w:name w:val="List 2"/>
    <w:basedOn w:val="BodyText"/>
    <w:rsid w:val="005F6179"/>
    <w:pPr>
      <w:tabs>
        <w:tab w:val="left" w:pos="680"/>
      </w:tabs>
      <w:spacing w:before="60" w:after="60"/>
      <w:ind w:left="680" w:hanging="340"/>
    </w:pPr>
  </w:style>
  <w:style w:type="paragraph" w:styleId="List3">
    <w:name w:val="List 3"/>
    <w:basedOn w:val="BodyText"/>
    <w:rsid w:val="005F6179"/>
    <w:pPr>
      <w:tabs>
        <w:tab w:val="left" w:pos="1021"/>
      </w:tabs>
      <w:spacing w:before="60" w:after="60"/>
      <w:ind w:left="1020" w:hanging="340"/>
    </w:pPr>
  </w:style>
  <w:style w:type="paragraph" w:styleId="List4">
    <w:name w:val="List 4"/>
    <w:basedOn w:val="BodyText"/>
    <w:rsid w:val="005F6179"/>
    <w:pPr>
      <w:tabs>
        <w:tab w:val="left" w:pos="1361"/>
      </w:tabs>
      <w:spacing w:before="60" w:after="60"/>
      <w:ind w:left="1361" w:hanging="340"/>
    </w:pPr>
  </w:style>
  <w:style w:type="paragraph" w:styleId="List5">
    <w:name w:val="List 5"/>
    <w:basedOn w:val="BodyText"/>
    <w:rsid w:val="005F6179"/>
    <w:pPr>
      <w:tabs>
        <w:tab w:val="left" w:pos="1701"/>
      </w:tabs>
      <w:spacing w:before="60" w:after="60"/>
      <w:ind w:left="1701" w:hanging="340"/>
    </w:pPr>
  </w:style>
  <w:style w:type="paragraph" w:styleId="ListBullet3">
    <w:name w:val="List Bullet 3"/>
    <w:basedOn w:val="List3"/>
    <w:rsid w:val="005F6179"/>
    <w:pPr>
      <w:numPr>
        <w:numId w:val="14"/>
      </w:numPr>
      <w:tabs>
        <w:tab w:val="clear" w:pos="1021"/>
      </w:tabs>
      <w:ind w:left="1037" w:hanging="357"/>
    </w:pPr>
  </w:style>
  <w:style w:type="paragraph" w:styleId="ListBullet4">
    <w:name w:val="List Bullet 4"/>
    <w:basedOn w:val="List4"/>
    <w:rsid w:val="005F6179"/>
    <w:pPr>
      <w:numPr>
        <w:numId w:val="2"/>
      </w:numPr>
    </w:pPr>
  </w:style>
  <w:style w:type="paragraph" w:styleId="ListBullet5">
    <w:name w:val="List Bullet 5"/>
    <w:basedOn w:val="List5"/>
    <w:rsid w:val="005F6179"/>
    <w:pPr>
      <w:numPr>
        <w:numId w:val="3"/>
      </w:numPr>
    </w:pPr>
  </w:style>
  <w:style w:type="paragraph" w:styleId="ListContinue2">
    <w:name w:val="List Continue 2"/>
    <w:basedOn w:val="List2"/>
    <w:rsid w:val="005F6179"/>
    <w:pPr>
      <w:ind w:firstLine="0"/>
    </w:pPr>
  </w:style>
  <w:style w:type="paragraph" w:styleId="ListContinue3">
    <w:name w:val="List Continue 3"/>
    <w:basedOn w:val="List3"/>
    <w:rsid w:val="005F6179"/>
    <w:pPr>
      <w:ind w:left="1021" w:firstLine="0"/>
    </w:pPr>
  </w:style>
  <w:style w:type="paragraph" w:styleId="ListContinue4">
    <w:name w:val="List Continue 4"/>
    <w:basedOn w:val="List4"/>
    <w:rsid w:val="005F6179"/>
    <w:pPr>
      <w:ind w:firstLine="0"/>
    </w:pPr>
  </w:style>
  <w:style w:type="paragraph" w:styleId="ListContinue5">
    <w:name w:val="List Continue 5"/>
    <w:basedOn w:val="List5"/>
    <w:rsid w:val="005F6179"/>
    <w:pPr>
      <w:ind w:firstLine="0"/>
    </w:pPr>
  </w:style>
  <w:style w:type="paragraph" w:styleId="ListNumber3">
    <w:name w:val="List Number 3"/>
    <w:basedOn w:val="List3"/>
    <w:rsid w:val="005F6179"/>
    <w:pPr>
      <w:numPr>
        <w:numId w:val="4"/>
      </w:numPr>
    </w:pPr>
  </w:style>
  <w:style w:type="paragraph" w:styleId="ListNumber4">
    <w:name w:val="List Number 4"/>
    <w:basedOn w:val="List4"/>
    <w:rsid w:val="005F6179"/>
    <w:pPr>
      <w:numPr>
        <w:numId w:val="5"/>
      </w:numPr>
    </w:pPr>
  </w:style>
  <w:style w:type="paragraph" w:styleId="ListNumber5">
    <w:name w:val="List Number 5"/>
    <w:basedOn w:val="List5"/>
    <w:rsid w:val="005F6179"/>
    <w:pPr>
      <w:numPr>
        <w:numId w:val="6"/>
      </w:numPr>
    </w:pPr>
  </w:style>
  <w:style w:type="paragraph" w:styleId="BlockText">
    <w:name w:val="Block Text"/>
    <w:basedOn w:val="Normal"/>
    <w:rsid w:val="005F6179"/>
    <w:pPr>
      <w:spacing w:after="120"/>
      <w:ind w:left="1440" w:right="1440"/>
    </w:pPr>
  </w:style>
  <w:style w:type="character" w:customStyle="1" w:styleId="Subscript">
    <w:name w:val="Subscript"/>
    <w:basedOn w:val="DefaultParagraphFont"/>
    <w:rsid w:val="005F6179"/>
    <w:rPr>
      <w:sz w:val="16"/>
      <w:vertAlign w:val="subscript"/>
    </w:rPr>
  </w:style>
  <w:style w:type="character" w:customStyle="1" w:styleId="Superscript">
    <w:name w:val="Superscript"/>
    <w:basedOn w:val="DefaultParagraphFont"/>
    <w:rsid w:val="005F6179"/>
    <w:rPr>
      <w:sz w:val="16"/>
      <w:vertAlign w:val="superscript"/>
    </w:rPr>
  </w:style>
  <w:style w:type="character" w:customStyle="1" w:styleId="Symbols">
    <w:name w:val="Symbols"/>
    <w:basedOn w:val="DefaultParagraphFont"/>
    <w:rsid w:val="005F6179"/>
    <w:rPr>
      <w:rFonts w:ascii="Symbol" w:hAnsi="Symbol"/>
    </w:rPr>
  </w:style>
  <w:style w:type="character" w:customStyle="1" w:styleId="MenuOptions">
    <w:name w:val="Menu Options"/>
    <w:basedOn w:val="DefaultParagraphFont"/>
    <w:rsid w:val="005F6179"/>
    <w:rPr>
      <w:rFonts w:ascii="Arial Narrow" w:hAnsi="Arial Narrow"/>
      <w:smallCaps/>
    </w:rPr>
  </w:style>
  <w:style w:type="character" w:customStyle="1" w:styleId="Buttons">
    <w:name w:val="Buttons"/>
    <w:basedOn w:val="DefaultParagraphFont"/>
    <w:rsid w:val="005F6179"/>
    <w:rPr>
      <w:b/>
    </w:rPr>
  </w:style>
  <w:style w:type="character" w:customStyle="1" w:styleId="Underlined">
    <w:name w:val="Underlined"/>
    <w:basedOn w:val="DefaultParagraphFont"/>
    <w:rsid w:val="005F6179"/>
    <w:rPr>
      <w:u w:val="single"/>
    </w:rPr>
  </w:style>
  <w:style w:type="paragraph" w:customStyle="1" w:styleId="TableBodyTextRight">
    <w:name w:val="Table Body Text Right"/>
    <w:basedOn w:val="TableBodyText"/>
    <w:rsid w:val="005F6179"/>
    <w:pPr>
      <w:widowControl w:val="0"/>
      <w:autoSpaceDE w:val="0"/>
      <w:autoSpaceDN w:val="0"/>
      <w:adjustRightInd w:val="0"/>
      <w:jc w:val="right"/>
    </w:pPr>
    <w:rPr>
      <w:rFonts w:cs="Arial"/>
      <w:szCs w:val="18"/>
    </w:rPr>
  </w:style>
  <w:style w:type="paragraph" w:customStyle="1" w:styleId="CopyrightText">
    <w:name w:val="Copyright Text"/>
    <w:basedOn w:val="BodyText"/>
    <w:rsid w:val="005F6179"/>
    <w:rPr>
      <w:sz w:val="18"/>
    </w:rPr>
  </w:style>
  <w:style w:type="paragraph" w:customStyle="1" w:styleId="BodySmallRight">
    <w:name w:val="Body Small Right"/>
    <w:basedOn w:val="BodyTextRight"/>
    <w:rsid w:val="005F6179"/>
    <w:rPr>
      <w:sz w:val="18"/>
      <w:szCs w:val="18"/>
    </w:rPr>
  </w:style>
  <w:style w:type="paragraph" w:customStyle="1" w:styleId="MarginEdition">
    <w:name w:val="Margin Edition"/>
    <w:basedOn w:val="MarginNote"/>
    <w:rsid w:val="005F6179"/>
    <w:pPr>
      <w:spacing w:before="0" w:after="0"/>
    </w:pPr>
    <w:rPr>
      <w:rFonts w:ascii="Times New Roman" w:hAnsi="Times New Roman"/>
      <w:color w:val="999999"/>
    </w:rPr>
  </w:style>
  <w:style w:type="paragraph" w:customStyle="1" w:styleId="Spacer">
    <w:name w:val="Spacer"/>
    <w:basedOn w:val="Normal"/>
    <w:rsid w:val="005F6179"/>
    <w:rPr>
      <w:sz w:val="2"/>
      <w:szCs w:val="2"/>
    </w:rPr>
  </w:style>
  <w:style w:type="character" w:customStyle="1" w:styleId="Small">
    <w:name w:val="Small"/>
    <w:basedOn w:val="DefaultParagraphFont"/>
    <w:rsid w:val="005F6179"/>
    <w:rPr>
      <w:sz w:val="16"/>
    </w:rPr>
  </w:style>
  <w:style w:type="paragraph" w:customStyle="1" w:styleId="WideTable">
    <w:name w:val="Wide Table"/>
    <w:basedOn w:val="Normal"/>
    <w:rsid w:val="005F6179"/>
    <w:pPr>
      <w:ind w:left="-1418"/>
    </w:pPr>
    <w:rPr>
      <w:sz w:val="2"/>
      <w:szCs w:val="2"/>
    </w:rPr>
  </w:style>
  <w:style w:type="character" w:styleId="PageNumber">
    <w:name w:val="page number"/>
    <w:basedOn w:val="DefaultParagraphFont"/>
    <w:rsid w:val="005F6179"/>
  </w:style>
  <w:style w:type="paragraph" w:styleId="Quote">
    <w:name w:val="Quote"/>
    <w:basedOn w:val="Heading1"/>
    <w:link w:val="QuoteChar"/>
    <w:qFormat/>
    <w:rsid w:val="005F6179"/>
    <w:rPr>
      <w:b w:val="0"/>
      <w:sz w:val="72"/>
      <w:szCs w:val="72"/>
      <w:lang w:val="en-NZ"/>
    </w:rPr>
  </w:style>
  <w:style w:type="character" w:customStyle="1" w:styleId="QuoteChar">
    <w:name w:val="Quote Char"/>
    <w:basedOn w:val="DefaultParagraphFont"/>
    <w:link w:val="Quote"/>
    <w:rsid w:val="005F61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179"/>
    <w:pPr>
      <w:pageBreakBefore/>
    </w:pPr>
  </w:style>
  <w:style w:type="paragraph" w:customStyle="1" w:styleId="Border">
    <w:name w:val="Border"/>
    <w:basedOn w:val="Normal"/>
    <w:qFormat/>
    <w:rsid w:val="005F61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179"/>
    <w:rPr>
      <w:b/>
      <w:bCs/>
      <w:i/>
      <w:iCs/>
      <w:color w:val="auto"/>
    </w:rPr>
  </w:style>
  <w:style w:type="paragraph" w:styleId="IntenseQuote">
    <w:name w:val="Intense Quote"/>
    <w:basedOn w:val="Normal"/>
    <w:next w:val="Normal"/>
    <w:link w:val="IntenseQuoteChar"/>
    <w:uiPriority w:val="30"/>
    <w:qFormat/>
    <w:rsid w:val="005F61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1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6179"/>
    <w:rPr>
      <w:smallCaps/>
      <w:color w:val="auto"/>
      <w:u w:val="single"/>
    </w:rPr>
  </w:style>
  <w:style w:type="character" w:styleId="IntenseReference">
    <w:name w:val="Intense Reference"/>
    <w:basedOn w:val="DefaultParagraphFont"/>
    <w:uiPriority w:val="32"/>
    <w:qFormat/>
    <w:rsid w:val="005F6179"/>
    <w:rPr>
      <w:b/>
      <w:bCs/>
      <w:smallCaps/>
      <w:color w:val="auto"/>
      <w:spacing w:val="5"/>
      <w:u w:val="single"/>
    </w:rPr>
  </w:style>
  <w:style w:type="paragraph" w:customStyle="1" w:styleId="2ColumnHeading">
    <w:name w:val="2Column Heading"/>
    <w:basedOn w:val="BodyText"/>
    <w:qFormat/>
    <w:rsid w:val="005F6179"/>
    <w:pPr>
      <w:spacing w:after="60"/>
      <w:ind w:left="-2268"/>
    </w:pPr>
    <w:rPr>
      <w:b/>
    </w:rPr>
  </w:style>
  <w:style w:type="paragraph" w:customStyle="1" w:styleId="Heading1TOC">
    <w:name w:val="Heading1 TOC"/>
    <w:basedOn w:val="Normal"/>
    <w:qFormat/>
    <w:rsid w:val="005F6179"/>
    <w:pPr>
      <w:spacing w:before="240" w:after="120"/>
    </w:pPr>
    <w:rPr>
      <w:rFonts w:ascii="Times New Roman" w:hAnsi="Times New Roman"/>
      <w:b/>
      <w:sz w:val="32"/>
    </w:rPr>
  </w:style>
  <w:style w:type="paragraph" w:customStyle="1" w:styleId="Heading2TOC">
    <w:name w:val="Heading2 TOC"/>
    <w:basedOn w:val="Normal"/>
    <w:qFormat/>
    <w:rsid w:val="005F6179"/>
    <w:pPr>
      <w:spacing w:before="240" w:after="60"/>
    </w:pPr>
    <w:rPr>
      <w:rFonts w:ascii="Times New Roman" w:hAnsi="Times New Roman"/>
      <w:b/>
      <w:sz w:val="28"/>
    </w:rPr>
  </w:style>
  <w:style w:type="character" w:customStyle="1" w:styleId="Underline">
    <w:name w:val="Underline"/>
    <w:basedOn w:val="DefaultParagraphFont"/>
    <w:qFormat/>
    <w:rsid w:val="005F6179"/>
    <w:rPr>
      <w:u w:val="single"/>
    </w:rPr>
  </w:style>
  <w:style w:type="character" w:customStyle="1" w:styleId="BoldandItalics">
    <w:name w:val="Bold and Italics"/>
    <w:qFormat/>
    <w:rsid w:val="005F6179"/>
    <w:rPr>
      <w:b/>
      <w:i/>
      <w:u w:val="none"/>
    </w:rPr>
  </w:style>
  <w:style w:type="paragraph" w:styleId="BalloonText">
    <w:name w:val="Balloon Text"/>
    <w:basedOn w:val="Normal"/>
    <w:link w:val="BalloonTextChar"/>
    <w:rsid w:val="005F6179"/>
    <w:rPr>
      <w:rFonts w:ascii="Tahoma" w:hAnsi="Tahoma" w:cs="Tahoma"/>
      <w:sz w:val="16"/>
      <w:szCs w:val="16"/>
    </w:rPr>
  </w:style>
  <w:style w:type="character" w:customStyle="1" w:styleId="BalloonTextChar">
    <w:name w:val="Balloon Text Char"/>
    <w:basedOn w:val="DefaultParagraphFont"/>
    <w:link w:val="BalloonText"/>
    <w:rsid w:val="005F61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61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61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6179"/>
    <w:rPr>
      <w:b/>
      <w:color w:val="660033"/>
      <w:spacing w:val="0"/>
    </w:rPr>
  </w:style>
  <w:style w:type="paragraph" w:customStyle="1" w:styleId="Nameditemlist">
    <w:name w:val="Named item list"/>
    <w:basedOn w:val="BodyText"/>
    <w:qFormat/>
    <w:rsid w:val="005F61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1865</Words>
  <Characters>12483</Characters>
  <Application>Microsoft Office Word</Application>
  <DocSecurity>0</DocSecurity>
  <Lines>651</Lines>
  <Paragraphs>423</Paragraphs>
  <ScaleCrop>false</ScaleCrop>
  <Company>Author-it Software Corporation Ltd.</Company>
  <LinksUpToDate>false</LinksUpToDate>
  <CharactersWithSpaces>13975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MSA40311 Certificate IV in Process Manufacturing</dc:title>
  <dc:subject>Approved</dc:subject>
  <dc:creator>Manufacturing Skills Australia</dc:creator>
  <cp:keywords>Release 4</cp:keywords>
  <dc:description>Review Date: 12 April 2008</dc:description>
  <cp:lastModifiedBy>HSD_TPCMSd.prod</cp:lastModifiedBy>
  <cp:revision>3</cp:revision>
  <dcterms:created xsi:type="dcterms:W3CDTF">2014-02-11T19:05:47Z</dcterms:created>
  <dcterms:modified xsi:type="dcterms:W3CDTF">2014-02-08T02:09:00Z</dcterms:modified>
</cp:coreProperties>
</file>