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DB6" w:rsidP="00112DB6">
      <w:pPr>
        <w:pStyle w:val="Title"/>
      </w:pPr>
      <w:r>
        <w:fldChar w:fldCharType="begin"/>
      </w:r>
      <w:r>
        <w:instrText xml:space="preserve"> TITLE   \* MERGEFORMAT </w:instrText>
      </w:r>
      <w:r>
        <w:fldChar w:fldCharType="separate"/>
      </w:r>
      <w:r>
        <w:t>MSA40108 Certificate IV in Manufacturing Technology</w:t>
      </w:r>
      <w:r>
        <w:fldChar w:fldCharType="end"/>
      </w:r>
    </w:p>
    <w:p w:rsidR="00112DB6" w:rsidP="00112DB6">
      <w:pPr>
        <w:pStyle w:val="Version"/>
        <w:sectPr w:rsidSect="00655E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55E98" w:rsidP="00655E98">
      <w:pPr>
        <w:pStyle w:val="SuperHeading"/>
      </w:pPr>
      <w:r w:rsidRPr="00655E98">
        <w:t>MSA40108 Certificate IV in Manufacturing Technology</w:t>
      </w:r>
    </w:p>
    <w:p w:rsidR="00000000" w:rsidRPr="00655E98" w:rsidP="00655E98">
      <w:pPr>
        <w:pStyle w:val="Heading1"/>
      </w:pPr>
      <w:bookmarkStart w:id="1" w:name="O_566820"/>
      <w:bookmarkEnd w:id="1"/>
      <w:r w:rsidRPr="00655E98">
        <w:t>Modification History</w:t>
      </w:r>
    </w:p>
    <w:p w:rsidR="00000000" w:rsidRPr="00655E98" w:rsidP="00655E98">
      <w:pPr>
        <w:pStyle w:val="BodyText"/>
      </w:pPr>
      <w:r w:rsidRPr="00655E98">
        <w:t>Version 4 - Imported elective units replaced by current versions. Equivalent.</w:t>
      </w:r>
    </w:p>
    <w:p w:rsidR="00000000" w:rsidRPr="00655E98" w:rsidP="00655E98">
      <w:pPr>
        <w:pStyle w:val="BodyText"/>
      </w:pPr>
      <w:r w:rsidRPr="00655E98">
        <w:t>Version 3 - MSACM units replaced by MSS units from MSS11v2 Sustainability Training Package.</w:t>
      </w:r>
    </w:p>
    <w:p w:rsidR="00000000" w:rsidRPr="00655E98" w:rsidP="00655E98">
      <w:pPr>
        <w:pStyle w:val="AllowPageBreak"/>
      </w:pPr>
    </w:p>
    <w:p w:rsidR="00000000" w:rsidRPr="00655E98" w:rsidP="00655E98">
      <w:pPr>
        <w:pStyle w:val="Heading1"/>
      </w:pPr>
      <w:bookmarkStart w:id="2" w:name="O_566819"/>
      <w:bookmarkEnd w:id="2"/>
      <w:r w:rsidRPr="00655E98">
        <w:t>Description</w:t>
      </w:r>
    </w:p>
    <w:p w:rsidR="00000000" w:rsidRPr="00655E98" w:rsidP="00655E98">
      <w:pPr>
        <w:pStyle w:val="BodyText"/>
      </w:pPr>
    </w:p>
    <w:p w:rsidR="00000000" w:rsidRPr="00655E98" w:rsidP="00655E98">
      <w:pPr>
        <w:pStyle w:val="BodyText"/>
      </w:pPr>
      <w:r w:rsidRPr="00655E98">
        <w:t>This qualification is suita</w:t>
      </w:r>
      <w:r w:rsidRPr="00655E98">
        <w:t>ble for delivery as part of a two year Technology Cadetship, or can be undertaken through an Australian Apprenticeship arrangement.</w:t>
      </w:r>
    </w:p>
    <w:p w:rsidR="00000000" w:rsidRPr="00655E98" w:rsidP="00655E98">
      <w:pPr>
        <w:pStyle w:val="BodyText"/>
      </w:pPr>
    </w:p>
    <w:p w:rsidR="00000000" w:rsidRPr="00655E98" w:rsidP="00655E98">
      <w:pPr>
        <w:pStyle w:val="BodyText"/>
      </w:pPr>
      <w:r w:rsidRPr="00655E98">
        <w:t>This qualification has five specialist streams available. These are:</w:t>
      </w:r>
    </w:p>
    <w:p w:rsidR="00000000" w:rsidRPr="00655E98" w:rsidP="00655E98">
      <w:pPr>
        <w:pStyle w:val="ListBullet"/>
      </w:pPr>
      <w:r w:rsidRPr="00655E98">
        <w:t>CAD/Drafting</w:t>
      </w:r>
    </w:p>
    <w:p w:rsidR="00000000" w:rsidRPr="00655E98" w:rsidP="00655E98">
      <w:pPr>
        <w:pStyle w:val="ListBullet"/>
      </w:pPr>
      <w:r w:rsidRPr="00655E98">
        <w:t>Manufacturing Operations</w:t>
      </w:r>
    </w:p>
    <w:p w:rsidR="00000000" w:rsidRPr="00655E98" w:rsidP="00655E98">
      <w:pPr>
        <w:pStyle w:val="ListBullet"/>
      </w:pPr>
      <w:r w:rsidRPr="00655E98">
        <w:t>Laboratory Oper</w:t>
      </w:r>
      <w:r w:rsidRPr="00655E98">
        <w:t>ations</w:t>
      </w:r>
    </w:p>
    <w:p w:rsidR="00000000" w:rsidRPr="00655E98" w:rsidP="00655E98">
      <w:pPr>
        <w:pStyle w:val="ListBullet"/>
      </w:pPr>
      <w:r w:rsidRPr="00655E98">
        <w:t>Technical Officer</w:t>
      </w:r>
    </w:p>
    <w:p w:rsidR="00000000" w:rsidRPr="00655E98" w:rsidP="00655E98">
      <w:pPr>
        <w:pStyle w:val="ListBullet"/>
      </w:pPr>
      <w:r w:rsidRPr="00655E98">
        <w:t>Polymer Technology.</w:t>
      </w:r>
    </w:p>
    <w:p w:rsidR="00000000" w:rsidRPr="00655E98" w:rsidP="00655E98">
      <w:pPr>
        <w:pStyle w:val="BodyText"/>
      </w:pPr>
    </w:p>
    <w:p w:rsidR="00000000" w:rsidRPr="00655E98" w:rsidP="00655E98">
      <w:pPr>
        <w:pStyle w:val="BodyText"/>
      </w:pPr>
      <w:r w:rsidRPr="00655E98">
        <w:t xml:space="preserve">Each stream offers an opportunity for significant choice in electives and each stream requires the same core units to be completed.  </w:t>
      </w:r>
    </w:p>
    <w:p w:rsidR="00000000" w:rsidRPr="00655E98" w:rsidP="00655E98">
      <w:pPr>
        <w:pStyle w:val="BodyText"/>
      </w:pPr>
    </w:p>
    <w:p w:rsidR="00000000" w:rsidRPr="00655E98" w:rsidP="00655E98">
      <w:pPr>
        <w:pStyle w:val="BodyText"/>
      </w:pPr>
      <w:r w:rsidRPr="00655E98">
        <w:rPr>
          <w:rStyle w:val="SpecialBold"/>
        </w:rPr>
        <w:t>Note</w:t>
      </w:r>
      <w:r w:rsidRPr="00655E98">
        <w:t>:</w:t>
      </w:r>
    </w:p>
    <w:p w:rsidR="00112DB6" w:rsidP="00655E98">
      <w:pPr>
        <w:pStyle w:val="ListBullet"/>
      </w:pPr>
      <w:r w:rsidRPr="00655E98">
        <w:t>The minimum requirements for the Certificate III in Manufacturing Te</w:t>
      </w:r>
      <w:r w:rsidRPr="00655E98">
        <w:t xml:space="preserve">chnology can also be met by holders of the </w:t>
      </w:r>
      <w:r w:rsidRPr="00655E98">
        <w:rPr>
          <w:rStyle w:val="Emphasis"/>
        </w:rPr>
        <w:t>Certificate III in Engineering</w:t>
      </w:r>
      <w:r w:rsidRPr="00655E98">
        <w:t xml:space="preserve"> - </w:t>
      </w:r>
      <w:r w:rsidRPr="00655E98">
        <w:rPr>
          <w:rStyle w:val="Emphasis"/>
        </w:rPr>
        <w:t>Technician</w:t>
      </w:r>
      <w:r w:rsidRPr="00655E98">
        <w:t xml:space="preserve"> from the Metal and Engineering Training Package.</w:t>
      </w:r>
    </w:p>
    <w:p w:rsidR="00112DB6" w:rsidP="00655E98">
      <w:pPr>
        <w:pStyle w:val="ListBullet"/>
      </w:pPr>
    </w:p>
    <w:p w:rsidR="00000000" w:rsidRPr="00655E98" w:rsidP="00655E98">
      <w:pPr>
        <w:pStyle w:val="Heading1"/>
      </w:pPr>
      <w:bookmarkStart w:id="3" w:name="O_566818"/>
      <w:bookmarkEnd w:id="3"/>
      <w:r w:rsidRPr="00655E98">
        <w:t>Pathways Information</w:t>
      </w:r>
    </w:p>
    <w:p w:rsidR="00000000" w:rsidRPr="00655E98" w:rsidP="00655E98">
      <w:pPr>
        <w:pStyle w:val="BodyText"/>
      </w:pPr>
      <w:r w:rsidRPr="00655E98">
        <w:t>Not applicable.</w:t>
      </w:r>
    </w:p>
    <w:p w:rsidR="00000000" w:rsidRPr="00655E98" w:rsidP="00655E98">
      <w:pPr>
        <w:pStyle w:val="AllowPageBreak"/>
      </w:pPr>
    </w:p>
    <w:p w:rsidR="00000000" w:rsidRPr="00655E98" w:rsidP="00655E98">
      <w:pPr>
        <w:pStyle w:val="Heading1"/>
      </w:pPr>
      <w:bookmarkStart w:id="4" w:name="O_566817"/>
      <w:bookmarkEnd w:id="4"/>
      <w:r w:rsidRPr="00655E98">
        <w:t>Licensing/Regulatory Information</w:t>
      </w:r>
    </w:p>
    <w:p w:rsidR="00000000" w:rsidRPr="00655E98" w:rsidP="00655E98">
      <w:pPr>
        <w:pStyle w:val="BodyText"/>
      </w:pPr>
      <w:r w:rsidRPr="00655E98">
        <w:t>Not applicable.</w:t>
      </w:r>
    </w:p>
    <w:p w:rsidR="00000000" w:rsidRPr="00655E98" w:rsidP="00655E98">
      <w:pPr>
        <w:pStyle w:val="AllowPageBreak"/>
      </w:pPr>
    </w:p>
    <w:p w:rsidR="00000000" w:rsidRPr="00655E98" w:rsidP="00655E98">
      <w:pPr>
        <w:pStyle w:val="Heading1"/>
      </w:pPr>
      <w:bookmarkStart w:id="5" w:name="O_566816"/>
      <w:bookmarkEnd w:id="5"/>
      <w:r w:rsidRPr="00655E98">
        <w:t>Entry Requirements</w:t>
      </w:r>
    </w:p>
    <w:p w:rsidR="00000000" w:rsidRPr="00655E98" w:rsidP="00655E98">
      <w:pPr>
        <w:pStyle w:val="BodyText"/>
      </w:pPr>
      <w:r w:rsidRPr="00655E98">
        <w:t>Not applicable.</w:t>
      </w:r>
    </w:p>
    <w:p w:rsidR="00000000" w:rsidRPr="00655E98" w:rsidP="00655E98">
      <w:pPr>
        <w:pStyle w:val="AllowPageBreak"/>
      </w:pPr>
    </w:p>
    <w:p w:rsidR="00000000" w:rsidRPr="00655E98" w:rsidP="00655E98">
      <w:pPr>
        <w:pStyle w:val="Heading1"/>
      </w:pPr>
      <w:bookmarkStart w:id="6" w:name="O_566815"/>
      <w:bookmarkEnd w:id="6"/>
      <w:r w:rsidRPr="00655E98">
        <w:t>Employability Skills Summary</w:t>
      </w:r>
    </w:p>
    <w:p w:rsidR="00000000" w:rsidRPr="00655E98" w:rsidP="00655E98">
      <w:pPr>
        <w:pStyle w:val="BodyText"/>
      </w:pPr>
      <w:r w:rsidRPr="00655E98">
        <w:rPr>
          <w:rStyle w:val="SpecialBold"/>
        </w:rPr>
        <w:t>EMPLOYABILITY SKILLS QUALIFICATION SUMMARY</w:t>
      </w:r>
    </w:p>
    <w:p w:rsidR="00000000" w:rsidRPr="00655E98" w:rsidP="00655E98">
      <w:pPr>
        <w:pStyle w:val="BodyText"/>
      </w:pPr>
    </w:p>
    <w:p w:rsidR="00000000" w:rsidRPr="00655E98" w:rsidP="00655E98">
      <w:pPr>
        <w:pStyle w:val="BodyText"/>
      </w:pPr>
      <w:r w:rsidRPr="00655E98">
        <w:rPr>
          <w:rStyle w:val="SpecialBold"/>
        </w:rPr>
        <w:t>Certificate IV in Manufacturing Technology</w:t>
      </w:r>
      <w:r w:rsidRPr="00655E98">
        <w:t xml:space="preserve"> </w:t>
      </w:r>
    </w:p>
    <w:p w:rsidR="00000000" w:rsidRPr="00655E98" w:rsidP="00655E98">
      <w:pPr>
        <w:pStyle w:val="BodyText"/>
      </w:pPr>
      <w:r w:rsidRPr="00655E98">
        <w:t>The following table contains a summary of the Employability Skills as</w:t>
      </w:r>
      <w:r w:rsidRPr="00655E98">
        <w:t xml:space="preserve"> identified by the manufacturing technology related industries for this qualification. This table should be interpreted in conjunction with the detailed requirements of each unit of competency packaged in this qualification. The outcomes described here are</w:t>
      </w:r>
      <w:r w:rsidRPr="00655E98">
        <w:t xml:space="preserve"> broad industry requirements that reflect skill requirements for this level. </w:t>
      </w:r>
    </w:p>
    <w:p w:rsidR="00000000" w:rsidRPr="00655E98" w:rsidP="00655E98">
      <w:pPr>
        <w:pStyle w:val="BodyText"/>
      </w:pPr>
    </w:p>
    <w:tbl>
      <w:tblPr>
        <w:tblW w:w="9209" w:type="dxa"/>
        <w:tblLayout w:type="fixed"/>
        <w:tblCellMar>
          <w:left w:w="62" w:type="dxa"/>
          <w:right w:w="62" w:type="dxa"/>
        </w:tblCellMar>
        <w:tblLook w:val="0000"/>
      </w:tblPr>
      <w:tblGrid>
        <w:gridCol w:w="2994"/>
        <w:gridCol w:w="6215"/>
      </w:tblGrid>
      <w:tr w:rsidTr="00112DB6">
        <w:tblPrEx>
          <w:tblW w:w="9209" w:type="dxa"/>
          <w:tblLayout w:type="fixed"/>
          <w:tblCellMar>
            <w:left w:w="62" w:type="dxa"/>
            <w:right w:w="62" w:type="dxa"/>
          </w:tblCellMar>
          <w:tblLook w:val="0000"/>
        </w:tblPrEx>
        <w:trPr>
          <w:tblHeader/>
        </w:trPr>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Employability Skill</w:t>
            </w:r>
            <w:r w:rsidRPr="00655E98">
              <w:t xml:space="preserve"> </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Industry</w:t>
            </w:r>
            <w:r w:rsidRPr="00655E98">
              <w:t>/</w:t>
            </w:r>
            <w:r w:rsidRPr="00655E98">
              <w:rPr>
                <w:rStyle w:val="SpecialBold"/>
              </w:rPr>
              <w:t>enterprise requirements for this qualification include</w:t>
            </w:r>
            <w:r w:rsidRPr="00655E98">
              <w:t>:</w:t>
            </w:r>
          </w:p>
        </w:tc>
      </w:tr>
      <w:tr w:rsidTr="00112DB6">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Communication</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ListBullet"/>
            </w:pPr>
            <w:r w:rsidRPr="00655E98">
              <w:t>Complete workplace documentation and records</w:t>
            </w:r>
          </w:p>
          <w:p w:rsidR="00000000" w:rsidRPr="00655E98" w:rsidP="00655E98">
            <w:pPr>
              <w:pStyle w:val="ListBullet"/>
            </w:pPr>
            <w:r w:rsidRPr="00655E98">
              <w:t>Use communication technologies efficiently</w:t>
            </w:r>
          </w:p>
          <w:p w:rsidR="00000000" w:rsidRPr="00655E98" w:rsidP="00655E98">
            <w:pPr>
              <w:pStyle w:val="ListBullet"/>
            </w:pPr>
            <w:r w:rsidRPr="00655E98">
              <w:t xml:space="preserve">Develop work instructions, specifications and procedures </w:t>
            </w:r>
          </w:p>
          <w:p w:rsidR="00000000" w:rsidRPr="00655E98" w:rsidP="00655E98">
            <w:pPr>
              <w:pStyle w:val="ListBullet"/>
            </w:pPr>
            <w:r w:rsidRPr="00655E98">
              <w:t>Demonstrate effective and appropriate communication and interpersonal skills when dealing with people from NESB</w:t>
            </w:r>
          </w:p>
          <w:p w:rsidR="00000000" w:rsidRPr="00655E98" w:rsidP="00655E98">
            <w:pPr>
              <w:pStyle w:val="ListBullet"/>
            </w:pPr>
            <w:r w:rsidRPr="00655E98">
              <w:t>Communicate with all team members</w:t>
            </w:r>
          </w:p>
          <w:p w:rsidR="00000000" w:rsidRPr="00655E98" w:rsidP="00655E98">
            <w:pPr>
              <w:pStyle w:val="ListBullet"/>
            </w:pPr>
            <w:r w:rsidRPr="00655E98">
              <w:t>Demonstra</w:t>
            </w:r>
            <w:r w:rsidRPr="00655E98">
              <w:t>te effective and appropriate communication and interpersonal skills when dealing with clients</w:t>
            </w:r>
          </w:p>
          <w:p w:rsidR="00000000" w:rsidRPr="00655E98" w:rsidP="00655E98">
            <w:pPr>
              <w:pStyle w:val="ListBullet"/>
            </w:pPr>
            <w:r w:rsidRPr="00655E98">
              <w:t>Use most appropriate communication method given priority, cost and customer facilities</w:t>
            </w:r>
          </w:p>
          <w:p w:rsidR="00000000" w:rsidP="00655E98">
            <w:pPr>
              <w:pStyle w:val="ListBullet"/>
              <w:rPr>
                <w:lang w:val="en-NZ"/>
              </w:rPr>
            </w:pPr>
            <w:r w:rsidRPr="00655E98">
              <w:t>Access, interpret and apply technical information</w:t>
            </w:r>
          </w:p>
        </w:tc>
      </w:tr>
      <w:tr w:rsidTr="00112DB6">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Teamwork</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ListBullet"/>
            </w:pPr>
            <w:r w:rsidRPr="00655E98">
              <w:t>Work cooperati</w:t>
            </w:r>
            <w:r w:rsidRPr="00655E98">
              <w:t xml:space="preserve">vely with people of different ages, gender, race or religion </w:t>
            </w:r>
          </w:p>
          <w:p w:rsidR="00000000" w:rsidRPr="00655E98" w:rsidP="00655E98">
            <w:pPr>
              <w:pStyle w:val="ListBullet"/>
            </w:pPr>
            <w:r w:rsidRPr="00655E98">
              <w:t xml:space="preserve">Liaise with and provide support to other team members </w:t>
            </w:r>
          </w:p>
          <w:p w:rsidR="00000000" w:rsidRPr="00655E98" w:rsidP="00655E98">
            <w:pPr>
              <w:pStyle w:val="ListBullet"/>
            </w:pPr>
            <w:r w:rsidRPr="00655E98">
              <w:t xml:space="preserve">Work as part of a team </w:t>
            </w:r>
          </w:p>
          <w:p w:rsidR="00000000" w:rsidRPr="00655E98" w:rsidP="00655E98">
            <w:pPr>
              <w:pStyle w:val="ListBullet"/>
            </w:pPr>
            <w:r w:rsidRPr="00655E98">
              <w:t>Identify and manage performance required to rneet internal and external customer needs in own work and team</w:t>
            </w:r>
          </w:p>
          <w:p w:rsidR="00000000" w:rsidP="00655E98">
            <w:pPr>
              <w:pStyle w:val="ListBullet"/>
              <w:rPr>
                <w:lang w:val="en-NZ"/>
              </w:rPr>
            </w:pPr>
            <w:r w:rsidRPr="00655E98">
              <w:t xml:space="preserve">Manage </w:t>
            </w:r>
            <w:r w:rsidRPr="00655E98">
              <w:t>technical processes and provide problem solving support to others</w:t>
            </w:r>
          </w:p>
        </w:tc>
      </w:tr>
      <w:tr w:rsidTr="00112DB6">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Problem solving</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ListBullet"/>
            </w:pPr>
            <w:r w:rsidRPr="00655E98">
              <w:t>Investigate problem causes</w:t>
            </w:r>
          </w:p>
          <w:p w:rsidR="00000000" w:rsidRPr="00655E98" w:rsidP="00655E98">
            <w:pPr>
              <w:pStyle w:val="ListBullet"/>
            </w:pPr>
            <w:r w:rsidRPr="00655E98">
              <w:t>Identify, rectify or report potential difficulties associated with manufacture of products or provision of services</w:t>
            </w:r>
          </w:p>
          <w:p w:rsidR="00000000" w:rsidRPr="00655E98" w:rsidP="00655E98">
            <w:pPr>
              <w:pStyle w:val="ListBullet"/>
            </w:pPr>
            <w:r w:rsidRPr="00655E98">
              <w:t>Identify environmental features, regulations, insurance requirements, legal requirements and other factors which may affect the product or service to be provided</w:t>
            </w:r>
          </w:p>
          <w:p w:rsidR="00000000" w:rsidRPr="00655E98" w:rsidP="00655E98">
            <w:pPr>
              <w:pStyle w:val="ListBullet"/>
            </w:pPr>
            <w:r w:rsidRPr="00655E98">
              <w:t>Use material and process knowledge to solve problems</w:t>
            </w:r>
          </w:p>
          <w:p w:rsidR="00000000" w:rsidRPr="00655E98" w:rsidP="00655E98">
            <w:pPr>
              <w:pStyle w:val="ListBullet"/>
            </w:pPr>
            <w:r w:rsidRPr="00655E98">
              <w:t>Identify hazards and suggest control meas</w:t>
            </w:r>
            <w:r w:rsidRPr="00655E98">
              <w:t>ures</w:t>
            </w:r>
          </w:p>
          <w:p w:rsidR="00000000" w:rsidRPr="00655E98" w:rsidP="00655E98">
            <w:pPr>
              <w:pStyle w:val="ListBullet"/>
            </w:pPr>
            <w:r w:rsidRPr="00655E98">
              <w:t xml:space="preserve">Determine production requirements </w:t>
            </w:r>
          </w:p>
          <w:p w:rsidR="00000000" w:rsidP="00655E98">
            <w:pPr>
              <w:pStyle w:val="ListBullet"/>
              <w:rPr>
                <w:lang w:val="en-NZ"/>
              </w:rPr>
            </w:pPr>
            <w:r w:rsidRPr="00655E98">
              <w:t>Conduct tests and analyse results to determine and assess production requirements</w:t>
            </w:r>
          </w:p>
        </w:tc>
      </w:tr>
      <w:tr w:rsidTr="00112DB6">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Initiative and enterprise</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ListBullet"/>
            </w:pPr>
            <w:r w:rsidRPr="00655E98">
              <w:t>Seek feedback on products, processes and procedures</w:t>
            </w:r>
          </w:p>
          <w:p w:rsidR="00000000" w:rsidRPr="00655E98" w:rsidP="00655E98">
            <w:pPr>
              <w:pStyle w:val="ListBullet"/>
            </w:pPr>
            <w:r w:rsidRPr="00655E98">
              <w:t>Gather and analyse information and apply to work relat</w:t>
            </w:r>
            <w:r w:rsidRPr="00655E98">
              <w:t>ed processes</w:t>
            </w:r>
          </w:p>
          <w:p w:rsidR="00000000" w:rsidRPr="00655E98" w:rsidP="00655E98">
            <w:pPr>
              <w:pStyle w:val="ListBullet"/>
            </w:pPr>
            <w:r w:rsidRPr="00655E98">
              <w:t xml:space="preserve">Record information on the quality and other indicators of products </w:t>
            </w:r>
          </w:p>
          <w:p w:rsidR="00000000" w:rsidRPr="00655E98" w:rsidP="00655E98">
            <w:pPr>
              <w:pStyle w:val="ListBullet"/>
            </w:pPr>
            <w:r w:rsidRPr="00655E98">
              <w:t>Support achievement of efficient production processes</w:t>
            </w:r>
          </w:p>
          <w:p w:rsidR="00000000" w:rsidP="00655E98">
            <w:pPr>
              <w:pStyle w:val="ListBullet"/>
              <w:rPr>
                <w:lang w:val="en-NZ"/>
              </w:rPr>
            </w:pPr>
            <w:r w:rsidRPr="00655E98">
              <w:t>Determine and act on situations requiring further information or problem solving</w:t>
            </w:r>
          </w:p>
        </w:tc>
      </w:tr>
      <w:tr w:rsidTr="00112DB6">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Planning and organizing</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ListBullet"/>
            </w:pPr>
            <w:r w:rsidRPr="00655E98">
              <w:t>Identify hazards and implement appropriate hazard control measures</w:t>
            </w:r>
          </w:p>
          <w:p w:rsidR="00000000" w:rsidRPr="00655E98" w:rsidP="00655E98">
            <w:pPr>
              <w:pStyle w:val="ListBullet"/>
            </w:pPr>
            <w:r w:rsidRPr="00655E98">
              <w:t>Demonstrate time management skills</w:t>
            </w:r>
          </w:p>
          <w:p w:rsidR="00000000" w:rsidRPr="00655E98" w:rsidP="00655E98">
            <w:pPr>
              <w:pStyle w:val="ListBullet"/>
            </w:pPr>
            <w:r w:rsidRPr="00655E98">
              <w:t xml:space="preserve">Source and prepare materials and resources </w:t>
            </w:r>
          </w:p>
          <w:p w:rsidR="00000000" w:rsidP="00655E98">
            <w:pPr>
              <w:pStyle w:val="ListBullet"/>
              <w:rPr>
                <w:lang w:val="en-NZ"/>
              </w:rPr>
            </w:pPr>
            <w:r w:rsidRPr="00655E98">
              <w:t>Sequence work to maximise safety and productivity</w:t>
            </w:r>
          </w:p>
        </w:tc>
      </w:tr>
      <w:tr w:rsidTr="00112DB6">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Self management</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ListBullet"/>
            </w:pPr>
            <w:r w:rsidRPr="00655E98">
              <w:t>Interpret and apply relevant acts and regu</w:t>
            </w:r>
            <w:r w:rsidRPr="00655E98">
              <w:t>lations</w:t>
            </w:r>
          </w:p>
          <w:p w:rsidR="00000000" w:rsidRPr="00655E98" w:rsidP="00655E98">
            <w:pPr>
              <w:pStyle w:val="ListBullet"/>
            </w:pPr>
            <w:r w:rsidRPr="00655E98">
              <w:t>Keep the work area clean and tidy at all times</w:t>
            </w:r>
          </w:p>
          <w:p w:rsidR="00000000" w:rsidRPr="00655E98" w:rsidP="00655E98">
            <w:pPr>
              <w:pStyle w:val="ListBullet"/>
            </w:pPr>
            <w:r w:rsidRPr="00655E98">
              <w:t>Monitor own work and work of team and identify and act on any quality issues</w:t>
            </w:r>
          </w:p>
          <w:p w:rsidR="00000000" w:rsidRPr="00655E98" w:rsidP="00655E98">
            <w:pPr>
              <w:pStyle w:val="ListBullet"/>
            </w:pPr>
            <w:r w:rsidRPr="00655E98">
              <w:t>Understand own work activities</w:t>
            </w:r>
          </w:p>
          <w:p w:rsidR="00000000" w:rsidRPr="00655E98" w:rsidP="00655E98">
            <w:pPr>
              <w:pStyle w:val="ListBullet"/>
            </w:pPr>
            <w:r w:rsidRPr="00655E98">
              <w:t>Manage own time to meet deadlines</w:t>
            </w:r>
          </w:p>
          <w:p w:rsidR="00000000" w:rsidP="00655E98">
            <w:pPr>
              <w:pStyle w:val="ListBullet"/>
              <w:rPr>
                <w:lang w:val="en-NZ"/>
              </w:rPr>
            </w:pPr>
            <w:r w:rsidRPr="00655E98">
              <w:t>Implement workplace procedures and instructions</w:t>
            </w:r>
          </w:p>
        </w:tc>
      </w:tr>
      <w:tr w:rsidTr="00112DB6">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Learning</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ListBullet"/>
            </w:pPr>
            <w:r w:rsidRPr="00655E98">
              <w:t>Implement learning activities as appropriate to ensure achievement of specified production requirements</w:t>
            </w:r>
          </w:p>
          <w:p w:rsidR="00000000" w:rsidRPr="00655E98" w:rsidP="00655E98">
            <w:pPr>
              <w:pStyle w:val="ListBullet"/>
            </w:pPr>
            <w:r w:rsidRPr="00655E98">
              <w:t>Assess competencies in meeting job requirements</w:t>
            </w:r>
          </w:p>
          <w:p w:rsidR="00000000" w:rsidRPr="00655E98" w:rsidP="00655E98">
            <w:pPr>
              <w:pStyle w:val="ListBullet"/>
            </w:pPr>
            <w:r w:rsidRPr="00655E98">
              <w:t>Be supportive, assertive and use interpersonal skills</w:t>
            </w:r>
          </w:p>
          <w:p w:rsidR="00000000" w:rsidRPr="00655E98" w:rsidP="00655E98">
            <w:pPr>
              <w:pStyle w:val="ListBullet"/>
            </w:pPr>
            <w:r w:rsidRPr="00655E98">
              <w:t>Identify own training needs and seek skill develop</w:t>
            </w:r>
            <w:r w:rsidRPr="00655E98">
              <w:t>ment if required</w:t>
            </w:r>
          </w:p>
          <w:p w:rsidR="00000000" w:rsidP="00655E98">
            <w:pPr>
              <w:pStyle w:val="ListBullet"/>
              <w:rPr>
                <w:lang w:val="en-NZ"/>
              </w:rPr>
            </w:pPr>
            <w:r w:rsidRPr="00655E98">
              <w:t>Gather feedback to own work to assess effectiveness in meeting objectives and integrate information into own practice</w:t>
            </w:r>
          </w:p>
        </w:tc>
      </w:tr>
      <w:tr w:rsidTr="00112DB6">
        <w:tblPrEx>
          <w:tblW w:w="9209" w:type="dxa"/>
          <w:tblLayout w:type="fixed"/>
          <w:tblCellMar>
            <w:left w:w="62" w:type="dxa"/>
            <w:right w:w="62" w:type="dxa"/>
          </w:tblCellMar>
          <w:tblLook w:val="0000"/>
        </w:tblPrEx>
        <w:tc>
          <w:tcPr>
            <w:tcW w:w="2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Technology</w:t>
            </w:r>
          </w:p>
        </w:tc>
        <w:tc>
          <w:tcPr>
            <w:tcW w:w="62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ListBullet"/>
            </w:pPr>
            <w:r w:rsidRPr="00655E98">
              <w:t>Use computer software applications effectively</w:t>
            </w:r>
          </w:p>
          <w:p w:rsidR="00000000" w:rsidRPr="00655E98" w:rsidP="00655E98">
            <w:pPr>
              <w:pStyle w:val="ListBullet"/>
            </w:pPr>
            <w:r w:rsidRPr="00655E98">
              <w:t>Work with technology safely and according to workplace standa</w:t>
            </w:r>
            <w:r w:rsidRPr="00655E98">
              <w:t>rds</w:t>
            </w:r>
          </w:p>
          <w:p w:rsidR="00000000" w:rsidRPr="00655E98" w:rsidP="00655E98">
            <w:pPr>
              <w:pStyle w:val="ListBullet"/>
            </w:pPr>
            <w:r w:rsidRPr="00655E98">
              <w:t>Help others use technology efficiently and safely</w:t>
            </w:r>
          </w:p>
          <w:p w:rsidR="00000000" w:rsidRPr="00655E98" w:rsidP="00655E98">
            <w:pPr>
              <w:pStyle w:val="ListBullet"/>
            </w:pPr>
            <w:r w:rsidRPr="00655E98">
              <w:t>Use testing technology</w:t>
            </w:r>
          </w:p>
        </w:tc>
      </w:tr>
    </w:tbl>
    <w:p w:rsidR="00112DB6" w:rsidP="00655E98">
      <w:pPr>
        <w:pStyle w:val="BodyText"/>
      </w:pPr>
    </w:p>
    <w:p w:rsidR="00112DB6" w:rsidP="00655E98">
      <w:pPr>
        <w:pStyle w:val="BodyText"/>
      </w:pPr>
    </w:p>
    <w:p w:rsidR="00000000" w:rsidRPr="00655E98" w:rsidP="00655E98">
      <w:pPr>
        <w:pStyle w:val="Heading1"/>
      </w:pPr>
      <w:bookmarkStart w:id="7" w:name="O_566814"/>
      <w:bookmarkEnd w:id="7"/>
      <w:r w:rsidRPr="00655E98">
        <w:t>Packaging Rules</w:t>
      </w:r>
    </w:p>
    <w:p w:rsidR="00000000" w:rsidRPr="00655E98" w:rsidP="00655E98">
      <w:pPr>
        <w:pStyle w:val="BodyText"/>
      </w:pPr>
      <w:r w:rsidRPr="00655E98">
        <w:rPr>
          <w:rStyle w:val="SpecialBold"/>
        </w:rPr>
        <w:t>Packaging Rules</w:t>
      </w:r>
    </w:p>
    <w:p w:rsidR="00000000" w:rsidRPr="00655E98" w:rsidP="00655E98">
      <w:pPr>
        <w:pStyle w:val="BodyText"/>
      </w:pPr>
    </w:p>
    <w:p w:rsidR="00000000" w:rsidRPr="00655E98" w:rsidP="00655E98">
      <w:pPr>
        <w:pStyle w:val="BodyText"/>
      </w:pPr>
      <w:r w:rsidRPr="00655E98">
        <w:t xml:space="preserve">To be awarded a Certificate IV in Manufacturing Technology, competency must be achieved in </w:t>
      </w:r>
      <w:r w:rsidRPr="00655E98">
        <w:rPr>
          <w:rStyle w:val="SpecialBold"/>
        </w:rPr>
        <w:t>sixteen</w:t>
      </w:r>
      <w:r w:rsidRPr="00655E98">
        <w:t xml:space="preserve"> (</w:t>
      </w:r>
      <w:r w:rsidRPr="00655E98">
        <w:rPr>
          <w:rStyle w:val="SpecialBold"/>
        </w:rPr>
        <w:t>16</w:t>
      </w:r>
      <w:r w:rsidRPr="00655E98">
        <w:t>) units of competency:</w:t>
      </w:r>
    </w:p>
    <w:p w:rsidR="00000000" w:rsidRPr="00655E98" w:rsidP="00655E98">
      <w:pPr>
        <w:pStyle w:val="BodyText"/>
      </w:pPr>
    </w:p>
    <w:p w:rsidR="00000000" w:rsidRPr="00655E98" w:rsidP="00655E98">
      <w:pPr>
        <w:pStyle w:val="ListBullet"/>
      </w:pPr>
      <w:r w:rsidRPr="00655E98">
        <w:rPr>
          <w:rStyle w:val="SpecialBold"/>
        </w:rPr>
        <w:t>four</w:t>
      </w:r>
      <w:r w:rsidRPr="00655E98">
        <w:t xml:space="preserve"> (</w:t>
      </w:r>
      <w:r w:rsidRPr="00655E98">
        <w:rPr>
          <w:rStyle w:val="SpecialBold"/>
        </w:rPr>
        <w:t>4</w:t>
      </w:r>
      <w:r w:rsidRPr="00655E98">
        <w:t>) core units of competency</w:t>
      </w:r>
    </w:p>
    <w:p w:rsidR="00000000" w:rsidRPr="00655E98" w:rsidP="00655E98">
      <w:pPr>
        <w:pStyle w:val="ListBullet"/>
      </w:pPr>
      <w:r w:rsidRPr="00655E98">
        <w:rPr>
          <w:rStyle w:val="SpecialBold"/>
        </w:rPr>
        <w:t>twelve</w:t>
      </w:r>
      <w:r w:rsidRPr="00655E98">
        <w:t xml:space="preserve"> (</w:t>
      </w:r>
      <w:r w:rsidRPr="00655E98">
        <w:rPr>
          <w:rStyle w:val="SpecialBold"/>
        </w:rPr>
        <w:t>12</w:t>
      </w:r>
      <w:r w:rsidRPr="00655E98">
        <w:t>) elective units of competency, chosen as described below.</w:t>
      </w:r>
    </w:p>
    <w:p w:rsidR="00000000" w:rsidRPr="00655E98" w:rsidP="00655E98">
      <w:pPr>
        <w:pStyle w:val="BodyText"/>
      </w:pPr>
    </w:p>
    <w:p w:rsidR="00000000" w:rsidRPr="00655E98" w:rsidP="00655E98">
      <w:pPr>
        <w:pStyle w:val="BodyText"/>
      </w:pPr>
      <w:r w:rsidRPr="00655E98">
        <w:rPr>
          <w:rStyle w:val="SpecialBold"/>
        </w:rPr>
        <w:t>Core units</w:t>
      </w:r>
    </w:p>
    <w:p w:rsidR="00000000" w:rsidRPr="00655E98" w:rsidP="00655E98">
      <w:pPr>
        <w:pStyle w:val="BodyText"/>
      </w:pPr>
      <w:r w:rsidRPr="00655E98">
        <w:t xml:space="preserve">The following </w:t>
      </w:r>
      <w:r w:rsidRPr="00655E98">
        <w:rPr>
          <w:rStyle w:val="SpecialBold"/>
        </w:rPr>
        <w:t>four</w:t>
      </w:r>
      <w:r w:rsidRPr="00655E98">
        <w:t xml:space="preserve"> (</w:t>
      </w:r>
      <w:r w:rsidRPr="00655E98">
        <w:rPr>
          <w:rStyle w:val="SpecialBold"/>
        </w:rPr>
        <w:t>4</w:t>
      </w:r>
      <w:r w:rsidRPr="00655E98">
        <w:t>) units must be chosen.</w:t>
      </w:r>
    </w:p>
    <w:p w:rsidR="00000000" w:rsidRPr="00655E98" w:rsidP="00655E98">
      <w:pPr>
        <w:pStyle w:val="BodyText"/>
      </w:pPr>
    </w:p>
    <w:tbl>
      <w:tblPr>
        <w:tblW w:w="0" w:type="auto"/>
        <w:tblLayout w:type="fixed"/>
        <w:tblCellMar>
          <w:left w:w="62" w:type="dxa"/>
          <w:right w:w="62" w:type="dxa"/>
        </w:tblCellMar>
        <w:tblLook w:val="0000"/>
      </w:tblPr>
      <w:tblGrid>
        <w:gridCol w:w="2520"/>
        <w:gridCol w:w="6660"/>
      </w:tblGrid>
      <w:tr w:rsidTr="00112DB6">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code</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Unit title</w:t>
            </w:r>
          </w:p>
        </w:tc>
      </w:tr>
      <w:tr w:rsidTr="00112D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MEM16008A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Interact with computing technology</w:t>
            </w:r>
          </w:p>
        </w:tc>
      </w:tr>
      <w:tr w:rsidTr="00112D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MEM30012A </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mathematical techniques in a manufacturing, engineering or related environment</w:t>
            </w:r>
          </w:p>
        </w:tc>
      </w:tr>
      <w:tr w:rsidTr="00112D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MSS402051A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quality standards</w:t>
            </w:r>
          </w:p>
        </w:tc>
      </w:tr>
      <w:tr w:rsidTr="00112D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MSAENV272B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t>Participate in environmentally sustainable work practices</w:t>
            </w:r>
          </w:p>
        </w:tc>
      </w:tr>
    </w:tbl>
    <w:p w:rsidR="00000000" w:rsidRPr="00655E98" w:rsidP="00655E98">
      <w:pPr>
        <w:pStyle w:val="BodyText"/>
      </w:pPr>
    </w:p>
    <w:p w:rsidR="00000000" w:rsidRPr="00655E98" w:rsidP="00655E98">
      <w:pPr>
        <w:pStyle w:val="BodyText"/>
      </w:pPr>
    </w:p>
    <w:p w:rsidR="00000000" w:rsidRPr="00655E98" w:rsidP="00655E98">
      <w:pPr>
        <w:pStyle w:val="BodyText"/>
      </w:pPr>
      <w:r w:rsidRPr="00655E98">
        <w:rPr>
          <w:rStyle w:val="SpecialBold"/>
        </w:rPr>
        <w:t>Prerequisites</w:t>
      </w:r>
    </w:p>
    <w:p w:rsidR="00000000" w:rsidRPr="00655E98" w:rsidP="00655E98">
      <w:pPr>
        <w:pStyle w:val="BodyText"/>
      </w:pPr>
      <w:r w:rsidRPr="00655E98">
        <w:t>Units marked with an asterisk have on</w:t>
      </w:r>
      <w:r w:rsidRPr="00655E98">
        <w:t>e or more prerequisite requirements.  The prerequisites for these units are to be counted in the total number of units required in the elective group.  Please refer to the individual units for details.</w:t>
      </w:r>
    </w:p>
    <w:p w:rsidR="00000000" w:rsidRPr="00655E98" w:rsidP="00655E98">
      <w:pPr>
        <w:pStyle w:val="BodyText"/>
      </w:pPr>
    </w:p>
    <w:p w:rsidR="00000000" w:rsidRPr="00655E98" w:rsidP="00655E98">
      <w:pPr>
        <w:pStyle w:val="BodyText"/>
      </w:pPr>
      <w:r w:rsidRPr="00655E98">
        <w:rPr>
          <w:rStyle w:val="SpecialBold"/>
        </w:rPr>
        <w:t>Elective units</w:t>
      </w:r>
    </w:p>
    <w:p w:rsidR="00000000" w:rsidRPr="00655E98" w:rsidP="00655E98">
      <w:pPr>
        <w:pStyle w:val="BodyText"/>
      </w:pPr>
    </w:p>
    <w:p w:rsidR="00000000" w:rsidRPr="00655E98" w:rsidP="00655E98">
      <w:pPr>
        <w:pStyle w:val="BodyText"/>
      </w:pPr>
      <w:r w:rsidRPr="00655E98">
        <w:rPr>
          <w:rStyle w:val="SpecialBold"/>
        </w:rPr>
        <w:t>Group A</w:t>
      </w:r>
      <w:r w:rsidRPr="00655E98">
        <w:t xml:space="preserve"> - </w:t>
      </w:r>
      <w:r w:rsidRPr="00655E98">
        <w:rPr>
          <w:rStyle w:val="SpecialBold"/>
        </w:rPr>
        <w:t>specialist streams</w:t>
      </w:r>
    </w:p>
    <w:p w:rsidR="00000000" w:rsidRPr="00655E98" w:rsidP="00655E98">
      <w:pPr>
        <w:pStyle w:val="BodyText"/>
      </w:pPr>
      <w:r w:rsidRPr="00655E98">
        <w:t xml:space="preserve">Choose </w:t>
      </w:r>
      <w:r w:rsidRPr="00655E98">
        <w:rPr>
          <w:rStyle w:val="SpecialBold"/>
        </w:rPr>
        <w:t>twelve</w:t>
      </w:r>
      <w:r w:rsidRPr="00655E98">
        <w:t xml:space="preserve"> (</w:t>
      </w:r>
      <w:r w:rsidRPr="00655E98">
        <w:rPr>
          <w:rStyle w:val="SpecialBold"/>
        </w:rPr>
        <w:t>12</w:t>
      </w:r>
      <w:r w:rsidRPr="00655E98">
        <w:t>) elective units as specified to achieve a specialist stream.</w:t>
      </w:r>
    </w:p>
    <w:p w:rsidR="00000000" w:rsidRPr="00655E98" w:rsidP="00655E98">
      <w:pPr>
        <w:pStyle w:val="BodyText"/>
      </w:pPr>
    </w:p>
    <w:p w:rsidR="00000000" w:rsidRPr="00655E98" w:rsidP="00655E98">
      <w:pPr>
        <w:pStyle w:val="BodyText"/>
      </w:pPr>
      <w:r w:rsidRPr="00655E98">
        <w:rPr>
          <w:rStyle w:val="SpecialBold"/>
        </w:rPr>
        <w:t>Note</w:t>
      </w:r>
      <w:r w:rsidRPr="00655E98">
        <w:t>:</w:t>
      </w:r>
    </w:p>
    <w:p w:rsidR="00000000" w:rsidRPr="00655E98" w:rsidP="00655E98">
      <w:pPr>
        <w:pStyle w:val="ListBullet"/>
      </w:pPr>
      <w:r w:rsidRPr="00655E98">
        <w:t>All units from each specialist stream are available in Group B as General Electives.</w:t>
      </w:r>
    </w:p>
    <w:p w:rsidR="00000000" w:rsidRPr="00655E98" w:rsidP="00655E98">
      <w:pPr>
        <w:pStyle w:val="ListBullet"/>
      </w:pPr>
      <w:r w:rsidRPr="00655E98">
        <w:t>Three elective units may also be chosen from other qualifications in this Training Package,</w:t>
      </w:r>
      <w:r w:rsidRPr="00655E98">
        <w:t xml:space="preserve"> other endorsed Training Packages and accredited courses, as specified below.</w:t>
      </w:r>
    </w:p>
    <w:p w:rsidR="00000000" w:rsidRPr="00655E98" w:rsidP="00655E98">
      <w:pPr>
        <w:pStyle w:val="BodyText"/>
      </w:pPr>
    </w:p>
    <w:p w:rsidR="00000000" w:rsidRPr="00655E98" w:rsidP="00655E98">
      <w:pPr>
        <w:pStyle w:val="BodyText"/>
      </w:pPr>
      <w:r w:rsidRPr="00655E98">
        <w:rPr>
          <w:rStyle w:val="SpecialBold"/>
        </w:rPr>
        <w:t>CAD</w:t>
      </w:r>
      <w:r w:rsidRPr="00655E98">
        <w:t>/</w:t>
      </w:r>
      <w:r w:rsidRPr="00655E98">
        <w:rPr>
          <w:rStyle w:val="SpecialBold"/>
        </w:rPr>
        <w:t>drafting specialist stream</w:t>
      </w:r>
    </w:p>
    <w:p w:rsidR="00000000" w:rsidRPr="00655E98" w:rsidP="00655E98">
      <w:pPr>
        <w:pStyle w:val="BodyText"/>
      </w:pPr>
      <w:r w:rsidRPr="00655E98">
        <w:t xml:space="preserve">Select </w:t>
      </w:r>
      <w:r w:rsidRPr="00655E98">
        <w:rPr>
          <w:rStyle w:val="SpecialBold"/>
        </w:rPr>
        <w:t>twelve</w:t>
      </w:r>
      <w:r w:rsidRPr="00655E98">
        <w:t xml:space="preserve"> (</w:t>
      </w:r>
      <w:r w:rsidRPr="00655E98">
        <w:rPr>
          <w:rStyle w:val="SpecialBold"/>
        </w:rPr>
        <w:t>12</w:t>
      </w:r>
      <w:r w:rsidRPr="00655E98">
        <w:t>) elective units:</w:t>
      </w:r>
    </w:p>
    <w:p w:rsidR="00000000" w:rsidRPr="00655E98" w:rsidP="00655E98">
      <w:pPr>
        <w:pStyle w:val="ListBullet"/>
      </w:pPr>
      <w:r w:rsidRPr="00655E98">
        <w:t xml:space="preserve">a minimum of </w:t>
      </w:r>
      <w:r w:rsidRPr="00655E98">
        <w:rPr>
          <w:rStyle w:val="SpecialBold"/>
        </w:rPr>
        <w:t>ten</w:t>
      </w:r>
      <w:r w:rsidRPr="00655E98">
        <w:t xml:space="preserve"> (</w:t>
      </w:r>
      <w:r w:rsidRPr="00655E98">
        <w:rPr>
          <w:rStyle w:val="SpecialBold"/>
        </w:rPr>
        <w:t>10</w:t>
      </w:r>
      <w:r w:rsidRPr="00655E98">
        <w:t>) from the list below</w:t>
      </w:r>
    </w:p>
    <w:p w:rsidR="00000000" w:rsidRPr="00655E98" w:rsidP="00655E98">
      <w:pPr>
        <w:pStyle w:val="ListBullet"/>
      </w:pPr>
      <w:r w:rsidRPr="00655E98">
        <w:t>the balance may be chosen from Group B General Electives.</w:t>
      </w:r>
    </w:p>
    <w:p w:rsidR="00000000" w:rsidRPr="00655E98" w:rsidP="00655E98">
      <w:pPr>
        <w:pStyle w:val="BodyText"/>
      </w:pPr>
    </w:p>
    <w:tbl>
      <w:tblPr>
        <w:tblW w:w="9270" w:type="dxa"/>
        <w:tblLayout w:type="fixed"/>
        <w:tblCellMar>
          <w:left w:w="62" w:type="dxa"/>
          <w:right w:w="62" w:type="dxa"/>
        </w:tblCellMar>
        <w:tblLook w:val="0000"/>
      </w:tblPr>
      <w:tblGrid>
        <w:gridCol w:w="2700"/>
        <w:gridCol w:w="5220"/>
        <w:gridCol w:w="1350"/>
      </w:tblGrid>
      <w:tr w:rsidTr="00112DB6">
        <w:tblPrEx>
          <w:tblW w:w="9270" w:type="dxa"/>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code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title</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Prerequisites</w:t>
            </w: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AUM4003A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Interpret customer requirements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LMTGN4002A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Participate in product engineering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MEM12024A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computations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MEM16006A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Organise and communicate information</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MEM30031A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Operate computer-aided design (CAD) system to produce basic drawing elements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MEM30032A </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Produce basic engineering drawings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MEM30033A </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computer-aided design (CAD) to create and display 3-D models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MEM30005A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Calculate force systems within simple be</w:t>
            </w:r>
            <w:r w:rsidRPr="00655E98">
              <w:t>am structures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Calculate stresses in simple structures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MEM30007A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Select common engineering materials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MEM30008A </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basic economic and ergonomic concepts to evaluate engineering applications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MEM30010A </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Set up basic hydraulic circuits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Set up basic pneumatic circuits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MEM30013A </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in the preparation of a basic workplace layout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MEM30018A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basic process planning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MEM30019A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resource planning software systems in manufacturing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Develop and manage a plan for a simple manufacturing related project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MEM30025A </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Analyse a simple electrical system circuit</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Sustain process improvements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MSS402030A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cost factors to work practices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UEPMNT420A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electrical/electr</w:t>
            </w:r>
            <w:r w:rsidRPr="00655E98">
              <w:t>onic drafting</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One (1) relevant specialist elective unit may be chosen from other qualifications in this Training Package, other endorsed Training Packages and accredited courses.</w:t>
            </w: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p>
        </w:tc>
      </w:tr>
    </w:tbl>
    <w:p w:rsidR="00000000" w:rsidRPr="00655E98" w:rsidP="00655E98">
      <w:pPr>
        <w:pStyle w:val="BodyText"/>
      </w:pPr>
    </w:p>
    <w:p w:rsidR="00000000" w:rsidRPr="00655E98" w:rsidP="00655E98">
      <w:pPr>
        <w:pStyle w:val="BodyText"/>
      </w:pPr>
    </w:p>
    <w:p w:rsidR="00000000" w:rsidRPr="00655E98" w:rsidP="00655E98">
      <w:pPr>
        <w:pStyle w:val="BodyText"/>
      </w:pPr>
      <w:r w:rsidRPr="00655E98">
        <w:rPr>
          <w:rStyle w:val="SpecialBold"/>
        </w:rPr>
        <w:t>Manufacturing operations specialist stream</w:t>
      </w:r>
    </w:p>
    <w:p w:rsidR="00000000" w:rsidRPr="00655E98" w:rsidP="00655E98">
      <w:pPr>
        <w:pStyle w:val="BodyText"/>
      </w:pPr>
      <w:r w:rsidRPr="00655E98">
        <w:t xml:space="preserve">Select </w:t>
      </w:r>
      <w:r w:rsidRPr="00655E98">
        <w:rPr>
          <w:rStyle w:val="SpecialBold"/>
        </w:rPr>
        <w:t>twelve</w:t>
      </w:r>
      <w:r w:rsidRPr="00655E98">
        <w:t xml:space="preserve"> (</w:t>
      </w:r>
      <w:r w:rsidRPr="00655E98">
        <w:rPr>
          <w:rStyle w:val="SpecialBold"/>
        </w:rPr>
        <w:t>12</w:t>
      </w:r>
      <w:r w:rsidRPr="00655E98">
        <w:t>) elective units:</w:t>
      </w:r>
    </w:p>
    <w:p w:rsidR="00000000" w:rsidRPr="00655E98" w:rsidP="00655E98">
      <w:pPr>
        <w:pStyle w:val="ListBullet"/>
      </w:pPr>
      <w:r w:rsidRPr="00655E98">
        <w:t xml:space="preserve">a minimum of </w:t>
      </w:r>
      <w:r w:rsidRPr="00655E98">
        <w:rPr>
          <w:rStyle w:val="SpecialBold"/>
        </w:rPr>
        <w:t>ten</w:t>
      </w:r>
      <w:r w:rsidRPr="00655E98">
        <w:t xml:space="preserve"> (</w:t>
      </w:r>
      <w:r w:rsidRPr="00655E98">
        <w:rPr>
          <w:rStyle w:val="SpecialBold"/>
        </w:rPr>
        <w:t>10</w:t>
      </w:r>
      <w:r w:rsidRPr="00655E98">
        <w:t>) from the list below</w:t>
      </w:r>
    </w:p>
    <w:p w:rsidR="00000000" w:rsidRPr="00655E98" w:rsidP="00655E98">
      <w:pPr>
        <w:pStyle w:val="ListBullet"/>
      </w:pPr>
      <w:r w:rsidRPr="00655E98">
        <w:t>the balance may be chosen from Group B General Electives.</w:t>
      </w:r>
    </w:p>
    <w:p w:rsidR="00000000" w:rsidRPr="00655E98" w:rsidP="00655E98">
      <w:pPr>
        <w:pStyle w:val="BodyText"/>
      </w:pPr>
    </w:p>
    <w:tbl>
      <w:tblPr>
        <w:tblW w:w="9240" w:type="dxa"/>
        <w:tblLayout w:type="fixed"/>
        <w:tblCellMar>
          <w:left w:w="62" w:type="dxa"/>
          <w:right w:w="62" w:type="dxa"/>
        </w:tblCellMar>
        <w:tblLook w:val="0000"/>
      </w:tblPr>
      <w:tblGrid>
        <w:gridCol w:w="2610"/>
        <w:gridCol w:w="5220"/>
        <w:gridCol w:w="1410"/>
      </w:tblGrid>
      <w:tr w:rsidTr="00112DB6">
        <w:tblPrEx>
          <w:tblW w:w="9240" w:type="dxa"/>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code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title</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Prerequisites</w:t>
            </w: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FDFOP2005A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Work in a socially diverse environment</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MEM15001B</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basic statistical quality control</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MEM16006A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Organise and communicate information</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MEM30014A </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basic just in time systems to the reduction of waste</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MEM30015A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Develop recommendations for basic set up time improvements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in the analysis of a supply chain</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MEM30017A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basic preventative maintenance techniques and tools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MEM30018A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basic process planning</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MEM30019A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resource planning software systems in manufacturing</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Develop and manage a plan for a simple manufacturing related project</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a simple production schedule</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a simple cost estimate for a manufactured product</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MEM30024A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Participate in quality assurance techniques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MSS402001</w:t>
            </w:r>
            <w:r w:rsidRPr="00655E98">
              <w:t>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competitive systems and practices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Sustain process improvements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MSS402020A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quick changeover procedures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MSS402030A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cost factors to work practices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MSS402031A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Interpret product costs in terms of customer requirements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MSS402050A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Monitor process capability</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MSS402060A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planning software systems in operations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MSS402061A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SCADA systems in operations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MSS402080A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root cause analysis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Ensure process improvements are sustained</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MSS403030A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Improve cost factors in work practices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MSAENV472B</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Implement and monitor environmentally sustainable work practices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4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One relevant specialist elective unit may be chosen from other qualifications in this Training Package, other endorsed Training Packages and accredited courses.</w:t>
            </w:r>
          </w:p>
        </w:tc>
        <w:tc>
          <w:tcPr>
            <w:tcW w:w="1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p>
        </w:tc>
      </w:tr>
    </w:tbl>
    <w:p w:rsidR="00000000" w:rsidRPr="00655E98" w:rsidP="00655E98">
      <w:pPr>
        <w:pStyle w:val="BodyText"/>
      </w:pPr>
    </w:p>
    <w:p w:rsidR="00000000" w:rsidRPr="00655E98" w:rsidP="00655E98">
      <w:pPr>
        <w:pStyle w:val="BodyText"/>
      </w:pPr>
    </w:p>
    <w:p w:rsidR="00000000" w:rsidRPr="00655E98" w:rsidP="00655E98">
      <w:pPr>
        <w:pStyle w:val="BodyText"/>
      </w:pPr>
      <w:r w:rsidRPr="00655E98">
        <w:rPr>
          <w:rStyle w:val="SpecialBold"/>
        </w:rPr>
        <w:t>Laboratory operations specialist stream</w:t>
      </w:r>
    </w:p>
    <w:p w:rsidR="00000000" w:rsidRPr="00655E98" w:rsidP="00655E98">
      <w:pPr>
        <w:pStyle w:val="BodyText"/>
      </w:pPr>
      <w:r w:rsidRPr="00655E98">
        <w:t xml:space="preserve">Select </w:t>
      </w:r>
      <w:r w:rsidRPr="00655E98">
        <w:rPr>
          <w:rStyle w:val="SpecialBold"/>
        </w:rPr>
        <w:t>twelve</w:t>
      </w:r>
      <w:r w:rsidRPr="00655E98">
        <w:t xml:space="preserve"> (</w:t>
      </w:r>
      <w:r w:rsidRPr="00655E98">
        <w:rPr>
          <w:rStyle w:val="SpecialBold"/>
        </w:rPr>
        <w:t>12</w:t>
      </w:r>
      <w:r w:rsidRPr="00655E98">
        <w:t>) elective units:</w:t>
      </w:r>
    </w:p>
    <w:p w:rsidR="00000000" w:rsidRPr="00655E98" w:rsidP="00655E98">
      <w:pPr>
        <w:pStyle w:val="ListBullet"/>
      </w:pPr>
      <w:r w:rsidRPr="00655E98">
        <w:t xml:space="preserve">a minimum of </w:t>
      </w:r>
      <w:r w:rsidRPr="00655E98">
        <w:rPr>
          <w:rStyle w:val="SpecialBold"/>
        </w:rPr>
        <w:t>te</w:t>
      </w:r>
      <w:r w:rsidRPr="00655E98">
        <w:rPr>
          <w:rStyle w:val="SpecialBold"/>
        </w:rPr>
        <w:t>n</w:t>
      </w:r>
      <w:r w:rsidRPr="00655E98">
        <w:t xml:space="preserve"> (</w:t>
      </w:r>
      <w:r w:rsidRPr="00655E98">
        <w:rPr>
          <w:rStyle w:val="SpecialBold"/>
        </w:rPr>
        <w:t>10</w:t>
      </w:r>
      <w:r w:rsidRPr="00655E98">
        <w:t>) from the list below</w:t>
      </w:r>
    </w:p>
    <w:p w:rsidR="00000000" w:rsidRPr="00655E98" w:rsidP="00655E98">
      <w:pPr>
        <w:pStyle w:val="ListBullet"/>
      </w:pPr>
      <w:r w:rsidRPr="00655E98">
        <w:t>the balance may be chosen from Group B General Electives.</w:t>
      </w:r>
    </w:p>
    <w:p w:rsidR="00000000" w:rsidRPr="00655E98" w:rsidP="00655E98">
      <w:pPr>
        <w:pStyle w:val="BodyText"/>
      </w:pPr>
    </w:p>
    <w:tbl>
      <w:tblPr>
        <w:tblW w:w="9270" w:type="dxa"/>
        <w:tblLayout w:type="fixed"/>
        <w:tblCellMar>
          <w:left w:w="62" w:type="dxa"/>
          <w:right w:w="62" w:type="dxa"/>
        </w:tblCellMar>
        <w:tblLook w:val="0000"/>
      </w:tblPr>
      <w:tblGrid>
        <w:gridCol w:w="2610"/>
        <w:gridCol w:w="5220"/>
        <w:gridCol w:w="1440"/>
      </w:tblGrid>
      <w:tr w:rsidTr="00112DB6">
        <w:tblPrEx>
          <w:tblW w:w="9270" w:type="dxa"/>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code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Prerequisites</w:t>
            </w: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LMTGN4016A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development of products or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mathematical techniques in a manufacturing engineering or related environment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MEM30019A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resource planning software systems in manufacturing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MEM30024A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Participate in quality assurance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MSS402061A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SCADA systems in operations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MSL913001A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Communicate with other people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MSL913002A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Plan and conduct laboratory/field work</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MSL922001A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Record and present data</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Maintain the laboratory/field workplace fit for purpose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achievement of quality ob</w:t>
            </w:r>
            <w:r w:rsidRPr="00655E98">
              <w:t>jectives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MSL933003A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critical control point requirements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ongoing development of HACCP plans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MSL934002A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quality system and continuous improvement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MSL943001A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Work safely with instruments that emit ionising radiation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MSL943002A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Participate in laboratory/field workplace safety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MSL952001A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Collect routine site samples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MSL952002A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Handle and transport samples or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MSL953001A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Receive and prepare samples for testing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MSL954001A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Obtain representative samples in accordance with sampling plan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MSL963001A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Operate basic handblowing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MSL963002A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Repair glass apparatus using simple glassblowing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basic tests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Prepare working solutions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culture media</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MSL973004A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aseptic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MSL973005A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with fieldwork</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MSL973006A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trial batches for evaluation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MSL973007A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microscopic examination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MSL973012A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with geotechnical site investigations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MSL974001A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standardise and use solutions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MSL974002A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Conduct geotechnical site investigations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MSL974003A</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chemical tests and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7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One relevant specialist elective unit may be chosen from other qualifications in this Training Package, other endorsed Training Packages and accredited courses.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p>
        </w:tc>
      </w:tr>
    </w:tbl>
    <w:p w:rsidR="00000000" w:rsidRPr="00655E98" w:rsidP="00655E98">
      <w:pPr>
        <w:pStyle w:val="BodyText"/>
      </w:pPr>
    </w:p>
    <w:p w:rsidR="00000000" w:rsidRPr="00655E98" w:rsidP="00655E98">
      <w:pPr>
        <w:pStyle w:val="BodyText"/>
      </w:pPr>
    </w:p>
    <w:p w:rsidR="00000000" w:rsidRPr="00655E98" w:rsidP="00655E98">
      <w:pPr>
        <w:pStyle w:val="BodyText"/>
      </w:pPr>
      <w:r w:rsidRPr="00655E98">
        <w:rPr>
          <w:rStyle w:val="SpecialBold"/>
        </w:rPr>
        <w:t>Technical officer specialist stream</w:t>
      </w:r>
    </w:p>
    <w:p w:rsidR="00000000" w:rsidRPr="00655E98" w:rsidP="00655E98">
      <w:pPr>
        <w:pStyle w:val="BodyText"/>
      </w:pPr>
      <w:r w:rsidRPr="00655E98">
        <w:t xml:space="preserve">Select </w:t>
      </w:r>
      <w:r w:rsidRPr="00655E98">
        <w:rPr>
          <w:rStyle w:val="SpecialBold"/>
        </w:rPr>
        <w:t>twelve</w:t>
      </w:r>
      <w:r w:rsidRPr="00655E98">
        <w:t xml:space="preserve"> (</w:t>
      </w:r>
      <w:r w:rsidRPr="00655E98">
        <w:rPr>
          <w:rStyle w:val="SpecialBold"/>
        </w:rPr>
        <w:t>12</w:t>
      </w:r>
      <w:r w:rsidRPr="00655E98">
        <w:t>) elective units:</w:t>
      </w:r>
    </w:p>
    <w:p w:rsidR="00000000" w:rsidRPr="00655E98" w:rsidP="00655E98">
      <w:pPr>
        <w:pStyle w:val="ListBullet"/>
      </w:pPr>
      <w:r w:rsidRPr="00655E98">
        <w:t xml:space="preserve">a minimum of </w:t>
      </w:r>
      <w:r w:rsidRPr="00655E98">
        <w:rPr>
          <w:rStyle w:val="SpecialBold"/>
        </w:rPr>
        <w:t>ten</w:t>
      </w:r>
      <w:r w:rsidRPr="00655E98">
        <w:t xml:space="preserve"> (</w:t>
      </w:r>
      <w:r w:rsidRPr="00655E98">
        <w:rPr>
          <w:rStyle w:val="SpecialBold"/>
        </w:rPr>
        <w:t>1</w:t>
      </w:r>
      <w:r w:rsidRPr="00655E98">
        <w:rPr>
          <w:rStyle w:val="SpecialBold"/>
        </w:rPr>
        <w:t>0</w:t>
      </w:r>
      <w:r w:rsidRPr="00655E98">
        <w:t>) from the list below</w:t>
      </w:r>
    </w:p>
    <w:p w:rsidR="00000000" w:rsidRPr="00655E98" w:rsidP="00655E98">
      <w:pPr>
        <w:pStyle w:val="ListBullet"/>
      </w:pPr>
      <w:r w:rsidRPr="00655E98">
        <w:t>the balance may be chosen from Group B General Electives.</w:t>
      </w:r>
    </w:p>
    <w:p w:rsidR="00000000" w:rsidRPr="00655E98" w:rsidP="00655E98">
      <w:pPr>
        <w:pStyle w:val="BodyText"/>
      </w:pPr>
    </w:p>
    <w:tbl>
      <w:tblPr>
        <w:tblW w:w="9250" w:type="dxa"/>
        <w:tblLayout w:type="fixed"/>
        <w:tblCellMar>
          <w:left w:w="62" w:type="dxa"/>
          <w:right w:w="62" w:type="dxa"/>
        </w:tblCellMar>
        <w:tblLook w:val="0000"/>
      </w:tblPr>
      <w:tblGrid>
        <w:gridCol w:w="2520"/>
        <w:gridCol w:w="5310"/>
        <w:gridCol w:w="1420"/>
      </w:tblGrid>
      <w:tr w:rsidTr="00112DB6">
        <w:tblPrEx>
          <w:tblW w:w="9250" w:type="dxa"/>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code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title</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Prerequisites</w:t>
            </w: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LMTGN4016A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development of products or processes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MEM15001B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basic statistical quality control</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MEM16006A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Organise and communicate information</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MEM30031A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Operate computer-aided design (CAD) system to produce basic drawing elements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MEM30032A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Produce basic engineering drawings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MEM30007A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Select common engineering materials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MEM30008A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basic economic and ergonomic concepts to engineering designs and applications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MEM30009A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design of basic mechanical systems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Set up basic hydraulic circuits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Set up basic pneumatic circuits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in the design of basic workplace layout</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MEM30016A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in the analysis of a supply chain</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MEM30017A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basic preventative maintenance techniques and tools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MEM30018A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basic process planning</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MEM30019A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resource planning software systems in manufacturing</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Develop and manage a plan for a simple manufacturing related project</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MEM30022A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supervised procurement activities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a simple cost estimate for a manufactured</w:t>
            </w:r>
            <w:r w:rsidRPr="00655E98">
              <w:t xml:space="preserve"> product</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MEM30024A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Participate in quality assurance techniques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MSS402031A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Interpret product costs in terms of customer requirements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MSS402060A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planning software systems in operations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MSS402061A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SCADA systems in operations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MSS402080A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root cause analysis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MSS403032A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Analyse manual handling processes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2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One relevant specialist elective unit may be chosen from other qualifications in this Training Package, other endorsed Training Packages and accredited courses.</w:t>
            </w:r>
          </w:p>
        </w:tc>
        <w:tc>
          <w:tcPr>
            <w:tcW w:w="1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p>
        </w:tc>
      </w:tr>
    </w:tbl>
    <w:p w:rsidR="00000000" w:rsidRPr="00655E98" w:rsidP="00655E98">
      <w:pPr>
        <w:pStyle w:val="BodyText"/>
      </w:pPr>
    </w:p>
    <w:p w:rsidR="00000000" w:rsidRPr="00655E98" w:rsidP="00655E98">
      <w:pPr>
        <w:pStyle w:val="BodyText"/>
      </w:pPr>
    </w:p>
    <w:p w:rsidR="00000000" w:rsidRPr="00655E98" w:rsidP="00655E98">
      <w:pPr>
        <w:pStyle w:val="BodyText"/>
      </w:pPr>
      <w:r w:rsidRPr="00655E98">
        <w:rPr>
          <w:rStyle w:val="SpecialBold"/>
        </w:rPr>
        <w:t>Polymer technology specialist stream</w:t>
      </w:r>
    </w:p>
    <w:p w:rsidR="00000000" w:rsidRPr="00655E98" w:rsidP="00655E98">
      <w:pPr>
        <w:pStyle w:val="BodyText"/>
      </w:pPr>
      <w:r w:rsidRPr="00655E98">
        <w:t xml:space="preserve">Select </w:t>
      </w:r>
      <w:r w:rsidRPr="00655E98">
        <w:rPr>
          <w:rStyle w:val="SpecialBold"/>
        </w:rPr>
        <w:t>twelve</w:t>
      </w:r>
      <w:r w:rsidRPr="00655E98">
        <w:t xml:space="preserve"> (</w:t>
      </w:r>
      <w:r w:rsidRPr="00655E98">
        <w:rPr>
          <w:rStyle w:val="SpecialBold"/>
        </w:rPr>
        <w:t>12</w:t>
      </w:r>
      <w:r w:rsidRPr="00655E98">
        <w:t>) elective units:</w:t>
      </w:r>
    </w:p>
    <w:p w:rsidR="00000000" w:rsidRPr="00655E98" w:rsidP="00655E98">
      <w:pPr>
        <w:pStyle w:val="ListBullet"/>
      </w:pPr>
      <w:r w:rsidRPr="00655E98">
        <w:t xml:space="preserve">a minimum of </w:t>
      </w:r>
      <w:r w:rsidRPr="00655E98">
        <w:rPr>
          <w:rStyle w:val="SpecialBold"/>
        </w:rPr>
        <w:t>six</w:t>
      </w:r>
      <w:r w:rsidRPr="00655E98">
        <w:t xml:space="preserve"> (</w:t>
      </w:r>
      <w:r w:rsidRPr="00655E98">
        <w:rPr>
          <w:rStyle w:val="SpecialBold"/>
        </w:rPr>
        <w:t>6</w:t>
      </w:r>
      <w:r w:rsidRPr="00655E98">
        <w:t>) from the list below</w:t>
      </w:r>
    </w:p>
    <w:p w:rsidR="00000000" w:rsidRPr="00655E98" w:rsidP="00655E98">
      <w:pPr>
        <w:pStyle w:val="ListBullet"/>
      </w:pPr>
      <w:r w:rsidRPr="00655E98">
        <w:t>the balance may be chosen from Group General Electives.</w:t>
      </w:r>
    </w:p>
    <w:p w:rsidR="00000000" w:rsidRPr="00655E98" w:rsidP="00655E98">
      <w:pPr>
        <w:pStyle w:val="BodyText"/>
      </w:pPr>
    </w:p>
    <w:tbl>
      <w:tblPr>
        <w:tblW w:w="9360" w:type="dxa"/>
        <w:tblLayout w:type="fixed"/>
        <w:tblCellMar>
          <w:left w:w="62" w:type="dxa"/>
          <w:right w:w="62" w:type="dxa"/>
        </w:tblCellMar>
        <w:tblLook w:val="0000"/>
      </w:tblPr>
      <w:tblGrid>
        <w:gridCol w:w="2520"/>
        <w:gridCol w:w="5400"/>
        <w:gridCol w:w="1440"/>
      </w:tblGrid>
      <w:tr w:rsidTr="00112DB6">
        <w:tblPrEx>
          <w:tblW w:w="9360" w:type="dxa"/>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code</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Prerequisites</w:t>
            </w: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LMTGN4016A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development of produ</w:t>
            </w:r>
            <w:r w:rsidRPr="00655E98">
              <w:t>cts or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MEM15001B</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basic statistical quality control</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MEM16006A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Organise and communicate information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MEM30031A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Operate computer-aided design (CAD) system to produce basic drawing elements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MEM30032A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Produce basic engineering drawings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MEM30007A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Select common engineering materials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MEM30008A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basic economic and ergonomic concepts to engineering designs and applications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MEM30020A</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Develop and manage a plan for a simple manufacturing related project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Up to two (2) relevant units may be chosen from the </w:t>
            </w:r>
            <w:r w:rsidRPr="00655E98">
              <w:rPr>
                <w:rStyle w:val="SpecialBold"/>
              </w:rPr>
              <w:t>production</w:t>
            </w:r>
            <w:r w:rsidRPr="00655E98">
              <w:t xml:space="preserve"> units available at Certificate III or IV in the Plastics, Rubber &amp; Cablemaking Training Package (PMB07), or its endorsed replacement.  Note that any prerequisites are to be counted in the total</w:t>
            </w:r>
            <w:r w:rsidRPr="00655E98">
              <w:t xml:space="preserve"> number of units.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One (1) relevant specialist elective units may be chosen from other qualifications in this Training Package, other endorsed Training Packages and accredited courses.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p>
        </w:tc>
      </w:tr>
    </w:tbl>
    <w:p w:rsidR="00000000" w:rsidRPr="00655E98" w:rsidP="00655E98">
      <w:pPr>
        <w:pStyle w:val="BodyText"/>
      </w:pPr>
    </w:p>
    <w:p w:rsidR="00000000" w:rsidRPr="00655E98" w:rsidP="00655E98">
      <w:pPr>
        <w:pStyle w:val="BodyText"/>
      </w:pPr>
      <w:r w:rsidRPr="00655E98">
        <w:rPr>
          <w:rStyle w:val="SpecialBold"/>
        </w:rPr>
        <w:t>Note that for the polymer technology specialist stream</w:t>
      </w:r>
      <w:r w:rsidRPr="00655E98">
        <w:t xml:space="preserve">, </w:t>
      </w:r>
      <w:r w:rsidRPr="00655E98">
        <w:rPr>
          <w:rStyle w:val="SpecialBold"/>
        </w:rPr>
        <w:t xml:space="preserve">only one </w:t>
      </w:r>
      <w:r w:rsidRPr="00655E98">
        <w:rPr>
          <w:rStyle w:val="SpecialBold"/>
        </w:rPr>
        <w:t>of the following general elective units may be chosen</w:t>
      </w:r>
      <w:r w:rsidRPr="00655E98">
        <w:t xml:space="preserve">, </w:t>
      </w:r>
      <w:r w:rsidRPr="00655E98">
        <w:rPr>
          <w:rStyle w:val="SpecialBold"/>
        </w:rPr>
        <w:t>not both</w:t>
      </w:r>
      <w:r w:rsidRPr="00655E98">
        <w:t>.</w:t>
      </w:r>
    </w:p>
    <w:tbl>
      <w:tblPr>
        <w:tblW w:w="9448" w:type="dxa"/>
        <w:tblLayout w:type="fixed"/>
        <w:tblCellMar>
          <w:left w:w="62" w:type="dxa"/>
          <w:right w:w="62" w:type="dxa"/>
        </w:tblCellMar>
        <w:tblLook w:val="0000"/>
      </w:tblPr>
      <w:tblGrid>
        <w:gridCol w:w="2610"/>
        <w:gridCol w:w="5310"/>
        <w:gridCol w:w="1528"/>
      </w:tblGrid>
      <w:tr w:rsidTr="00112DB6">
        <w:tblPrEx>
          <w:tblW w:w="9448" w:type="dxa"/>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code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title</w:t>
            </w:r>
          </w:p>
        </w:tc>
        <w:tc>
          <w:tcPr>
            <w:tcW w:w="1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Prerequisites</w:t>
            </w:r>
          </w:p>
        </w:tc>
      </w:tr>
      <w:tr w:rsidTr="00112DB6">
        <w:tblPrEx>
          <w:tblW w:w="9448"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PMBPREP301C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Set up and prepare for production</w:t>
            </w:r>
          </w:p>
        </w:tc>
        <w:tc>
          <w:tcPr>
            <w:tcW w:w="1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448"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PMBPREP303C</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Set up equipment for continuous production</w:t>
            </w:r>
          </w:p>
        </w:tc>
        <w:tc>
          <w:tcPr>
            <w:tcW w:w="1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p>
        </w:tc>
      </w:tr>
    </w:tbl>
    <w:p w:rsidR="00000000" w:rsidRPr="00655E98" w:rsidP="00655E98">
      <w:pPr>
        <w:pStyle w:val="BodyText"/>
      </w:pPr>
    </w:p>
    <w:p w:rsidR="00000000" w:rsidRPr="00655E98" w:rsidP="00655E98">
      <w:pPr>
        <w:pStyle w:val="BodyText"/>
      </w:pPr>
    </w:p>
    <w:p w:rsidR="00000000" w:rsidRPr="00655E98" w:rsidP="00655E98">
      <w:pPr>
        <w:pStyle w:val="BodyText"/>
      </w:pPr>
      <w:r w:rsidRPr="00655E98">
        <w:rPr>
          <w:rStyle w:val="SpecialBold"/>
        </w:rPr>
        <w:t>Group B</w:t>
      </w:r>
      <w:r w:rsidRPr="00655E98">
        <w:t xml:space="preserve"> - </w:t>
      </w:r>
      <w:r w:rsidRPr="00655E98">
        <w:rPr>
          <w:rStyle w:val="SpecialBold"/>
        </w:rPr>
        <w:t>General electives</w:t>
      </w:r>
    </w:p>
    <w:p w:rsidR="00000000" w:rsidRPr="00655E98" w:rsidP="00655E98">
      <w:pPr>
        <w:pStyle w:val="BodyText"/>
      </w:pPr>
    </w:p>
    <w:p w:rsidR="00000000" w:rsidRPr="00655E98" w:rsidP="00655E98">
      <w:pPr>
        <w:pStyle w:val="BodyText"/>
      </w:pPr>
      <w:r w:rsidRPr="00655E98">
        <w:t xml:space="preserve">The balance of </w:t>
      </w:r>
      <w:r w:rsidRPr="00655E98">
        <w:t>units for each specialist stream may be chosen from this list as specified below:</w:t>
      </w:r>
    </w:p>
    <w:p w:rsidR="00000000" w:rsidRPr="00655E98" w:rsidP="00655E98">
      <w:pPr>
        <w:pStyle w:val="BodyText"/>
      </w:pPr>
    </w:p>
    <w:tbl>
      <w:tblPr>
        <w:tblW w:w="0" w:type="auto"/>
        <w:tblLayout w:type="fixed"/>
        <w:tblCellMar>
          <w:left w:w="62" w:type="dxa"/>
          <w:right w:w="62" w:type="dxa"/>
        </w:tblCellMar>
        <w:tblLook w:val="0000"/>
      </w:tblPr>
      <w:tblGrid>
        <w:gridCol w:w="3861"/>
        <w:gridCol w:w="3402"/>
      </w:tblGrid>
      <w:tr w:rsidTr="00112DB6">
        <w:tblPrEx>
          <w:tblW w:w="0" w:type="auto"/>
          <w:tblLayout w:type="fixed"/>
          <w:tblCellMar>
            <w:left w:w="62" w:type="dxa"/>
            <w:right w:w="62" w:type="dxa"/>
          </w:tblCellMar>
          <w:tblLook w:val="0000"/>
        </w:tblPrEx>
        <w:trPr>
          <w:tblHeader/>
        </w:trPr>
        <w:tc>
          <w:tcPr>
            <w:tcW w:w="3861"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CAD/drafting:</w:t>
            </w:r>
          </w:p>
        </w:tc>
        <w:tc>
          <w:tcPr>
            <w:tcW w:w="3402"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Up to two units</w:t>
            </w:r>
          </w:p>
        </w:tc>
      </w:tr>
      <w:tr w:rsidTr="00112DB6">
        <w:tblPrEx>
          <w:tblW w:w="0" w:type="auto"/>
          <w:tblLayout w:type="fixed"/>
          <w:tblCellMar>
            <w:left w:w="62" w:type="dxa"/>
            <w:right w:w="62" w:type="dxa"/>
          </w:tblCellMar>
          <w:tblLook w:val="0000"/>
        </w:tblPrEx>
        <w:tc>
          <w:tcPr>
            <w:tcW w:w="3861"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Manufacturing operations:</w:t>
            </w:r>
          </w:p>
        </w:tc>
        <w:tc>
          <w:tcPr>
            <w:tcW w:w="3402"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Up to two units</w:t>
            </w:r>
          </w:p>
        </w:tc>
      </w:tr>
      <w:tr w:rsidTr="00112DB6">
        <w:tblPrEx>
          <w:tblW w:w="0" w:type="auto"/>
          <w:tblLayout w:type="fixed"/>
          <w:tblCellMar>
            <w:left w:w="62" w:type="dxa"/>
            <w:right w:w="62" w:type="dxa"/>
          </w:tblCellMar>
          <w:tblLook w:val="0000"/>
        </w:tblPrEx>
        <w:tc>
          <w:tcPr>
            <w:tcW w:w="3861"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Laboratory operations:</w:t>
            </w:r>
          </w:p>
        </w:tc>
        <w:tc>
          <w:tcPr>
            <w:tcW w:w="3402"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Up to two units</w:t>
            </w:r>
          </w:p>
        </w:tc>
      </w:tr>
      <w:tr w:rsidTr="00112DB6">
        <w:tblPrEx>
          <w:tblW w:w="0" w:type="auto"/>
          <w:tblLayout w:type="fixed"/>
          <w:tblCellMar>
            <w:left w:w="62" w:type="dxa"/>
            <w:right w:w="62" w:type="dxa"/>
          </w:tblCellMar>
          <w:tblLook w:val="0000"/>
        </w:tblPrEx>
        <w:tc>
          <w:tcPr>
            <w:tcW w:w="3861"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Technical officer:</w:t>
            </w:r>
          </w:p>
        </w:tc>
        <w:tc>
          <w:tcPr>
            <w:tcW w:w="3402"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Up to two units</w:t>
            </w:r>
          </w:p>
        </w:tc>
      </w:tr>
      <w:tr w:rsidTr="00112DB6">
        <w:tblPrEx>
          <w:tblW w:w="0" w:type="auto"/>
          <w:tblLayout w:type="fixed"/>
          <w:tblCellMar>
            <w:left w:w="62" w:type="dxa"/>
            <w:right w:w="62" w:type="dxa"/>
          </w:tblCellMar>
          <w:tblLook w:val="0000"/>
        </w:tblPrEx>
        <w:tc>
          <w:tcPr>
            <w:tcW w:w="3861" w:type="dxa"/>
            <w:tcBorders>
              <w:top w:val="nil"/>
              <w:left w:val="nil"/>
              <w:bottom w:val="nil"/>
              <w:right w:val="nil"/>
            </w:tcBorders>
            <w:tcMar>
              <w:top w:w="0" w:type="dxa"/>
              <w:left w:w="62" w:type="dxa"/>
              <w:bottom w:w="0" w:type="dxa"/>
              <w:right w:w="62" w:type="dxa"/>
            </w:tcMar>
          </w:tcPr>
          <w:p w:rsidR="00000000" w:rsidP="00655E98">
            <w:pPr>
              <w:pStyle w:val="BodyText"/>
              <w:rPr>
                <w:lang w:val="en-NZ"/>
              </w:rPr>
            </w:pPr>
            <w:r w:rsidRPr="00655E98">
              <w:t>Polymer technology:</w:t>
            </w:r>
          </w:p>
        </w:tc>
        <w:tc>
          <w:tcPr>
            <w:tcW w:w="3402" w:type="dxa"/>
            <w:tcBorders>
              <w:top w:val="nil"/>
              <w:left w:val="nil"/>
              <w:bottom w:val="nil"/>
              <w:right w:val="nil"/>
            </w:tcBorders>
            <w:tcMar>
              <w:top w:w="0" w:type="dxa"/>
              <w:left w:w="62" w:type="dxa"/>
              <w:bottom w:w="0" w:type="dxa"/>
              <w:right w:w="62" w:type="dxa"/>
            </w:tcMar>
          </w:tcPr>
          <w:p w:rsidR="00000000" w:rsidRPr="00655E98" w:rsidP="00655E98">
            <w:pPr>
              <w:pStyle w:val="BodyText"/>
            </w:pPr>
            <w:r w:rsidRPr="00655E98">
              <w:t>Up to six units</w:t>
            </w:r>
          </w:p>
        </w:tc>
      </w:tr>
    </w:tbl>
    <w:p w:rsidR="00000000" w:rsidRPr="00655E98" w:rsidP="00655E98">
      <w:pPr>
        <w:pStyle w:val="BodyText"/>
      </w:pPr>
    </w:p>
    <w:tbl>
      <w:tblPr>
        <w:tblW w:w="9360" w:type="dxa"/>
        <w:tblLayout w:type="fixed"/>
        <w:tblCellMar>
          <w:left w:w="62" w:type="dxa"/>
          <w:right w:w="62" w:type="dxa"/>
        </w:tblCellMar>
        <w:tblLook w:val="0000"/>
      </w:tblPr>
      <w:tblGrid>
        <w:gridCol w:w="2610"/>
        <w:gridCol w:w="5310"/>
        <w:gridCol w:w="1440"/>
      </w:tblGrid>
      <w:tr w:rsidTr="00112DB6">
        <w:tblPrEx>
          <w:tblW w:w="9360" w:type="dxa"/>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code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r w:rsidRPr="00655E98">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rPr>
                <w:rStyle w:val="SpecialBold"/>
              </w:rPr>
              <w:t>Prerequisites</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AUM4003A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Interpret customer requirements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FDFOP2005A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Work in a socially diverse environment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LMTGN4002A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Participate in product engineering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LMTGN4016A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development of products or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MEM12024A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computations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MEM15001B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basic statistical quality control</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MEM16006A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Organise and communicate information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MEM30031A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Operate computer-aided design (CAD) system to produce</w:t>
            </w:r>
            <w:r w:rsidRPr="00655E98">
              <w:t xml:space="preserve"> basic drawing elements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MEM30032A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Produce basic engineering drawings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MEM30033A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computer-aided design (CAD) to create and display 3-D models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MEM30005A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Calculate force systems within simple beam structures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MEM30006A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Calculate stresses in simple structures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MEM30007A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Select common engineering materials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MEM30008A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basic economic and ergonomic concepts to engineering designs and applications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MEM30009A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design of basic mechanical systems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MEM30010A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Set up basic hydraulic circuits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Set up basic pneumatic circuits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mathematical techniques in a manufacturing engineering or related environment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MEM30013A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in the preparation of a basic workplace layout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w:t>
            </w:r>
            <w:r w:rsidRPr="00655E98">
              <w:t xml:space="preserve">0014A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basic just in time systems to the reduction of waste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MEM30015A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Develop recommendations for basic set up time improvements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MEM30016A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in the analysis of a supply chain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MEM30017A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basic preventative maintenance techniques and tools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MEM30018A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basic process planning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MEM30019A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resource planning software systems in manufacturing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Develop and manage a plan for a simple manufacturing related project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a simple production schedule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MEM30022A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supervised procurement activities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a simple cost estimate for a manufactured product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MEM30024A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Participate in quality assurance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MEM30025A </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Analyse a si</w:t>
            </w:r>
            <w:r w:rsidRPr="00655E98">
              <w:t>mple electrical system circuit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competitive systems and practices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Sustain process improvements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MSS402020A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quick changeover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MSS402030A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cost factors to work practices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MSS402031A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Interpret product costs in terms of customer requirements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MSS402050A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Monitor process capability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MSS402060A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planning software systems in operations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MSS402061A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Use SCADA systems in operations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MSS402080A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Undertake root cause analysis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MSS403002A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Ensure process improvements are sustained</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MSS403030A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Improve cost factors in work practices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MSS403032A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Analyse manual handling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MSAENV472B</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Implement and monitor environmentally sustainable work practices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MSL913001A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Communicate with other people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MSL913002A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Plan and conduct laboratory/field work</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MSL922001A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Record and present data</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MSL933001A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Maintain the laboratory/field workplace fit for purpose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MSL933002A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achievement of quality objectives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MSL933003A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critical control point requirements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MSL934001A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Contribute to the ongoing development of HACCP plans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MSL934002A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Apply quality system and continuous improvement processes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MSL943001A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Work safely with instruments that emit ionising radia</w:t>
            </w:r>
            <w:r w:rsidRPr="00655E98">
              <w:t>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MSL943002A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Participate in laboratory/field workplace safety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MSL952001A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Collect routine site samples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MSL952002A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Handle and transport samples or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MSL953001A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Receive and prepare samples for testing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MSL954001A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Obtain representative samples in accordance with sampling plan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MSL963001A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Operate basic handblowing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MSL963002A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Repair glass apparatus using simple glassblowing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basic tests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Prepare working solutions </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culture media</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MSL973004A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aseptic techniques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MSL973005A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with fieldwork</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MSL973006A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trial batches for evaluation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MSL973007A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microscopic examination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MSL973012A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Assist with geotechnical site investigations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MSL974001A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Prepare, standardise and use solutions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MSL974002A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Conduct geotechnical site investigations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w:t>
            </w: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MSL974003A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chemical tests and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UEPMNT420A</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Perform electrical/electronic drafting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p>
        </w:tc>
      </w:tr>
      <w:tr w:rsidTr="00112DB6">
        <w:tblPrEx>
          <w:tblW w:w="936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E98">
            <w:pPr>
              <w:pStyle w:val="BodyText"/>
              <w:rPr>
                <w:lang w:val="en-NZ"/>
              </w:rPr>
            </w:pPr>
            <w:r w:rsidRPr="00655E98">
              <w:t xml:space="preserve">A maximum of </w:t>
            </w:r>
            <w:r w:rsidRPr="00655E98">
              <w:rPr>
                <w:rStyle w:val="SpecialBold"/>
              </w:rPr>
              <w:t>two</w:t>
            </w:r>
            <w:r w:rsidRPr="00655E98">
              <w:t xml:space="preserve"> (2) general electives may be imported from other qualifications in this Training Package, other endorsed Training Packages and accredited courses where those units are available at Certificate III.</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E98" w:rsidP="00655E98">
            <w:pPr>
              <w:pStyle w:val="BodyText"/>
            </w:pPr>
          </w:p>
        </w:tc>
      </w:tr>
    </w:tbl>
    <w:p w:rsidR="00112DB6" w:rsidP="00655E98">
      <w:pPr>
        <w:pStyle w:val="BodyText"/>
      </w:pPr>
    </w:p>
    <w:p w:rsidR="00112DB6" w:rsidP="00655E98">
      <w:pPr>
        <w:pStyle w:val="BodyText"/>
      </w:pPr>
    </w:p>
    <w:p w:rsidR="00000000" w:rsidRPr="00655E98" w:rsidP="00655E98"/>
    <w:sectPr w:rsidSect="00655E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98" w:rsidRPr="00112DB6" w:rsidP="00112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B6" w:rsidP="00655E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112DB6" w:rsidP="00655E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2DB6" w:rsidP="00655E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98" w:rsidRPr="00112DB6" w:rsidP="00112D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DB6" w:rsidRPr="002D2AF8" w:rsidP="00655E98">
    <w:pPr>
      <w:pStyle w:val="Header"/>
      <w:framePr w:wrap="around"/>
    </w:pPr>
    <w:r>
      <w:fldChar w:fldCharType="begin"/>
    </w:r>
    <w:r>
      <w:instrText xml:space="preserve"> TITLE   \* MERGEFORMAT </w:instrText>
    </w:r>
    <w:r>
      <w:fldChar w:fldCharType="separate"/>
    </w:r>
    <w:r>
      <w:t>MSA40108 Certificate IV in Manufacturing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2013</w:t>
    </w:r>
    <w:r>
      <w:fldChar w:fldCharType="end"/>
    </w:r>
  </w:p>
  <w:p w:rsidR="00112DB6" w:rsidP="00655E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1C51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329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E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E98"/>
    <w:pPr>
      <w:spacing w:before="360" w:after="60"/>
      <w:outlineLvl w:val="0"/>
    </w:pPr>
    <w:rPr>
      <w:sz w:val="32"/>
    </w:rPr>
  </w:style>
  <w:style w:type="paragraph" w:styleId="Heading2">
    <w:name w:val="heading 2"/>
    <w:basedOn w:val="HeadingBase"/>
    <w:next w:val="BodyText"/>
    <w:link w:val="Heading2Char"/>
    <w:qFormat/>
    <w:rsid w:val="00655E98"/>
    <w:pPr>
      <w:keepLines/>
      <w:spacing w:before="240" w:after="120"/>
      <w:outlineLvl w:val="1"/>
    </w:pPr>
    <w:rPr>
      <w:sz w:val="28"/>
      <w:szCs w:val="40"/>
    </w:rPr>
  </w:style>
  <w:style w:type="paragraph" w:styleId="Heading3">
    <w:name w:val="heading 3"/>
    <w:basedOn w:val="HeadingBase"/>
    <w:next w:val="BodyText"/>
    <w:link w:val="Heading3Char"/>
    <w:qFormat/>
    <w:rsid w:val="00655E98"/>
    <w:pPr>
      <w:spacing w:before="180" w:after="120"/>
      <w:outlineLvl w:val="2"/>
    </w:pPr>
    <w:rPr>
      <w:spacing w:val="-10"/>
      <w:kern w:val="32"/>
    </w:rPr>
  </w:style>
  <w:style w:type="paragraph" w:styleId="Heading4">
    <w:name w:val="heading 4"/>
    <w:basedOn w:val="HeadingBase"/>
    <w:next w:val="BodyText"/>
    <w:link w:val="Heading4Char"/>
    <w:qFormat/>
    <w:rsid w:val="00655E98"/>
    <w:pPr>
      <w:spacing w:before="160" w:after="120"/>
      <w:outlineLvl w:val="3"/>
    </w:pPr>
    <w:rPr>
      <w:sz w:val="22"/>
    </w:rPr>
  </w:style>
  <w:style w:type="paragraph" w:styleId="Heading5">
    <w:name w:val="heading 5"/>
    <w:basedOn w:val="HeadingBase"/>
    <w:next w:val="Normal"/>
    <w:link w:val="Heading5Char"/>
    <w:qFormat/>
    <w:rsid w:val="00655E98"/>
    <w:pPr>
      <w:spacing w:before="80"/>
      <w:outlineLvl w:val="4"/>
    </w:pPr>
    <w:rPr>
      <w:color w:val="918585"/>
      <w:sz w:val="20"/>
    </w:rPr>
  </w:style>
  <w:style w:type="paragraph" w:styleId="Heading6">
    <w:name w:val="heading 6"/>
    <w:basedOn w:val="HeadingBase"/>
    <w:next w:val="Normal"/>
    <w:link w:val="Heading6Char"/>
    <w:qFormat/>
    <w:rsid w:val="00655E98"/>
    <w:pPr>
      <w:spacing w:before="60"/>
      <w:outlineLvl w:val="5"/>
    </w:pPr>
    <w:rPr>
      <w:color w:val="918585"/>
      <w:sz w:val="20"/>
    </w:rPr>
  </w:style>
  <w:style w:type="paragraph" w:styleId="Heading7">
    <w:name w:val="heading 7"/>
    <w:basedOn w:val="Normal"/>
    <w:next w:val="Normal"/>
    <w:link w:val="Heading7Char"/>
    <w:qFormat/>
    <w:rsid w:val="00655E98"/>
    <w:pPr>
      <w:ind w:left="720"/>
      <w:outlineLvl w:val="6"/>
    </w:pPr>
    <w:rPr>
      <w:i/>
    </w:rPr>
  </w:style>
  <w:style w:type="paragraph" w:styleId="Heading8">
    <w:name w:val="heading 8"/>
    <w:basedOn w:val="Normal"/>
    <w:next w:val="Normal"/>
    <w:link w:val="Heading8Char"/>
    <w:qFormat/>
    <w:rsid w:val="00655E98"/>
    <w:pPr>
      <w:ind w:left="720"/>
      <w:outlineLvl w:val="7"/>
    </w:pPr>
    <w:rPr>
      <w:i/>
    </w:rPr>
  </w:style>
  <w:style w:type="paragraph" w:styleId="Heading9">
    <w:name w:val="heading 9"/>
    <w:basedOn w:val="Normal"/>
    <w:next w:val="Normal"/>
    <w:link w:val="Heading9Char"/>
    <w:qFormat/>
    <w:rsid w:val="00655E98"/>
    <w:pPr>
      <w:ind w:left="720"/>
      <w:outlineLvl w:val="8"/>
    </w:pPr>
    <w:rPr>
      <w:i/>
    </w:rPr>
  </w:style>
  <w:style w:type="character" w:default="1" w:styleId="DefaultParagraphFont">
    <w:name w:val="Default Paragraph Font"/>
    <w:uiPriority w:val="1"/>
    <w:unhideWhenUsed/>
    <w:rsid w:val="00655E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E98"/>
  </w:style>
  <w:style w:type="character" w:customStyle="1" w:styleId="Heading1Char">
    <w:name w:val="Heading 1 Char"/>
    <w:basedOn w:val="DefaultParagraphFont"/>
    <w:link w:val="Heading1"/>
    <w:rsid w:val="00655E98"/>
    <w:rPr>
      <w:rFonts w:ascii="Times New Roman" w:eastAsia="Times New Roman" w:hAnsi="Times New Roman" w:cs="Times New Roman"/>
      <w:b/>
      <w:sz w:val="32"/>
      <w:szCs w:val="20"/>
      <w:lang w:eastAsia="en-US"/>
    </w:rPr>
  </w:style>
  <w:style w:type="paragraph" w:styleId="BodyText">
    <w:name w:val="Body Text"/>
    <w:basedOn w:val="Normal"/>
    <w:link w:val="BodyTextChar"/>
    <w:rsid w:val="00655E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E98"/>
    <w:rPr>
      <w:rFonts w:ascii="Times New Roman" w:eastAsia="Times New Roman" w:hAnsi="Times New Roman" w:cs="Times New Roman"/>
      <w:sz w:val="24"/>
      <w:lang w:eastAsia="en-US"/>
    </w:rPr>
  </w:style>
  <w:style w:type="paragraph" w:styleId="ListBullet">
    <w:name w:val="List Bullet"/>
    <w:basedOn w:val="List"/>
    <w:rsid w:val="00655E98"/>
    <w:pPr>
      <w:numPr>
        <w:numId w:val="12"/>
      </w:numPr>
      <w:tabs>
        <w:tab w:val="clear" w:pos="340"/>
      </w:tabs>
      <w:spacing w:before="40" w:after="40"/>
    </w:pPr>
  </w:style>
  <w:style w:type="character" w:customStyle="1" w:styleId="SpecialBold">
    <w:name w:val="Special Bold"/>
    <w:basedOn w:val="DefaultParagraphFont"/>
    <w:rsid w:val="00655E98"/>
    <w:rPr>
      <w:b/>
      <w:spacing w:val="0"/>
    </w:rPr>
  </w:style>
  <w:style w:type="character" w:styleId="Emphasis">
    <w:name w:val="Emphasis"/>
    <w:basedOn w:val="DefaultParagraphFont"/>
    <w:qFormat/>
    <w:rsid w:val="00655E98"/>
    <w:rPr>
      <w:i/>
    </w:rPr>
  </w:style>
  <w:style w:type="paragraph" w:customStyle="1" w:styleId="SuperHeading">
    <w:name w:val="SuperHeading"/>
    <w:basedOn w:val="Normal"/>
    <w:rsid w:val="00655E98"/>
    <w:pPr>
      <w:spacing w:before="240" w:after="120"/>
      <w:outlineLvl w:val="0"/>
    </w:pPr>
    <w:rPr>
      <w:rFonts w:ascii="Times New Roman" w:hAnsi="Times New Roman"/>
      <w:b/>
      <w:sz w:val="32"/>
    </w:rPr>
  </w:style>
  <w:style w:type="paragraph" w:customStyle="1" w:styleId="AllowPageBreak">
    <w:name w:val="AllowPageBreak"/>
    <w:rsid w:val="00655E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E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E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E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E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E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E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E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E98"/>
    <w:rPr>
      <w:rFonts w:ascii="Courier New" w:eastAsia="Times New Roman" w:hAnsi="Courier New" w:cs="Times New Roman"/>
      <w:i/>
      <w:szCs w:val="20"/>
      <w:lang w:eastAsia="en-US"/>
    </w:rPr>
  </w:style>
  <w:style w:type="paragraph" w:customStyle="1" w:styleId="HeadingBase">
    <w:name w:val="Heading Base"/>
    <w:rsid w:val="00655E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E98"/>
    <w:pPr>
      <w:tabs>
        <w:tab w:val="right" w:leader="dot" w:pos="9072"/>
      </w:tabs>
      <w:ind w:left="567"/>
    </w:pPr>
    <w:rPr>
      <w:szCs w:val="22"/>
    </w:rPr>
  </w:style>
  <w:style w:type="paragraph" w:customStyle="1" w:styleId="TOCBase">
    <w:name w:val="TOC Base"/>
    <w:rsid w:val="00655E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E98"/>
    <w:pPr>
      <w:tabs>
        <w:tab w:val="right" w:leader="dot" w:pos="9072"/>
      </w:tabs>
      <w:spacing w:before="40" w:after="40"/>
      <w:ind w:left="284"/>
    </w:pPr>
    <w:rPr>
      <w:rFonts w:ascii="Times New Roman" w:hAnsi="Times New Roman"/>
    </w:rPr>
  </w:style>
  <w:style w:type="paragraph" w:styleId="TOC1">
    <w:name w:val="toc 1"/>
    <w:basedOn w:val="TOCBase"/>
    <w:next w:val="Normal"/>
    <w:rsid w:val="00655E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E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E98"/>
    <w:rPr>
      <w:rFonts w:ascii="Times New Roman" w:eastAsia="Times New Roman" w:hAnsi="Times New Roman" w:cs="Times New Roman"/>
      <w:sz w:val="16"/>
      <w:lang w:eastAsia="en-US"/>
    </w:rPr>
  </w:style>
  <w:style w:type="paragraph" w:styleId="Title">
    <w:name w:val="Title"/>
    <w:basedOn w:val="HeadingBase"/>
    <w:link w:val="TitleChar"/>
    <w:qFormat/>
    <w:rsid w:val="00655E98"/>
    <w:pPr>
      <w:spacing w:before="5040"/>
      <w:jc w:val="center"/>
    </w:pPr>
    <w:rPr>
      <w:sz w:val="48"/>
      <w:szCs w:val="72"/>
      <w:lang w:val="en-US"/>
    </w:rPr>
  </w:style>
  <w:style w:type="character" w:customStyle="1" w:styleId="TitleChar">
    <w:name w:val="Title Char"/>
    <w:basedOn w:val="DefaultParagraphFont"/>
    <w:link w:val="Title"/>
    <w:rsid w:val="00655E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E98"/>
    <w:pPr>
      <w:tabs>
        <w:tab w:val="left" w:pos="3600"/>
        <w:tab w:val="left" w:pos="3958"/>
      </w:tabs>
    </w:pPr>
  </w:style>
  <w:style w:type="paragraph" w:styleId="List">
    <w:name w:val="List"/>
    <w:basedOn w:val="BodyText"/>
    <w:next w:val="BodyText"/>
    <w:rsid w:val="00655E98"/>
    <w:pPr>
      <w:tabs>
        <w:tab w:val="left" w:pos="340"/>
      </w:tabs>
      <w:spacing w:before="60" w:after="60"/>
      <w:ind w:left="340" w:hanging="340"/>
    </w:pPr>
  </w:style>
  <w:style w:type="paragraph" w:customStyle="1" w:styleId="Note">
    <w:name w:val="Note"/>
    <w:basedOn w:val="BodyText"/>
    <w:rsid w:val="00655E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E98"/>
    <w:pPr>
      <w:framePr w:wrap="auto" w:hAnchor="text" w:y="6049"/>
    </w:pPr>
    <w:rPr>
      <w:color w:val="000000"/>
      <w:sz w:val="40"/>
    </w:rPr>
  </w:style>
  <w:style w:type="paragraph" w:customStyle="1" w:styleId="TOCTitle">
    <w:name w:val="TOCTitle"/>
    <w:basedOn w:val="Heading1"/>
    <w:rsid w:val="00655E98"/>
    <w:pPr>
      <w:spacing w:after="240"/>
      <w:jc w:val="center"/>
      <w:outlineLvl w:val="9"/>
    </w:pPr>
    <w:rPr>
      <w:caps/>
    </w:rPr>
  </w:style>
  <w:style w:type="paragraph" w:customStyle="1" w:styleId="Version">
    <w:name w:val="Version"/>
    <w:rsid w:val="00655E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E98"/>
    <w:pPr>
      <w:numPr>
        <w:numId w:val="13"/>
      </w:numPr>
      <w:tabs>
        <w:tab w:val="clear" w:pos="680"/>
      </w:tabs>
    </w:pPr>
  </w:style>
  <w:style w:type="paragraph" w:styleId="Index1">
    <w:name w:val="index 1"/>
    <w:basedOn w:val="Normal"/>
    <w:next w:val="Normal"/>
    <w:semiHidden/>
    <w:rsid w:val="00655E98"/>
    <w:pPr>
      <w:keepNext w:val="0"/>
      <w:tabs>
        <w:tab w:val="right" w:pos="4176"/>
      </w:tabs>
      <w:ind w:left="198" w:hanging="198"/>
    </w:pPr>
    <w:rPr>
      <w:rFonts w:ascii="Garamond" w:hAnsi="Garamond"/>
    </w:rPr>
  </w:style>
  <w:style w:type="paragraph" w:styleId="IndexHeading">
    <w:name w:val="index heading"/>
    <w:basedOn w:val="Normal"/>
    <w:next w:val="Index1"/>
    <w:semiHidden/>
    <w:rsid w:val="00655E98"/>
    <w:pPr>
      <w:spacing w:before="120" w:after="120"/>
    </w:pPr>
    <w:rPr>
      <w:rFonts w:ascii="Arial" w:hAnsi="Arial"/>
      <w:b/>
      <w:color w:val="918585"/>
      <w:sz w:val="24"/>
    </w:rPr>
  </w:style>
  <w:style w:type="paragraph" w:styleId="Header">
    <w:name w:val="header"/>
    <w:basedOn w:val="Normal"/>
    <w:link w:val="HeaderChar"/>
    <w:rsid w:val="00655E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E98"/>
    <w:rPr>
      <w:rFonts w:ascii="Times New Roman" w:eastAsia="Times New Roman" w:hAnsi="Times New Roman" w:cs="Times New Roman"/>
      <w:sz w:val="16"/>
      <w:szCs w:val="20"/>
      <w:lang w:val="en-GB" w:eastAsia="en-US"/>
    </w:rPr>
  </w:style>
  <w:style w:type="paragraph" w:customStyle="1" w:styleId="Chapter">
    <w:name w:val="Chapter"/>
    <w:basedOn w:val="Normal"/>
    <w:rsid w:val="00655E98"/>
    <w:pPr>
      <w:spacing w:before="240"/>
    </w:pPr>
    <w:rPr>
      <w:rFonts w:ascii="Times New Roman" w:hAnsi="Times New Roman"/>
      <w:smallCaps/>
      <w:spacing w:val="80"/>
      <w:sz w:val="28"/>
    </w:rPr>
  </w:style>
  <w:style w:type="paragraph" w:customStyle="1" w:styleId="InChapter">
    <w:name w:val="InChapter"/>
    <w:basedOn w:val="Heading3"/>
    <w:rsid w:val="00655E98"/>
    <w:pPr>
      <w:spacing w:after="240"/>
      <w:outlineLvl w:val="9"/>
    </w:pPr>
    <w:rPr>
      <w:noProof/>
    </w:rPr>
  </w:style>
  <w:style w:type="paragraph" w:styleId="Index2">
    <w:name w:val="index 2"/>
    <w:basedOn w:val="Normal"/>
    <w:next w:val="Normal"/>
    <w:semiHidden/>
    <w:rsid w:val="00655E98"/>
    <w:pPr>
      <w:tabs>
        <w:tab w:val="right" w:pos="4176"/>
      </w:tabs>
      <w:ind w:left="568" w:hanging="284"/>
    </w:pPr>
    <w:rPr>
      <w:rFonts w:ascii="Garamond" w:hAnsi="Garamond"/>
    </w:rPr>
  </w:style>
  <w:style w:type="paragraph" w:customStyle="1" w:styleId="Byline">
    <w:name w:val="Byline"/>
    <w:rsid w:val="00655E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E98"/>
    <w:pPr>
      <w:tabs>
        <w:tab w:val="clear" w:pos="3600"/>
        <w:tab w:val="clear" w:pos="3958"/>
      </w:tabs>
      <w:jc w:val="right"/>
    </w:pPr>
  </w:style>
  <w:style w:type="paragraph" w:styleId="Caption">
    <w:name w:val="caption"/>
    <w:basedOn w:val="BodyText"/>
    <w:next w:val="Normal"/>
    <w:qFormat/>
    <w:rsid w:val="00655E98"/>
    <w:pPr>
      <w:framePr w:w="2268" w:hSpace="181" w:vSpace="181" w:wrap="around" w:vAnchor="text" w:hAnchor="page" w:x="1135" w:y="285" w:anchorLock="1"/>
    </w:pPr>
    <w:rPr>
      <w:i/>
    </w:rPr>
  </w:style>
  <w:style w:type="paragraph" w:customStyle="1" w:styleId="MiniTOCTitle">
    <w:name w:val="MiniTOCTitle"/>
    <w:basedOn w:val="Heading4"/>
    <w:rsid w:val="00655E98"/>
    <w:pPr>
      <w:spacing w:before="240"/>
      <w:outlineLvl w:val="9"/>
    </w:pPr>
    <w:rPr>
      <w:noProof/>
      <w:sz w:val="24"/>
    </w:rPr>
  </w:style>
  <w:style w:type="paragraph" w:customStyle="1" w:styleId="MiniTOCItem">
    <w:name w:val="MiniTOCItem"/>
    <w:basedOn w:val="ListBullet"/>
    <w:rsid w:val="00655E98"/>
    <w:pPr>
      <w:numPr>
        <w:numId w:val="0"/>
      </w:numPr>
      <w:tabs>
        <w:tab w:val="right" w:leader="dot" w:pos="6521"/>
      </w:tabs>
      <w:spacing w:before="0" w:after="0"/>
    </w:pPr>
  </w:style>
  <w:style w:type="paragraph" w:customStyle="1" w:styleId="TOFTitle">
    <w:name w:val="TOFTitle"/>
    <w:basedOn w:val="TOCTitle"/>
    <w:rsid w:val="00655E98"/>
  </w:style>
  <w:style w:type="paragraph" w:styleId="TableofFigures">
    <w:name w:val="table of figures"/>
    <w:basedOn w:val="Normal"/>
    <w:next w:val="Normal"/>
    <w:semiHidden/>
    <w:rsid w:val="00655E98"/>
    <w:pPr>
      <w:tabs>
        <w:tab w:val="right" w:leader="dot" w:pos="9072"/>
      </w:tabs>
      <w:ind w:left="970" w:hanging="403"/>
    </w:pPr>
    <w:rPr>
      <w:rFonts w:ascii="Times New Roman" w:hAnsi="Times New Roman"/>
      <w:b/>
    </w:rPr>
  </w:style>
  <w:style w:type="paragraph" w:styleId="ListNumber">
    <w:name w:val="List Number"/>
    <w:basedOn w:val="List"/>
    <w:rsid w:val="00655E98"/>
    <w:pPr>
      <w:numPr>
        <w:numId w:val="10"/>
      </w:numPr>
    </w:pPr>
  </w:style>
  <w:style w:type="character" w:customStyle="1" w:styleId="WingdingSymbols">
    <w:name w:val="Wingding Symbols"/>
    <w:rsid w:val="00655E98"/>
    <w:rPr>
      <w:rFonts w:ascii="Wingdings" w:hAnsi="Wingdings"/>
    </w:rPr>
  </w:style>
  <w:style w:type="paragraph" w:customStyle="1" w:styleId="TableHeading">
    <w:name w:val="Table Heading"/>
    <w:basedOn w:val="HeadingBase"/>
    <w:rsid w:val="00655E98"/>
    <w:pPr>
      <w:keepLines/>
      <w:pBdr>
        <w:bottom w:val="single" w:sz="6" w:space="1" w:color="918585"/>
      </w:pBdr>
      <w:spacing w:before="240"/>
    </w:pPr>
  </w:style>
  <w:style w:type="character" w:customStyle="1" w:styleId="HotSpot">
    <w:name w:val="HotSpot"/>
    <w:rsid w:val="00655E98"/>
    <w:rPr>
      <w:color w:val="0033CC"/>
      <w:u w:val="none"/>
    </w:rPr>
  </w:style>
  <w:style w:type="paragraph" w:customStyle="1" w:styleId="BodyTextRight">
    <w:name w:val="Body Text Right"/>
    <w:basedOn w:val="BodyText"/>
    <w:rsid w:val="00655E98"/>
    <w:pPr>
      <w:spacing w:before="0" w:after="0"/>
      <w:jc w:val="right"/>
    </w:pPr>
  </w:style>
  <w:style w:type="paragraph" w:styleId="Index3">
    <w:name w:val="index 3"/>
    <w:basedOn w:val="ListNumber2"/>
    <w:next w:val="Normal"/>
    <w:semiHidden/>
    <w:rsid w:val="00655E98"/>
    <w:pPr>
      <w:numPr>
        <w:numId w:val="0"/>
      </w:numPr>
      <w:tabs>
        <w:tab w:val="right" w:leader="dot" w:pos="4176"/>
      </w:tabs>
    </w:pPr>
  </w:style>
  <w:style w:type="paragraph" w:styleId="ListNumber2">
    <w:name w:val="List Number 2"/>
    <w:basedOn w:val="List2"/>
    <w:rsid w:val="00655E98"/>
    <w:pPr>
      <w:numPr>
        <w:numId w:val="9"/>
      </w:numPr>
      <w:tabs>
        <w:tab w:val="clear" w:pos="1060"/>
      </w:tabs>
    </w:pPr>
  </w:style>
  <w:style w:type="paragraph" w:customStyle="1" w:styleId="MarginNote">
    <w:name w:val="Margin Note"/>
    <w:basedOn w:val="BodyText"/>
    <w:rsid w:val="00655E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E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E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E98"/>
    <w:rPr>
      <w:sz w:val="32"/>
    </w:rPr>
  </w:style>
  <w:style w:type="paragraph" w:customStyle="1" w:styleId="HeadingProcedure">
    <w:name w:val="Heading Procedure"/>
    <w:basedOn w:val="HeadingBase"/>
    <w:next w:val="Normal"/>
    <w:rsid w:val="00655E98"/>
    <w:pPr>
      <w:tabs>
        <w:tab w:val="left" w:pos="0"/>
      </w:tabs>
      <w:spacing w:before="120" w:after="60"/>
    </w:pPr>
    <w:rPr>
      <w:i/>
      <w:color w:val="918585"/>
      <w:sz w:val="22"/>
    </w:rPr>
  </w:style>
  <w:style w:type="paragraph" w:customStyle="1" w:styleId="TableBodyText">
    <w:name w:val="Table Body Text"/>
    <w:basedOn w:val="BodyText"/>
    <w:rsid w:val="00655E98"/>
    <w:pPr>
      <w:spacing w:before="60" w:after="60"/>
    </w:pPr>
  </w:style>
  <w:style w:type="paragraph" w:styleId="ListContinue">
    <w:name w:val="List Continue"/>
    <w:basedOn w:val="List"/>
    <w:rsid w:val="00655E98"/>
    <w:pPr>
      <w:ind w:firstLine="0"/>
    </w:pPr>
  </w:style>
  <w:style w:type="paragraph" w:customStyle="1" w:styleId="ListNote">
    <w:name w:val="List Note"/>
    <w:basedOn w:val="List"/>
    <w:rsid w:val="00655E98"/>
    <w:pPr>
      <w:pBdr>
        <w:top w:val="single" w:sz="6" w:space="2" w:color="918585"/>
        <w:bottom w:val="single" w:sz="6" w:space="2" w:color="918585"/>
      </w:pBdr>
      <w:tabs>
        <w:tab w:val="left" w:pos="1021"/>
      </w:tabs>
      <w:ind w:firstLine="0"/>
    </w:pPr>
  </w:style>
  <w:style w:type="paragraph" w:customStyle="1" w:styleId="Warning">
    <w:name w:val="Warning"/>
    <w:basedOn w:val="BodyText"/>
    <w:rsid w:val="00655E98"/>
    <w:pPr>
      <w:shd w:val="clear" w:color="auto" w:fill="D9D9D9"/>
      <w:tabs>
        <w:tab w:val="left" w:pos="992"/>
      </w:tabs>
      <w:ind w:left="119" w:right="119"/>
    </w:pPr>
    <w:rPr>
      <w:sz w:val="20"/>
    </w:rPr>
  </w:style>
  <w:style w:type="paragraph" w:customStyle="1" w:styleId="MarginIcons">
    <w:name w:val="Margin Icons"/>
    <w:basedOn w:val="BodyText"/>
    <w:rsid w:val="00655E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E98"/>
    <w:rPr>
      <w:rFonts w:ascii="Courier New" w:hAnsi="Courier New"/>
    </w:rPr>
  </w:style>
  <w:style w:type="paragraph" w:customStyle="1" w:styleId="NoteBullet">
    <w:name w:val="Note Bullet"/>
    <w:basedOn w:val="Note"/>
    <w:rsid w:val="00655E98"/>
    <w:pPr>
      <w:tabs>
        <w:tab w:val="clear" w:pos="680"/>
      </w:tabs>
      <w:spacing w:before="60" w:after="60"/>
    </w:pPr>
  </w:style>
  <w:style w:type="paragraph" w:customStyle="1" w:styleId="SubHeading2">
    <w:name w:val="SubHeading2"/>
    <w:basedOn w:val="HeadingBase"/>
    <w:rsid w:val="00655E98"/>
    <w:pPr>
      <w:spacing w:before="240" w:after="60"/>
    </w:pPr>
    <w:rPr>
      <w:sz w:val="20"/>
    </w:rPr>
  </w:style>
  <w:style w:type="paragraph" w:customStyle="1" w:styleId="SubHeading1">
    <w:name w:val="SubHeading1"/>
    <w:basedOn w:val="HeadingBase"/>
    <w:rsid w:val="00655E98"/>
    <w:pPr>
      <w:spacing w:before="240" w:after="60"/>
    </w:pPr>
    <w:rPr>
      <w:color w:val="918585"/>
      <w:sz w:val="22"/>
    </w:rPr>
  </w:style>
  <w:style w:type="paragraph" w:customStyle="1" w:styleId="SideHeading">
    <w:name w:val="Side Heading"/>
    <w:basedOn w:val="HeadingBase"/>
    <w:rsid w:val="00655E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E98"/>
    <w:pPr>
      <w:tabs>
        <w:tab w:val="num" w:pos="360"/>
      </w:tabs>
    </w:pPr>
  </w:style>
  <w:style w:type="paragraph" w:styleId="PlainText">
    <w:name w:val="Plain Text"/>
    <w:basedOn w:val="Normal"/>
    <w:link w:val="PlainTextChar"/>
    <w:rsid w:val="00655E98"/>
    <w:rPr>
      <w:sz w:val="20"/>
    </w:rPr>
  </w:style>
  <w:style w:type="character" w:customStyle="1" w:styleId="PlainTextChar">
    <w:name w:val="Plain Text Char"/>
    <w:basedOn w:val="DefaultParagraphFont"/>
    <w:link w:val="PlainText"/>
    <w:rsid w:val="00655E98"/>
    <w:rPr>
      <w:rFonts w:ascii="Courier New" w:eastAsia="Times New Roman" w:hAnsi="Courier New" w:cs="Times New Roman"/>
      <w:sz w:val="20"/>
      <w:szCs w:val="20"/>
      <w:lang w:eastAsia="en-US"/>
    </w:rPr>
  </w:style>
  <w:style w:type="character" w:customStyle="1" w:styleId="MenuOption">
    <w:name w:val="Menu Option"/>
    <w:basedOn w:val="DefaultParagraphFont"/>
    <w:rsid w:val="00655E98"/>
    <w:rPr>
      <w:b/>
      <w:smallCaps/>
    </w:rPr>
  </w:style>
  <w:style w:type="paragraph" w:customStyle="1" w:styleId="TableListNumber">
    <w:name w:val="Table List Number"/>
    <w:basedOn w:val="ListNumber"/>
    <w:rsid w:val="00655E98"/>
    <w:pPr>
      <w:numPr>
        <w:numId w:val="0"/>
      </w:numPr>
    </w:pPr>
  </w:style>
  <w:style w:type="paragraph" w:styleId="TOC4">
    <w:name w:val="toc 4"/>
    <w:basedOn w:val="TOCBase"/>
    <w:next w:val="Normal"/>
    <w:semiHidden/>
    <w:rsid w:val="00655E98"/>
    <w:pPr>
      <w:tabs>
        <w:tab w:val="right" w:leader="dot" w:pos="9071"/>
      </w:tabs>
      <w:ind w:left="1701"/>
    </w:pPr>
  </w:style>
  <w:style w:type="paragraph" w:customStyle="1" w:styleId="ListAlpha">
    <w:name w:val="List Alpha"/>
    <w:basedOn w:val="List"/>
    <w:rsid w:val="00655E98"/>
    <w:pPr>
      <w:numPr>
        <w:numId w:val="8"/>
      </w:numPr>
    </w:pPr>
  </w:style>
  <w:style w:type="paragraph" w:customStyle="1" w:styleId="ListAlpha2">
    <w:name w:val="List Alpha 2"/>
    <w:basedOn w:val="List2"/>
    <w:rsid w:val="00655E98"/>
    <w:pPr>
      <w:numPr>
        <w:numId w:val="7"/>
      </w:numPr>
    </w:pPr>
  </w:style>
  <w:style w:type="paragraph" w:styleId="List2">
    <w:name w:val="List 2"/>
    <w:basedOn w:val="BodyText"/>
    <w:rsid w:val="00655E98"/>
    <w:pPr>
      <w:tabs>
        <w:tab w:val="left" w:pos="680"/>
      </w:tabs>
      <w:spacing w:before="60" w:after="60"/>
      <w:ind w:left="680" w:hanging="340"/>
    </w:pPr>
  </w:style>
  <w:style w:type="paragraph" w:styleId="List3">
    <w:name w:val="List 3"/>
    <w:basedOn w:val="BodyText"/>
    <w:rsid w:val="00655E98"/>
    <w:pPr>
      <w:tabs>
        <w:tab w:val="left" w:pos="1021"/>
      </w:tabs>
      <w:spacing w:before="60" w:after="60"/>
      <w:ind w:left="1020" w:hanging="340"/>
    </w:pPr>
  </w:style>
  <w:style w:type="paragraph" w:styleId="List4">
    <w:name w:val="List 4"/>
    <w:basedOn w:val="BodyText"/>
    <w:rsid w:val="00655E98"/>
    <w:pPr>
      <w:tabs>
        <w:tab w:val="left" w:pos="1361"/>
      </w:tabs>
      <w:spacing w:before="60" w:after="60"/>
      <w:ind w:left="1361" w:hanging="340"/>
    </w:pPr>
  </w:style>
  <w:style w:type="paragraph" w:styleId="List5">
    <w:name w:val="List 5"/>
    <w:basedOn w:val="BodyText"/>
    <w:rsid w:val="00655E98"/>
    <w:pPr>
      <w:tabs>
        <w:tab w:val="left" w:pos="1701"/>
      </w:tabs>
      <w:spacing w:before="60" w:after="60"/>
      <w:ind w:left="1701" w:hanging="340"/>
    </w:pPr>
  </w:style>
  <w:style w:type="paragraph" w:styleId="ListBullet3">
    <w:name w:val="List Bullet 3"/>
    <w:basedOn w:val="List3"/>
    <w:rsid w:val="00655E98"/>
    <w:pPr>
      <w:numPr>
        <w:numId w:val="14"/>
      </w:numPr>
      <w:tabs>
        <w:tab w:val="clear" w:pos="1021"/>
      </w:tabs>
      <w:ind w:left="1037" w:hanging="357"/>
    </w:pPr>
  </w:style>
  <w:style w:type="paragraph" w:styleId="ListBullet4">
    <w:name w:val="List Bullet 4"/>
    <w:basedOn w:val="List4"/>
    <w:rsid w:val="00655E98"/>
    <w:pPr>
      <w:numPr>
        <w:numId w:val="2"/>
      </w:numPr>
    </w:pPr>
  </w:style>
  <w:style w:type="paragraph" w:styleId="ListBullet5">
    <w:name w:val="List Bullet 5"/>
    <w:basedOn w:val="List5"/>
    <w:rsid w:val="00655E98"/>
    <w:pPr>
      <w:numPr>
        <w:numId w:val="3"/>
      </w:numPr>
    </w:pPr>
  </w:style>
  <w:style w:type="paragraph" w:styleId="ListContinue2">
    <w:name w:val="List Continue 2"/>
    <w:basedOn w:val="List2"/>
    <w:rsid w:val="00655E98"/>
    <w:pPr>
      <w:ind w:firstLine="0"/>
    </w:pPr>
  </w:style>
  <w:style w:type="paragraph" w:styleId="ListContinue3">
    <w:name w:val="List Continue 3"/>
    <w:basedOn w:val="List3"/>
    <w:rsid w:val="00655E98"/>
    <w:pPr>
      <w:ind w:left="1021" w:firstLine="0"/>
    </w:pPr>
  </w:style>
  <w:style w:type="paragraph" w:styleId="ListContinue4">
    <w:name w:val="List Continue 4"/>
    <w:basedOn w:val="List4"/>
    <w:rsid w:val="00655E98"/>
    <w:pPr>
      <w:ind w:firstLine="0"/>
    </w:pPr>
  </w:style>
  <w:style w:type="paragraph" w:styleId="ListContinue5">
    <w:name w:val="List Continue 5"/>
    <w:basedOn w:val="List5"/>
    <w:rsid w:val="00655E98"/>
    <w:pPr>
      <w:ind w:firstLine="0"/>
    </w:pPr>
  </w:style>
  <w:style w:type="paragraph" w:styleId="ListNumber3">
    <w:name w:val="List Number 3"/>
    <w:basedOn w:val="List3"/>
    <w:rsid w:val="00655E98"/>
    <w:pPr>
      <w:numPr>
        <w:numId w:val="4"/>
      </w:numPr>
    </w:pPr>
  </w:style>
  <w:style w:type="paragraph" w:styleId="ListNumber4">
    <w:name w:val="List Number 4"/>
    <w:basedOn w:val="List4"/>
    <w:rsid w:val="00655E98"/>
    <w:pPr>
      <w:numPr>
        <w:numId w:val="5"/>
      </w:numPr>
    </w:pPr>
  </w:style>
  <w:style w:type="paragraph" w:styleId="ListNumber5">
    <w:name w:val="List Number 5"/>
    <w:basedOn w:val="List5"/>
    <w:rsid w:val="00655E98"/>
    <w:pPr>
      <w:numPr>
        <w:numId w:val="6"/>
      </w:numPr>
    </w:pPr>
  </w:style>
  <w:style w:type="paragraph" w:styleId="BlockText">
    <w:name w:val="Block Text"/>
    <w:basedOn w:val="Normal"/>
    <w:rsid w:val="00655E98"/>
    <w:pPr>
      <w:spacing w:after="120"/>
      <w:ind w:left="1440" w:right="1440"/>
    </w:pPr>
  </w:style>
  <w:style w:type="character" w:customStyle="1" w:styleId="Subscript">
    <w:name w:val="Subscript"/>
    <w:basedOn w:val="DefaultParagraphFont"/>
    <w:rsid w:val="00655E98"/>
    <w:rPr>
      <w:sz w:val="16"/>
      <w:vertAlign w:val="subscript"/>
    </w:rPr>
  </w:style>
  <w:style w:type="character" w:customStyle="1" w:styleId="Superscript">
    <w:name w:val="Superscript"/>
    <w:basedOn w:val="DefaultParagraphFont"/>
    <w:rsid w:val="00655E98"/>
    <w:rPr>
      <w:sz w:val="16"/>
      <w:vertAlign w:val="superscript"/>
    </w:rPr>
  </w:style>
  <w:style w:type="character" w:customStyle="1" w:styleId="Symbols">
    <w:name w:val="Symbols"/>
    <w:basedOn w:val="DefaultParagraphFont"/>
    <w:rsid w:val="00655E98"/>
    <w:rPr>
      <w:rFonts w:ascii="Symbol" w:hAnsi="Symbol"/>
    </w:rPr>
  </w:style>
  <w:style w:type="character" w:customStyle="1" w:styleId="MenuOptions">
    <w:name w:val="Menu Options"/>
    <w:basedOn w:val="DefaultParagraphFont"/>
    <w:rsid w:val="00655E98"/>
    <w:rPr>
      <w:rFonts w:ascii="Arial Narrow" w:hAnsi="Arial Narrow"/>
      <w:smallCaps/>
    </w:rPr>
  </w:style>
  <w:style w:type="character" w:customStyle="1" w:styleId="Buttons">
    <w:name w:val="Buttons"/>
    <w:basedOn w:val="DefaultParagraphFont"/>
    <w:rsid w:val="00655E98"/>
    <w:rPr>
      <w:b/>
    </w:rPr>
  </w:style>
  <w:style w:type="character" w:customStyle="1" w:styleId="Underlined">
    <w:name w:val="Underlined"/>
    <w:basedOn w:val="DefaultParagraphFont"/>
    <w:rsid w:val="00655E98"/>
    <w:rPr>
      <w:u w:val="single"/>
    </w:rPr>
  </w:style>
  <w:style w:type="paragraph" w:customStyle="1" w:styleId="TableBodyTextRight">
    <w:name w:val="Table Body Text Right"/>
    <w:basedOn w:val="TableBodyText"/>
    <w:rsid w:val="00655E98"/>
    <w:pPr>
      <w:widowControl w:val="0"/>
      <w:autoSpaceDE w:val="0"/>
      <w:autoSpaceDN w:val="0"/>
      <w:adjustRightInd w:val="0"/>
      <w:jc w:val="right"/>
    </w:pPr>
    <w:rPr>
      <w:rFonts w:cs="Arial"/>
      <w:szCs w:val="18"/>
    </w:rPr>
  </w:style>
  <w:style w:type="paragraph" w:customStyle="1" w:styleId="CopyrightText">
    <w:name w:val="Copyright Text"/>
    <w:basedOn w:val="BodyText"/>
    <w:rsid w:val="00655E98"/>
    <w:rPr>
      <w:sz w:val="18"/>
    </w:rPr>
  </w:style>
  <w:style w:type="paragraph" w:customStyle="1" w:styleId="BodySmallRight">
    <w:name w:val="Body Small Right"/>
    <w:basedOn w:val="BodyTextRight"/>
    <w:rsid w:val="00655E98"/>
    <w:rPr>
      <w:sz w:val="18"/>
      <w:szCs w:val="18"/>
    </w:rPr>
  </w:style>
  <w:style w:type="paragraph" w:customStyle="1" w:styleId="MarginEdition">
    <w:name w:val="Margin Edition"/>
    <w:basedOn w:val="MarginNote"/>
    <w:rsid w:val="00655E98"/>
    <w:pPr>
      <w:spacing w:before="0" w:after="0"/>
    </w:pPr>
    <w:rPr>
      <w:rFonts w:ascii="Times New Roman" w:hAnsi="Times New Roman"/>
      <w:color w:val="999999"/>
    </w:rPr>
  </w:style>
  <w:style w:type="paragraph" w:customStyle="1" w:styleId="Spacer">
    <w:name w:val="Spacer"/>
    <w:basedOn w:val="Normal"/>
    <w:rsid w:val="00655E98"/>
    <w:rPr>
      <w:sz w:val="2"/>
      <w:szCs w:val="2"/>
    </w:rPr>
  </w:style>
  <w:style w:type="character" w:customStyle="1" w:styleId="Small">
    <w:name w:val="Small"/>
    <w:basedOn w:val="DefaultParagraphFont"/>
    <w:rsid w:val="00655E98"/>
    <w:rPr>
      <w:sz w:val="16"/>
    </w:rPr>
  </w:style>
  <w:style w:type="paragraph" w:customStyle="1" w:styleId="WideTable">
    <w:name w:val="Wide Table"/>
    <w:basedOn w:val="Normal"/>
    <w:rsid w:val="00655E98"/>
    <w:pPr>
      <w:ind w:left="-1418"/>
    </w:pPr>
    <w:rPr>
      <w:sz w:val="2"/>
      <w:szCs w:val="2"/>
    </w:rPr>
  </w:style>
  <w:style w:type="character" w:styleId="PageNumber">
    <w:name w:val="page number"/>
    <w:basedOn w:val="DefaultParagraphFont"/>
    <w:rsid w:val="00655E98"/>
  </w:style>
  <w:style w:type="paragraph" w:styleId="Quote">
    <w:name w:val="Quote"/>
    <w:basedOn w:val="Heading1"/>
    <w:link w:val="QuoteChar"/>
    <w:qFormat/>
    <w:rsid w:val="00655E98"/>
    <w:rPr>
      <w:b w:val="0"/>
      <w:sz w:val="72"/>
      <w:szCs w:val="72"/>
      <w:lang w:val="en-NZ"/>
    </w:rPr>
  </w:style>
  <w:style w:type="character" w:customStyle="1" w:styleId="QuoteChar">
    <w:name w:val="Quote Char"/>
    <w:basedOn w:val="DefaultParagraphFont"/>
    <w:link w:val="Quote"/>
    <w:rsid w:val="00655E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E98"/>
    <w:pPr>
      <w:pageBreakBefore/>
    </w:pPr>
  </w:style>
  <w:style w:type="paragraph" w:customStyle="1" w:styleId="Border">
    <w:name w:val="Border"/>
    <w:basedOn w:val="Normal"/>
    <w:qFormat/>
    <w:rsid w:val="00655E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E98"/>
    <w:rPr>
      <w:b/>
      <w:bCs/>
      <w:i/>
      <w:iCs/>
      <w:color w:val="auto"/>
    </w:rPr>
  </w:style>
  <w:style w:type="paragraph" w:styleId="IntenseQuote">
    <w:name w:val="Intense Quote"/>
    <w:basedOn w:val="Normal"/>
    <w:next w:val="Normal"/>
    <w:link w:val="IntenseQuoteChar"/>
    <w:uiPriority w:val="30"/>
    <w:qFormat/>
    <w:rsid w:val="00655E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E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E98"/>
    <w:rPr>
      <w:smallCaps/>
      <w:color w:val="auto"/>
      <w:u w:val="single"/>
    </w:rPr>
  </w:style>
  <w:style w:type="character" w:styleId="IntenseReference">
    <w:name w:val="Intense Reference"/>
    <w:basedOn w:val="DefaultParagraphFont"/>
    <w:uiPriority w:val="32"/>
    <w:qFormat/>
    <w:rsid w:val="00655E98"/>
    <w:rPr>
      <w:b/>
      <w:bCs/>
      <w:smallCaps/>
      <w:color w:val="auto"/>
      <w:spacing w:val="5"/>
      <w:u w:val="single"/>
    </w:rPr>
  </w:style>
  <w:style w:type="paragraph" w:customStyle="1" w:styleId="2ColumnHeading">
    <w:name w:val="2Column Heading"/>
    <w:basedOn w:val="BodyText"/>
    <w:qFormat/>
    <w:rsid w:val="00655E98"/>
    <w:pPr>
      <w:spacing w:after="60"/>
      <w:ind w:left="-2268"/>
    </w:pPr>
    <w:rPr>
      <w:b/>
    </w:rPr>
  </w:style>
  <w:style w:type="paragraph" w:customStyle="1" w:styleId="Heading1TOC">
    <w:name w:val="Heading1 TOC"/>
    <w:basedOn w:val="Normal"/>
    <w:qFormat/>
    <w:rsid w:val="00655E98"/>
    <w:pPr>
      <w:spacing w:before="240" w:after="120"/>
    </w:pPr>
    <w:rPr>
      <w:rFonts w:ascii="Times New Roman" w:hAnsi="Times New Roman"/>
      <w:b/>
      <w:sz w:val="32"/>
    </w:rPr>
  </w:style>
  <w:style w:type="paragraph" w:customStyle="1" w:styleId="Heading2TOC">
    <w:name w:val="Heading2 TOC"/>
    <w:basedOn w:val="Normal"/>
    <w:qFormat/>
    <w:rsid w:val="00655E98"/>
    <w:pPr>
      <w:spacing w:before="240" w:after="60"/>
    </w:pPr>
    <w:rPr>
      <w:rFonts w:ascii="Times New Roman" w:hAnsi="Times New Roman"/>
      <w:b/>
      <w:sz w:val="28"/>
    </w:rPr>
  </w:style>
  <w:style w:type="character" w:customStyle="1" w:styleId="Underline">
    <w:name w:val="Underline"/>
    <w:basedOn w:val="DefaultParagraphFont"/>
    <w:qFormat/>
    <w:rsid w:val="00655E98"/>
    <w:rPr>
      <w:u w:val="single"/>
    </w:rPr>
  </w:style>
  <w:style w:type="character" w:customStyle="1" w:styleId="BoldandItalics">
    <w:name w:val="Bold and Italics"/>
    <w:qFormat/>
    <w:rsid w:val="00655E98"/>
    <w:rPr>
      <w:b/>
      <w:i/>
      <w:u w:val="none"/>
    </w:rPr>
  </w:style>
  <w:style w:type="paragraph" w:styleId="BalloonText">
    <w:name w:val="Balloon Text"/>
    <w:basedOn w:val="Normal"/>
    <w:link w:val="BalloonTextChar"/>
    <w:rsid w:val="00655E98"/>
    <w:rPr>
      <w:rFonts w:ascii="Tahoma" w:hAnsi="Tahoma" w:cs="Tahoma"/>
      <w:sz w:val="16"/>
      <w:szCs w:val="16"/>
    </w:rPr>
  </w:style>
  <w:style w:type="character" w:customStyle="1" w:styleId="BalloonTextChar">
    <w:name w:val="Balloon Text Char"/>
    <w:basedOn w:val="DefaultParagraphFont"/>
    <w:link w:val="BalloonText"/>
    <w:rsid w:val="00655E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E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E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E98"/>
    <w:rPr>
      <w:b/>
      <w:color w:val="660033"/>
      <w:spacing w:val="0"/>
    </w:rPr>
  </w:style>
  <w:style w:type="paragraph" w:customStyle="1" w:styleId="Nameditemlist">
    <w:name w:val="Named item list"/>
    <w:basedOn w:val="BodyText"/>
    <w:qFormat/>
    <w:rsid w:val="00655E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2511</Words>
  <Characters>16366</Characters>
  <Application>Microsoft Office Word</Application>
  <DocSecurity>0</DocSecurity>
  <Lines>901</Lines>
  <Paragraphs>556</Paragraphs>
  <ScaleCrop>false</ScaleCrop>
  <Company>Author-it Software Corporation Ltd.</Company>
  <LinksUpToDate>false</LinksUpToDate>
  <CharactersWithSpaces>18422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MSA40108 Certificate IV in Manufacturing Technology</dc:title>
  <dc:subject>Approved</dc:subject>
  <dc:creator>Manufacturing Skills Australia</dc:creator>
  <cp:keywords>Release 4</cp:keywords>
  <dc:description>Review Date: 12 April 2008</dc:description>
  <cp:lastModifiedBy>TPCMS</cp:lastModifiedBy>
  <cp:revision>3</cp:revision>
  <dcterms:created xsi:type="dcterms:W3CDTF">2013-04-03T20:57:00Z</dcterms:created>
  <dcterms:modified xsi:type="dcterms:W3CDTF">2013-04-03T20:57:00Z</dcterms:modified>
</cp:coreProperties>
</file>