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80E" w:rsidP="0016480E">
      <w:pPr>
        <w:pStyle w:val="Title"/>
      </w:pPr>
      <w:r>
        <w:fldChar w:fldCharType="begin"/>
      </w:r>
      <w:r>
        <w:instrText xml:space="preserve"> TITLE   \* MERGEFORMAT </w:instrText>
      </w:r>
      <w:r>
        <w:fldChar w:fldCharType="separate"/>
      </w:r>
      <w:r>
        <w:t>MSA20208 Certificate II in Manufacturing Technology</w:t>
      </w:r>
      <w:r>
        <w:fldChar w:fldCharType="end"/>
      </w:r>
    </w:p>
    <w:p w:rsidR="0016480E" w:rsidP="0016480E">
      <w:pPr>
        <w:pStyle w:val="Version"/>
        <w:sectPr w:rsidSect="002D43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D43AA" w:rsidP="002D43AA">
      <w:pPr>
        <w:pStyle w:val="SuperHeading"/>
      </w:pPr>
      <w:r w:rsidRPr="002D43AA">
        <w:t>MSA20208 Certificate II in Manufacturing Technology</w:t>
      </w:r>
    </w:p>
    <w:p w:rsidR="00000000" w:rsidRPr="002D43AA" w:rsidP="002D43AA">
      <w:pPr>
        <w:pStyle w:val="Heading1"/>
      </w:pPr>
      <w:bookmarkStart w:id="1" w:name="O_467912"/>
      <w:bookmarkEnd w:id="1"/>
      <w:r w:rsidRPr="002D43AA">
        <w:t>Modification History</w:t>
      </w:r>
    </w:p>
    <w:p w:rsidR="00000000" w:rsidRPr="002D43AA" w:rsidP="002D43AA">
      <w:pPr>
        <w:pStyle w:val="BodyText"/>
      </w:pPr>
      <w:r w:rsidRPr="002D43AA">
        <w:t xml:space="preserve">Version 2 - MSACM units replaced by MSS units from MSS11v2 Sustainability Training Package. </w:t>
      </w:r>
    </w:p>
    <w:p w:rsidR="00000000" w:rsidRPr="002D43AA" w:rsidP="002D43AA">
      <w:pPr>
        <w:pStyle w:val="AllowPageBreak"/>
      </w:pPr>
    </w:p>
    <w:p w:rsidR="00000000" w:rsidRPr="002D43AA" w:rsidP="002D43AA">
      <w:pPr>
        <w:pStyle w:val="Heading1"/>
      </w:pPr>
      <w:bookmarkStart w:id="2" w:name="O_467917"/>
      <w:bookmarkEnd w:id="2"/>
      <w:r w:rsidRPr="002D43AA">
        <w:t>Description</w:t>
      </w:r>
    </w:p>
    <w:p w:rsidR="00000000" w:rsidRPr="002D43AA" w:rsidP="002D43AA">
      <w:pPr>
        <w:pStyle w:val="BodyText"/>
      </w:pPr>
    </w:p>
    <w:p w:rsidR="0016480E" w:rsidP="002D43AA">
      <w:pPr>
        <w:pStyle w:val="BodyText"/>
      </w:pPr>
      <w:r w:rsidRPr="002D43AA">
        <w:t>This qualification applies to a learning</w:t>
      </w:r>
      <w:r w:rsidRPr="002D43AA">
        <w:t xml:space="preserve"> and assessment environment where access to normal production operations is not available. A typical environment will be for application in a VET in Schools delivery environment or other simulated or trial manufacturing environment where a high degree of s</w:t>
      </w:r>
      <w:r w:rsidRPr="002D43AA">
        <w:t>upervision exists. The units are suitable for delivery in a school environment and for schools to contextualize the units to local manufacturing industry activities.</w:t>
      </w:r>
    </w:p>
    <w:p w:rsidR="0016480E" w:rsidP="002D43AA">
      <w:pPr>
        <w:pStyle w:val="BodyText"/>
      </w:pPr>
    </w:p>
    <w:p w:rsidR="00000000" w:rsidRPr="002D43AA" w:rsidP="002D43AA">
      <w:pPr>
        <w:pStyle w:val="Heading1"/>
      </w:pPr>
      <w:bookmarkStart w:id="3" w:name="O_467910"/>
      <w:bookmarkEnd w:id="3"/>
      <w:r w:rsidRPr="002D43AA">
        <w:t>Pathways Information</w:t>
      </w:r>
    </w:p>
    <w:p w:rsidR="00000000" w:rsidRPr="002D43AA" w:rsidP="002D43AA">
      <w:pPr>
        <w:pStyle w:val="BodyText"/>
      </w:pPr>
      <w:r w:rsidRPr="002D43AA">
        <w:t>Not applicable.</w:t>
      </w:r>
    </w:p>
    <w:p w:rsidR="00000000" w:rsidRPr="002D43AA" w:rsidP="002D43AA">
      <w:pPr>
        <w:pStyle w:val="AllowPageBreak"/>
      </w:pPr>
    </w:p>
    <w:p w:rsidR="00000000" w:rsidRPr="002D43AA" w:rsidP="002D43AA">
      <w:pPr>
        <w:pStyle w:val="Heading1"/>
      </w:pPr>
      <w:bookmarkStart w:id="4" w:name="O_467913"/>
      <w:bookmarkEnd w:id="4"/>
      <w:r w:rsidRPr="002D43AA">
        <w:t>Licensing/Regul</w:t>
      </w:r>
      <w:r w:rsidRPr="002D43AA">
        <w:t>atory Information</w:t>
      </w:r>
    </w:p>
    <w:p w:rsidR="00000000" w:rsidRPr="002D43AA" w:rsidP="002D43AA">
      <w:pPr>
        <w:pStyle w:val="BodyText"/>
      </w:pPr>
      <w:r w:rsidRPr="002D43AA">
        <w:t>Not applicable.</w:t>
      </w:r>
    </w:p>
    <w:p w:rsidR="00000000" w:rsidRPr="002D43AA" w:rsidP="002D43AA">
      <w:pPr>
        <w:pStyle w:val="AllowPageBreak"/>
      </w:pPr>
    </w:p>
    <w:p w:rsidR="00000000" w:rsidRPr="002D43AA" w:rsidP="002D43AA">
      <w:pPr>
        <w:pStyle w:val="Heading1"/>
      </w:pPr>
      <w:bookmarkStart w:id="5" w:name="O_467915"/>
      <w:bookmarkEnd w:id="5"/>
      <w:r w:rsidRPr="002D43AA">
        <w:t>Entry Requirements</w:t>
      </w:r>
    </w:p>
    <w:p w:rsidR="00000000" w:rsidRPr="002D43AA" w:rsidP="002D43AA">
      <w:pPr>
        <w:pStyle w:val="BodyText"/>
      </w:pPr>
      <w:r w:rsidRPr="002D43AA">
        <w:t>Not applicable.</w:t>
      </w:r>
    </w:p>
    <w:p w:rsidR="00000000" w:rsidRPr="002D43AA" w:rsidP="002D43AA">
      <w:pPr>
        <w:pStyle w:val="AllowPageBreak"/>
      </w:pPr>
    </w:p>
    <w:p w:rsidR="00000000" w:rsidRPr="002D43AA" w:rsidP="002D43AA">
      <w:pPr>
        <w:pStyle w:val="Heading1"/>
      </w:pPr>
      <w:bookmarkStart w:id="6" w:name="O_467916"/>
      <w:bookmarkEnd w:id="6"/>
      <w:r w:rsidRPr="002D43AA">
        <w:t>Employability Skills Summary</w:t>
      </w:r>
    </w:p>
    <w:tbl>
      <w:tblPr>
        <w:tblW w:w="9570" w:type="dxa"/>
        <w:tblLayout w:type="fixed"/>
        <w:tblCellMar>
          <w:left w:w="62" w:type="dxa"/>
          <w:right w:w="62" w:type="dxa"/>
        </w:tblCellMar>
        <w:tblLook w:val="0000"/>
      </w:tblPr>
      <w:tblGrid>
        <w:gridCol w:w="2892"/>
        <w:gridCol w:w="6678"/>
      </w:tblGrid>
      <w:tr w:rsidTr="001648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rPr>
                <w:rStyle w:val="SpecialBold"/>
              </w:rPr>
              <w:t>EMPLOYABILITY SKILLS QUALIFICATION SUMMARY</w:t>
            </w:r>
          </w:p>
        </w:tc>
      </w:tr>
      <w:tr w:rsidTr="001648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BodyText"/>
            </w:pPr>
          </w:p>
          <w:p w:rsidR="00000000" w:rsidRPr="002D43AA" w:rsidP="002D43AA">
            <w:pPr>
              <w:pStyle w:val="BodyText"/>
            </w:pPr>
            <w:r w:rsidRPr="002D43AA">
              <w:rPr>
                <w:rStyle w:val="SpecialBold"/>
              </w:rPr>
              <w:t>MSA20208 Certificate II in Manufacturing Technology</w:t>
            </w:r>
          </w:p>
          <w:p w:rsidR="00000000" w:rsidP="002D43AA">
            <w:pPr>
              <w:pStyle w:val="BodyText"/>
              <w:rPr>
                <w:lang w:val="en-NZ"/>
              </w:rPr>
            </w:pPr>
            <w:r w:rsidRPr="002D43AA">
              <w:t>The following table contains a summary of the employability skills as identified by industry for this qualification. This table should be interpreted in conjunction with the detailed requirements of each unit of competency packaged in this qualification. T</w:t>
            </w:r>
            <w:r w:rsidRPr="002D43AA">
              <w:t xml:space="preserve">he outcomes described here are broad industry requirements that reflect skill requirements for this level. </w:t>
            </w:r>
          </w:p>
        </w:tc>
      </w:tr>
      <w:tr w:rsidTr="0016480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BodyText"/>
            </w:pPr>
            <w:r w:rsidRPr="002D43A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rPr>
                <w:rStyle w:val="SpecialBold"/>
              </w:rPr>
              <w:t>Industry</w:t>
            </w:r>
            <w:r w:rsidRPr="002D43AA">
              <w:t>/</w:t>
            </w:r>
            <w:r w:rsidRPr="002D43AA">
              <w:rPr>
                <w:rStyle w:val="SpecialBold"/>
              </w:rPr>
              <w:t>enterprise requirements for this qualification include</w:t>
            </w:r>
            <w:r w:rsidRPr="002D43AA">
              <w:t>:</w:t>
            </w:r>
          </w:p>
        </w:tc>
      </w:tr>
      <w:tr w:rsidTr="0016480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ListBullet"/>
            </w:pPr>
            <w:r w:rsidRPr="002D43AA">
              <w:t>Access and interpret standardised documentation</w:t>
            </w:r>
          </w:p>
          <w:p w:rsidR="00000000" w:rsidRPr="002D43AA" w:rsidP="002D43AA">
            <w:pPr>
              <w:pStyle w:val="ListBullet"/>
            </w:pPr>
            <w:r w:rsidRPr="002D43AA">
              <w:t>Complete all reporting as required</w:t>
            </w:r>
          </w:p>
          <w:p w:rsidR="00000000" w:rsidRPr="002D43AA" w:rsidP="002D43AA">
            <w:pPr>
              <w:pStyle w:val="ListBullet"/>
            </w:pPr>
            <w:r w:rsidRPr="002D43AA">
              <w:t>Ask questions to increase understanding about workplace procedures</w:t>
            </w:r>
          </w:p>
          <w:p w:rsidR="00000000" w:rsidRPr="002D43AA" w:rsidP="002D43AA">
            <w:pPr>
              <w:pStyle w:val="ListBullet"/>
            </w:pPr>
            <w:r w:rsidRPr="002D43AA">
              <w:t>Read and interpret instructions</w:t>
            </w:r>
          </w:p>
          <w:p w:rsidR="00000000" w:rsidRPr="002D43AA" w:rsidP="002D43AA">
            <w:pPr>
              <w:pStyle w:val="ListBullet"/>
            </w:pPr>
            <w:r w:rsidRPr="002D43AA">
              <w:t>Respond to information</w:t>
            </w:r>
          </w:p>
          <w:p w:rsidR="00000000" w:rsidRPr="002D43AA" w:rsidP="002D43AA">
            <w:pPr>
              <w:pStyle w:val="ListBullet"/>
            </w:pPr>
            <w:r w:rsidRPr="002D43AA">
              <w:t>Access and use communication tools and equipment</w:t>
            </w:r>
          </w:p>
          <w:p w:rsidR="00000000" w:rsidP="002D43AA">
            <w:pPr>
              <w:pStyle w:val="ListBullet"/>
              <w:rPr>
                <w:lang w:val="en-NZ"/>
              </w:rPr>
            </w:pPr>
            <w:r w:rsidRPr="002D43AA">
              <w:t>Apply numeracy skills to work procedures</w:t>
            </w:r>
          </w:p>
        </w:tc>
      </w:tr>
      <w:tr w:rsidTr="0016480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ListBullet"/>
            </w:pPr>
            <w:r w:rsidRPr="002D43AA">
              <w:t>Work effectively with others</w:t>
            </w:r>
          </w:p>
          <w:p w:rsidR="00000000" w:rsidRPr="002D43AA" w:rsidP="002D43AA">
            <w:pPr>
              <w:pStyle w:val="ListBullet"/>
            </w:pPr>
            <w:r w:rsidRPr="002D43AA">
              <w:t>Share information with peers</w:t>
            </w:r>
          </w:p>
          <w:p w:rsidR="00000000" w:rsidRPr="002D43AA" w:rsidP="002D43AA">
            <w:pPr>
              <w:pStyle w:val="ListBullet"/>
            </w:pPr>
            <w:r w:rsidRPr="002D43AA">
              <w:t>Understand role of individual within team process</w:t>
            </w:r>
          </w:p>
          <w:p w:rsidR="00000000" w:rsidP="002D43AA">
            <w:pPr>
              <w:pStyle w:val="ListBullet"/>
              <w:rPr>
                <w:lang w:val="en-NZ"/>
              </w:rPr>
            </w:pPr>
            <w:r w:rsidRPr="002D43AA">
              <w:t>Seek assistance with work operations as required</w:t>
            </w:r>
          </w:p>
        </w:tc>
      </w:tr>
      <w:tr w:rsidTr="0016480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ListBullet"/>
            </w:pPr>
            <w:r w:rsidRPr="002D43AA">
              <w:t>Recognise common problems and</w:t>
            </w:r>
            <w:r w:rsidRPr="002D43AA">
              <w:t xml:space="preserve"> report inconsistencies</w:t>
            </w:r>
          </w:p>
          <w:p w:rsidR="00000000" w:rsidRPr="002D43AA" w:rsidP="002D43AA">
            <w:pPr>
              <w:pStyle w:val="ListBullet"/>
            </w:pPr>
            <w:r w:rsidRPr="002D43AA">
              <w:t>Monitor the job and make improvements</w:t>
            </w:r>
          </w:p>
          <w:p w:rsidR="00000000" w:rsidRPr="002D43AA" w:rsidP="002D43AA">
            <w:pPr>
              <w:pStyle w:val="ListBullet"/>
            </w:pPr>
            <w:r w:rsidRPr="002D43AA">
              <w:t>Respond to routine problems</w:t>
            </w:r>
          </w:p>
          <w:p w:rsidR="00000000" w:rsidP="002D43AA">
            <w:pPr>
              <w:pStyle w:val="ListBullet"/>
              <w:rPr>
                <w:lang w:val="en-NZ"/>
              </w:rPr>
            </w:pPr>
            <w:r w:rsidRPr="002D43AA">
              <w:t>Recommend improvements</w:t>
            </w:r>
          </w:p>
        </w:tc>
      </w:tr>
      <w:tr w:rsidTr="0016480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ListBullet"/>
            </w:pPr>
            <w:r w:rsidRPr="002D43AA">
              <w:t xml:space="preserve">Take correct action and follow procedures </w:t>
            </w:r>
          </w:p>
          <w:p w:rsidR="00000000" w:rsidRPr="002D43AA" w:rsidP="002D43AA">
            <w:pPr>
              <w:pStyle w:val="ListBullet"/>
            </w:pPr>
            <w:r w:rsidRPr="002D43AA">
              <w:t>Recommend changes and improvements</w:t>
            </w:r>
          </w:p>
          <w:p w:rsidR="00000000" w:rsidRPr="002D43AA" w:rsidP="002D43AA">
            <w:pPr>
              <w:pStyle w:val="ListBullet"/>
            </w:pPr>
            <w:r w:rsidRPr="002D43AA">
              <w:t>Take action to make improvements</w:t>
            </w:r>
          </w:p>
          <w:p w:rsidR="00000000" w:rsidP="002D43AA">
            <w:pPr>
              <w:pStyle w:val="ListBullet"/>
              <w:rPr>
                <w:lang w:val="en-NZ"/>
              </w:rPr>
            </w:pPr>
            <w:r w:rsidRPr="002D43AA">
              <w:t>Adopt changes in accordance with procedures</w:t>
            </w:r>
          </w:p>
        </w:tc>
      </w:tr>
      <w:tr w:rsidTr="0016480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ListBullet"/>
            </w:pPr>
            <w:r w:rsidRPr="002D43AA">
              <w:t>Plan own work</w:t>
            </w:r>
          </w:p>
          <w:p w:rsidR="00000000" w:rsidRPr="002D43AA" w:rsidP="002D43AA">
            <w:pPr>
              <w:pStyle w:val="ListBullet"/>
            </w:pPr>
            <w:r w:rsidRPr="002D43AA">
              <w:t xml:space="preserve">Organise processes, tools and materials </w:t>
            </w:r>
          </w:p>
          <w:p w:rsidR="00000000" w:rsidRPr="002D43AA" w:rsidP="002D43AA">
            <w:pPr>
              <w:pStyle w:val="ListBullet"/>
            </w:pPr>
            <w:r w:rsidRPr="002D43AA">
              <w:t>Monitor own work outcomes</w:t>
            </w:r>
          </w:p>
          <w:p w:rsidR="00000000" w:rsidRPr="002D43AA" w:rsidP="002D43AA">
            <w:pPr>
              <w:pStyle w:val="ListBullet"/>
            </w:pPr>
            <w:r w:rsidRPr="002D43AA">
              <w:t>Organise and plan activities</w:t>
            </w:r>
          </w:p>
          <w:p w:rsidR="00000000" w:rsidP="002D43AA">
            <w:pPr>
              <w:pStyle w:val="ListBullet"/>
              <w:rPr>
                <w:lang w:val="en-NZ"/>
              </w:rPr>
            </w:pPr>
            <w:r w:rsidRPr="002D43AA">
              <w:t>Collect and organise information for work activity</w:t>
            </w:r>
          </w:p>
        </w:tc>
      </w:tr>
      <w:tr w:rsidTr="0016480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ListBullet"/>
            </w:pPr>
            <w:r w:rsidRPr="002D43AA">
              <w:t>Conduct</w:t>
            </w:r>
            <w:r w:rsidRPr="002D43AA">
              <w:t xml:space="preserve"> all activities according to safety standards</w:t>
            </w:r>
          </w:p>
          <w:p w:rsidR="00000000" w:rsidRPr="002D43AA" w:rsidP="002D43AA">
            <w:pPr>
              <w:pStyle w:val="ListBullet"/>
            </w:pPr>
            <w:r w:rsidRPr="002D43AA">
              <w:t>Maintain housekeeping standards</w:t>
            </w:r>
          </w:p>
          <w:p w:rsidR="00000000" w:rsidRPr="002D43AA" w:rsidP="002D43AA">
            <w:pPr>
              <w:pStyle w:val="ListBullet"/>
            </w:pPr>
            <w:r w:rsidRPr="002D43AA">
              <w:t>Achieve planned outcomes within time constraints</w:t>
            </w:r>
          </w:p>
          <w:p w:rsidR="00000000" w:rsidRPr="002D43AA" w:rsidP="002D43AA">
            <w:pPr>
              <w:pStyle w:val="ListBullet"/>
            </w:pPr>
            <w:r w:rsidRPr="002D43AA">
              <w:t>Monitor own work performance</w:t>
            </w:r>
          </w:p>
          <w:p w:rsidR="00000000" w:rsidRPr="002D43AA" w:rsidP="002D43AA">
            <w:pPr>
              <w:pStyle w:val="ListBullet"/>
            </w:pPr>
            <w:r w:rsidRPr="002D43AA">
              <w:t>Assess own work</w:t>
            </w:r>
          </w:p>
          <w:p w:rsidR="00000000" w:rsidP="002D43AA">
            <w:pPr>
              <w:pStyle w:val="ListBullet"/>
              <w:rPr>
                <w:lang w:val="en-NZ"/>
              </w:rPr>
            </w:pPr>
            <w:r w:rsidRPr="002D43AA">
              <w:t>Seek assistance where appropriate</w:t>
            </w:r>
          </w:p>
        </w:tc>
      </w:tr>
      <w:tr w:rsidTr="0016480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ListBullet"/>
            </w:pPr>
            <w:r w:rsidRPr="002D43AA">
              <w:t>Ask questions to aid learning</w:t>
            </w:r>
          </w:p>
          <w:p w:rsidR="00000000" w:rsidRPr="002D43AA" w:rsidP="002D43AA">
            <w:pPr>
              <w:pStyle w:val="ListBullet"/>
            </w:pPr>
            <w:r w:rsidRPr="002D43AA">
              <w:t>Identify own skill requirements</w:t>
            </w:r>
          </w:p>
          <w:p w:rsidR="00000000" w:rsidP="002D43AA">
            <w:pPr>
              <w:pStyle w:val="ListBullet"/>
              <w:rPr>
                <w:lang w:val="en-NZ"/>
              </w:rPr>
            </w:pPr>
            <w:r w:rsidRPr="002D43AA">
              <w:t>Ask questions to ensure understanding of own work requirements</w:t>
            </w:r>
          </w:p>
        </w:tc>
      </w:tr>
      <w:tr w:rsidTr="0016480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ListBullet"/>
            </w:pPr>
            <w:r w:rsidRPr="002D43AA">
              <w:t>Use equipment and/or or information technology</w:t>
            </w:r>
          </w:p>
          <w:p w:rsidR="00000000" w:rsidRPr="002D43AA" w:rsidP="002D43AA">
            <w:pPr>
              <w:pStyle w:val="ListBullet"/>
            </w:pPr>
            <w:r w:rsidRPr="002D43AA">
              <w:t>Identify equipment appropriate for job</w:t>
            </w:r>
          </w:p>
          <w:p w:rsidR="00000000" w:rsidRPr="002D43AA" w:rsidP="002D43AA">
            <w:pPr>
              <w:pStyle w:val="ListBullet"/>
            </w:pPr>
            <w:r w:rsidRPr="002D43AA">
              <w:t>Use simple measuring devices</w:t>
            </w:r>
          </w:p>
          <w:p w:rsidR="00000000" w:rsidRPr="002D43AA" w:rsidP="002D43AA">
            <w:pPr>
              <w:pStyle w:val="ListBullet"/>
            </w:pPr>
            <w:r w:rsidRPr="002D43AA">
              <w:t>Collect and apply data and information from technology</w:t>
            </w:r>
          </w:p>
        </w:tc>
      </w:tr>
    </w:tbl>
    <w:p w:rsidR="0016480E" w:rsidP="002D43AA">
      <w:pPr>
        <w:pStyle w:val="BodyText"/>
      </w:pPr>
    </w:p>
    <w:p w:rsidR="0016480E" w:rsidP="002D43AA">
      <w:pPr>
        <w:pStyle w:val="BodyText"/>
      </w:pPr>
    </w:p>
    <w:p w:rsidR="00000000" w:rsidRPr="002D43AA" w:rsidP="002D43AA">
      <w:pPr>
        <w:pStyle w:val="Heading1"/>
      </w:pPr>
      <w:bookmarkStart w:id="7" w:name="O_467911"/>
      <w:bookmarkEnd w:id="7"/>
      <w:r w:rsidRPr="002D43AA">
        <w:t>Packaging Rules</w:t>
      </w:r>
    </w:p>
    <w:p w:rsidR="00000000" w:rsidRPr="002D43AA" w:rsidP="002D43AA">
      <w:pPr>
        <w:pStyle w:val="BodyText"/>
      </w:pPr>
      <w:r w:rsidRPr="002D43AA">
        <w:rPr>
          <w:rStyle w:val="SpecialBold"/>
        </w:rPr>
        <w:t>Packaging Rules</w:t>
      </w:r>
    </w:p>
    <w:p w:rsidR="00000000" w:rsidRPr="002D43AA" w:rsidP="002D43AA">
      <w:pPr>
        <w:pStyle w:val="BodyText"/>
      </w:pPr>
      <w:r w:rsidRPr="002D43AA">
        <w:t xml:space="preserve">To be awarded a Certificate II in Manufacturing Technology, competency must be achieved in </w:t>
      </w:r>
      <w:r w:rsidRPr="002D43AA">
        <w:rPr>
          <w:rStyle w:val="SpecialBold"/>
        </w:rPr>
        <w:t>ten</w:t>
      </w:r>
      <w:r w:rsidRPr="002D43AA">
        <w:t xml:space="preserve"> (</w:t>
      </w:r>
      <w:r w:rsidRPr="002D43AA">
        <w:rPr>
          <w:rStyle w:val="SpecialBold"/>
        </w:rPr>
        <w:t>10</w:t>
      </w:r>
      <w:r w:rsidRPr="002D43AA">
        <w:t>) units of competency:</w:t>
      </w:r>
    </w:p>
    <w:p w:rsidR="00000000" w:rsidRPr="002D43AA" w:rsidP="002D43AA">
      <w:pPr>
        <w:pStyle w:val="ListBullet"/>
      </w:pPr>
      <w:r w:rsidRPr="002D43AA">
        <w:rPr>
          <w:rStyle w:val="SpecialBold"/>
        </w:rPr>
        <w:t>five</w:t>
      </w:r>
      <w:r w:rsidRPr="002D43AA">
        <w:t xml:space="preserve"> (</w:t>
      </w:r>
      <w:r w:rsidRPr="002D43AA">
        <w:rPr>
          <w:rStyle w:val="SpecialBold"/>
        </w:rPr>
        <w:t>5</w:t>
      </w:r>
      <w:r w:rsidRPr="002D43AA">
        <w:t>) core units of comp</w:t>
      </w:r>
      <w:r w:rsidRPr="002D43AA">
        <w:t>etency</w:t>
      </w:r>
    </w:p>
    <w:p w:rsidR="00000000" w:rsidRPr="002D43AA" w:rsidP="002D43AA">
      <w:pPr>
        <w:pStyle w:val="ListBullet"/>
      </w:pPr>
      <w:r w:rsidRPr="002D43AA">
        <w:rPr>
          <w:rStyle w:val="SpecialBold"/>
        </w:rPr>
        <w:t>five</w:t>
      </w:r>
      <w:r w:rsidRPr="002D43AA">
        <w:t xml:space="preserve"> (</w:t>
      </w:r>
      <w:r w:rsidRPr="002D43AA">
        <w:rPr>
          <w:rStyle w:val="SpecialBold"/>
        </w:rPr>
        <w:t>5</w:t>
      </w:r>
      <w:r w:rsidRPr="002D43AA">
        <w:t>) elective units of competency, chosen as described below.</w:t>
      </w:r>
    </w:p>
    <w:p w:rsidR="00000000" w:rsidRPr="002D43AA" w:rsidP="002D43AA">
      <w:pPr>
        <w:pStyle w:val="BodyText"/>
      </w:pPr>
    </w:p>
    <w:p w:rsidR="00000000" w:rsidRPr="002D43AA" w:rsidP="002D43AA">
      <w:pPr>
        <w:pStyle w:val="BodyText"/>
      </w:pPr>
      <w:r w:rsidRPr="002D43AA">
        <w:rPr>
          <w:rStyle w:val="SpecialBold"/>
        </w:rPr>
        <w:t>Core units</w:t>
      </w:r>
    </w:p>
    <w:p w:rsidR="00000000" w:rsidRPr="002D43AA" w:rsidP="002D43AA">
      <w:pPr>
        <w:pStyle w:val="BodyText"/>
      </w:pPr>
      <w:r w:rsidRPr="002D43AA">
        <w:t xml:space="preserve">All </w:t>
      </w:r>
      <w:r w:rsidRPr="002D43AA">
        <w:rPr>
          <w:rStyle w:val="SpecialBold"/>
        </w:rPr>
        <w:t>five (5)</w:t>
      </w:r>
      <w:r w:rsidRPr="002D43AA">
        <w:t xml:space="preserve"> of the following units must be completed.</w:t>
      </w:r>
    </w:p>
    <w:p w:rsidR="00000000" w:rsidRPr="002D43AA" w:rsidP="002D43AA">
      <w:pPr>
        <w:pStyle w:val="BodyText"/>
      </w:pPr>
    </w:p>
    <w:tbl>
      <w:tblPr>
        <w:tblW w:w="0" w:type="auto"/>
        <w:tblLayout w:type="fixed"/>
        <w:tblCellMar>
          <w:left w:w="62" w:type="dxa"/>
          <w:right w:w="62" w:type="dxa"/>
        </w:tblCellMar>
        <w:tblLook w:val="0000"/>
      </w:tblPr>
      <w:tblGrid>
        <w:gridCol w:w="2880"/>
        <w:gridCol w:w="5047"/>
      </w:tblGrid>
      <w:tr w:rsidTr="0016480E">
        <w:tblPrEx>
          <w:tblW w:w="0" w:type="auto"/>
          <w:tblLayout w:type="fixed"/>
          <w:tblCellMar>
            <w:left w:w="62" w:type="dxa"/>
            <w:right w:w="62" w:type="dxa"/>
          </w:tblCellMar>
          <w:tblLook w:val="0000"/>
        </w:tblPrEx>
        <w:trPr>
          <w:tblHeader/>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BodyText"/>
            </w:pPr>
            <w:r w:rsidRPr="002D43AA">
              <w:rPr>
                <w:rStyle w:val="SpecialBold"/>
              </w:rPr>
              <w:t>Unit code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rPr>
                <w:rStyle w:val="SpecialBold"/>
              </w:rPr>
              <w:t>Unit title</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MSAENV272B</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Participate in environmentally sustainable work practices</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MSAPMOHS200A</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Work safely</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MSS402001A</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Apply competitive systems and practices</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MSS402051A</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Apply quality standards</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MSS402080A</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BodyText"/>
            </w:pPr>
            <w:r w:rsidRPr="002D43AA">
              <w:t>Undertake root cause analysis</w:t>
            </w:r>
          </w:p>
        </w:tc>
      </w:tr>
    </w:tbl>
    <w:p w:rsidR="00000000" w:rsidRPr="002D43AA" w:rsidP="002D43AA">
      <w:pPr>
        <w:pStyle w:val="BodyText"/>
      </w:pPr>
    </w:p>
    <w:p w:rsidR="00000000" w:rsidRPr="002D43AA" w:rsidP="002D43AA">
      <w:pPr>
        <w:pStyle w:val="BodyText"/>
      </w:pPr>
      <w:r w:rsidRPr="002D43AA">
        <w:rPr>
          <w:rStyle w:val="SpecialBold"/>
        </w:rPr>
        <w:t>Elective units</w:t>
      </w:r>
    </w:p>
    <w:p w:rsidR="00000000" w:rsidRPr="002D43AA" w:rsidP="002D43AA">
      <w:pPr>
        <w:pStyle w:val="BodyText"/>
      </w:pPr>
      <w:r w:rsidRPr="002D43AA">
        <w:t xml:space="preserve">Select </w:t>
      </w:r>
      <w:r w:rsidRPr="002D43AA">
        <w:rPr>
          <w:rStyle w:val="SpecialBold"/>
        </w:rPr>
        <w:t>five</w:t>
      </w:r>
      <w:r w:rsidRPr="002D43AA">
        <w:t xml:space="preserve"> (</w:t>
      </w:r>
      <w:r w:rsidRPr="002D43AA">
        <w:rPr>
          <w:rStyle w:val="SpecialBold"/>
        </w:rPr>
        <w:t>5</w:t>
      </w:r>
      <w:r w:rsidRPr="002D43AA">
        <w:t>) elective units from Groups A, B and C, as described below.</w:t>
      </w:r>
    </w:p>
    <w:p w:rsidR="00000000" w:rsidRPr="002D43AA" w:rsidP="002D43AA">
      <w:pPr>
        <w:pStyle w:val="BodyText"/>
      </w:pPr>
    </w:p>
    <w:p w:rsidR="00000000" w:rsidRPr="002D43AA" w:rsidP="002D43AA">
      <w:pPr>
        <w:pStyle w:val="BodyText"/>
      </w:pPr>
      <w:r w:rsidRPr="002D43AA">
        <w:rPr>
          <w:rStyle w:val="SpecialBold"/>
        </w:rPr>
        <w:t>Group A</w:t>
      </w:r>
      <w:r w:rsidRPr="002D43AA">
        <w:t xml:space="preserve"> - </w:t>
      </w:r>
      <w:r w:rsidRPr="002D43AA">
        <w:rPr>
          <w:rStyle w:val="SpecialBold"/>
        </w:rPr>
        <w:t>Manufacturi</w:t>
      </w:r>
      <w:r w:rsidRPr="002D43AA">
        <w:rPr>
          <w:rStyle w:val="SpecialBold"/>
        </w:rPr>
        <w:t>ng practice</w:t>
      </w:r>
    </w:p>
    <w:p w:rsidR="00000000" w:rsidRPr="002D43AA" w:rsidP="002D43AA">
      <w:pPr>
        <w:pStyle w:val="BodyText"/>
      </w:pPr>
      <w:r w:rsidRPr="002D43AA">
        <w:t>At least one (1) of the following units must be completed but up to four (4) may be selected.</w:t>
      </w:r>
    </w:p>
    <w:p w:rsidR="00000000" w:rsidRPr="002D43AA" w:rsidP="002D43AA">
      <w:pPr>
        <w:pStyle w:val="BodyText"/>
      </w:pPr>
    </w:p>
    <w:tbl>
      <w:tblPr>
        <w:tblW w:w="0" w:type="auto"/>
        <w:tblLayout w:type="fixed"/>
        <w:tblCellMar>
          <w:left w:w="62" w:type="dxa"/>
          <w:right w:w="62" w:type="dxa"/>
        </w:tblCellMar>
        <w:tblLook w:val="0000"/>
      </w:tblPr>
      <w:tblGrid>
        <w:gridCol w:w="2880"/>
        <w:gridCol w:w="5224"/>
      </w:tblGrid>
      <w:tr w:rsidTr="0016480E">
        <w:tblPrEx>
          <w:tblW w:w="0" w:type="auto"/>
          <w:tblLayout w:type="fixed"/>
          <w:tblCellMar>
            <w:left w:w="62" w:type="dxa"/>
            <w:right w:w="62" w:type="dxa"/>
          </w:tblCellMar>
          <w:tblLook w:val="0000"/>
        </w:tblPrEx>
        <w:trPr>
          <w:trHeight w:val="376"/>
          <w:tblHeader/>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BodyText"/>
            </w:pPr>
            <w:r w:rsidRPr="002D43AA">
              <w:rPr>
                <w:rStyle w:val="SpecialBold"/>
              </w:rPr>
              <w:t>Unit code</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rPr>
                <w:rStyle w:val="SpecialBold"/>
              </w:rPr>
              <w:t>Unit title</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MSS402002A</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Sustain process improvements</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MSS402010A</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Manage the impact of change on own work</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MSS402031A</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Interpret product costs in terms of customer requirements</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MSS402050A</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BodyText"/>
            </w:pPr>
            <w:r w:rsidRPr="002D43AA">
              <w:t>Monitor process capability</w:t>
            </w:r>
          </w:p>
        </w:tc>
      </w:tr>
    </w:tbl>
    <w:p w:rsidR="00000000" w:rsidRPr="002D43AA" w:rsidP="002D43AA">
      <w:pPr>
        <w:pStyle w:val="BodyText"/>
      </w:pPr>
    </w:p>
    <w:p w:rsidR="00000000" w:rsidRPr="002D43AA" w:rsidP="002D43AA">
      <w:pPr>
        <w:pStyle w:val="BodyText"/>
      </w:pPr>
      <w:r w:rsidRPr="002D43AA">
        <w:rPr>
          <w:rStyle w:val="SpecialBold"/>
        </w:rPr>
        <w:t>Group B</w:t>
      </w:r>
      <w:r w:rsidRPr="002D43AA">
        <w:t xml:space="preserve"> - </w:t>
      </w:r>
      <w:r w:rsidRPr="002D43AA">
        <w:rPr>
          <w:rStyle w:val="SpecialBold"/>
        </w:rPr>
        <w:t>Manufacturing Technology</w:t>
      </w:r>
      <w:r w:rsidRPr="002D43AA">
        <w:t>*</w:t>
      </w:r>
    </w:p>
    <w:p w:rsidR="00000000" w:rsidRPr="002D43AA" w:rsidP="002D43AA">
      <w:pPr>
        <w:pStyle w:val="BodyText"/>
      </w:pPr>
      <w:r w:rsidRPr="002D43AA">
        <w:t>At least one (1) of the following units must be completed but up to four (4) may be selected.</w:t>
      </w:r>
    </w:p>
    <w:p w:rsidR="00000000" w:rsidRPr="002D43AA" w:rsidP="002D43AA">
      <w:pPr>
        <w:pStyle w:val="BodyText"/>
      </w:pPr>
    </w:p>
    <w:tbl>
      <w:tblPr>
        <w:tblW w:w="0" w:type="auto"/>
        <w:tblLayout w:type="fixed"/>
        <w:tblCellMar>
          <w:left w:w="62" w:type="dxa"/>
          <w:right w:w="62" w:type="dxa"/>
        </w:tblCellMar>
        <w:tblLook w:val="0000"/>
      </w:tblPr>
      <w:tblGrid>
        <w:gridCol w:w="2880"/>
        <w:gridCol w:w="5220"/>
      </w:tblGrid>
      <w:tr w:rsidTr="0016480E">
        <w:tblPrEx>
          <w:tblW w:w="0" w:type="auto"/>
          <w:tblLayout w:type="fixed"/>
          <w:tblCellMar>
            <w:left w:w="62" w:type="dxa"/>
            <w:right w:w="62" w:type="dxa"/>
          </w:tblCellMar>
          <w:tblLook w:val="0000"/>
        </w:tblPrEx>
        <w:trPr>
          <w:tblHeader/>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BodyText"/>
            </w:pPr>
            <w:r w:rsidRPr="002D43AA">
              <w:rPr>
                <w:rStyle w:val="SpecialBold"/>
              </w:rPr>
              <w:t>Unit code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rPr>
                <w:rStyle w:val="SpecialBold"/>
              </w:rPr>
              <w:t>Unit title</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MSAPCII295A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Operate manufacturing equipment</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MSAPCII296A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Make a small furniture item from timber</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MSAPCII297A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Make an object from cloth using an existing pattern</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MSAPCII298A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 xml:space="preserve">Make an object from metal </w:t>
            </w:r>
          </w:p>
        </w:tc>
      </w:tr>
      <w:tr w:rsidTr="0016480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3AA">
            <w:pPr>
              <w:pStyle w:val="BodyText"/>
              <w:rPr>
                <w:lang w:val="en-NZ"/>
              </w:rPr>
            </w:pPr>
            <w:r w:rsidRPr="002D43AA">
              <w:t>MSAPCII299A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3AA" w:rsidP="002D43AA">
            <w:pPr>
              <w:pStyle w:val="BodyText"/>
            </w:pPr>
            <w:r w:rsidRPr="002D43AA">
              <w:t>Make an object from plastic</w:t>
            </w:r>
          </w:p>
        </w:tc>
      </w:tr>
    </w:tbl>
    <w:p w:rsidR="00000000" w:rsidRPr="002D43AA" w:rsidP="002D43AA">
      <w:pPr>
        <w:pStyle w:val="BodyText"/>
      </w:pPr>
    </w:p>
    <w:p w:rsidR="00000000" w:rsidRPr="002D43AA" w:rsidP="002D43AA">
      <w:pPr>
        <w:pStyle w:val="BodyText"/>
      </w:pPr>
      <w:r w:rsidRPr="002D43AA">
        <w:rPr>
          <w:rStyle w:val="SpecialBold"/>
        </w:rPr>
        <w:t>Group C</w:t>
      </w:r>
    </w:p>
    <w:p w:rsidR="00000000" w:rsidRPr="002D43AA" w:rsidP="002D43AA">
      <w:pPr>
        <w:pStyle w:val="BodyText"/>
      </w:pPr>
      <w:r w:rsidRPr="002D43AA">
        <w:t xml:space="preserve">Up to </w:t>
      </w:r>
      <w:r w:rsidRPr="002D43AA">
        <w:rPr>
          <w:rStyle w:val="SpecialBold"/>
        </w:rPr>
        <w:t>two</w:t>
      </w:r>
      <w:r w:rsidRPr="002D43AA">
        <w:t xml:space="preserve"> (</w:t>
      </w:r>
      <w:r w:rsidRPr="002D43AA">
        <w:rPr>
          <w:rStyle w:val="SpecialBold"/>
        </w:rPr>
        <w:t>2</w:t>
      </w:r>
      <w:r w:rsidRPr="002D43AA">
        <w:t>) elective units can be chosen from other qualifications in this Training Package, other endorsed Training Packages and accredited courses where those units are available at Certificate I or II.</w:t>
      </w:r>
    </w:p>
    <w:p w:rsidR="00000000" w:rsidRPr="002D43AA" w:rsidP="002D43AA">
      <w:pPr>
        <w:pStyle w:val="BodyText"/>
      </w:pPr>
    </w:p>
    <w:p w:rsidR="0016480E" w:rsidP="002D43AA">
      <w:pPr>
        <w:pStyle w:val="BodyText"/>
      </w:pPr>
      <w:r w:rsidRPr="002D43AA">
        <w:t>*Note that the manufacturing technology units li</w:t>
      </w:r>
      <w:r w:rsidRPr="002D43AA">
        <w:t>sted above (coded MSAPCII) have been specifically developed for the Certificate II in Manufacturing Technology. They are designed for use only in a Pathways qualification or Skill Set. They should not be used in other instances as replacements for units th</w:t>
      </w:r>
      <w:r w:rsidRPr="002D43AA">
        <w:t xml:space="preserve">at have direct job outcomes. </w:t>
      </w:r>
    </w:p>
    <w:p w:rsidR="0016480E" w:rsidP="002D43AA">
      <w:pPr>
        <w:pStyle w:val="BodyText"/>
      </w:pPr>
    </w:p>
    <w:p w:rsidR="00000000" w:rsidRPr="002D43AA" w:rsidP="002D43AA"/>
    <w:sectPr w:rsidSect="002D43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80E" w:rsidP="00164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0E" w:rsidP="002D4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480E" w:rsidP="002D43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480E" w:rsidP="002D43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80E" w:rsidP="001648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0E" w:rsidP="002D43AA">
    <w:pPr>
      <w:pStyle w:val="Header"/>
      <w:framePr w:wrap="around"/>
    </w:pPr>
    <w:r>
      <w:fldChar w:fldCharType="begin"/>
    </w:r>
    <w:r>
      <w:instrText xml:space="preserve"> TITLE   \* MERGEFORMAT </w:instrText>
    </w:r>
    <w:r>
      <w:fldChar w:fldCharType="separate"/>
    </w:r>
    <w:r>
      <w:t>MSA20208 Certificate II in Manufacturing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480E" w:rsidP="002D43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5CE6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5A2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3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43AA"/>
    <w:pPr>
      <w:spacing w:before="360" w:after="60"/>
      <w:outlineLvl w:val="0"/>
    </w:pPr>
    <w:rPr>
      <w:sz w:val="32"/>
    </w:rPr>
  </w:style>
  <w:style w:type="paragraph" w:styleId="Heading2">
    <w:name w:val="heading 2"/>
    <w:basedOn w:val="HeadingBase"/>
    <w:next w:val="BodyText"/>
    <w:link w:val="Heading2Char"/>
    <w:qFormat/>
    <w:rsid w:val="002D43AA"/>
    <w:pPr>
      <w:keepLines/>
      <w:spacing w:before="240" w:after="120"/>
      <w:outlineLvl w:val="1"/>
    </w:pPr>
    <w:rPr>
      <w:sz w:val="28"/>
      <w:szCs w:val="40"/>
    </w:rPr>
  </w:style>
  <w:style w:type="paragraph" w:styleId="Heading3">
    <w:name w:val="heading 3"/>
    <w:basedOn w:val="HeadingBase"/>
    <w:next w:val="BodyText"/>
    <w:link w:val="Heading3Char"/>
    <w:qFormat/>
    <w:rsid w:val="002D43AA"/>
    <w:pPr>
      <w:spacing w:before="180" w:after="120"/>
      <w:outlineLvl w:val="2"/>
    </w:pPr>
    <w:rPr>
      <w:spacing w:val="-10"/>
      <w:kern w:val="32"/>
    </w:rPr>
  </w:style>
  <w:style w:type="paragraph" w:styleId="Heading4">
    <w:name w:val="heading 4"/>
    <w:basedOn w:val="HeadingBase"/>
    <w:next w:val="BodyText"/>
    <w:link w:val="Heading4Char"/>
    <w:qFormat/>
    <w:rsid w:val="002D43AA"/>
    <w:pPr>
      <w:spacing w:before="160" w:after="120"/>
      <w:outlineLvl w:val="3"/>
    </w:pPr>
    <w:rPr>
      <w:sz w:val="22"/>
    </w:rPr>
  </w:style>
  <w:style w:type="paragraph" w:styleId="Heading5">
    <w:name w:val="heading 5"/>
    <w:basedOn w:val="HeadingBase"/>
    <w:next w:val="Normal"/>
    <w:link w:val="Heading5Char"/>
    <w:qFormat/>
    <w:rsid w:val="002D43AA"/>
    <w:pPr>
      <w:spacing w:before="80"/>
      <w:outlineLvl w:val="4"/>
    </w:pPr>
    <w:rPr>
      <w:color w:val="918585"/>
      <w:sz w:val="20"/>
    </w:rPr>
  </w:style>
  <w:style w:type="paragraph" w:styleId="Heading6">
    <w:name w:val="heading 6"/>
    <w:basedOn w:val="HeadingBase"/>
    <w:next w:val="Normal"/>
    <w:link w:val="Heading6Char"/>
    <w:qFormat/>
    <w:rsid w:val="002D43AA"/>
    <w:pPr>
      <w:spacing w:before="60"/>
      <w:outlineLvl w:val="5"/>
    </w:pPr>
    <w:rPr>
      <w:color w:val="918585"/>
      <w:sz w:val="20"/>
    </w:rPr>
  </w:style>
  <w:style w:type="paragraph" w:styleId="Heading7">
    <w:name w:val="heading 7"/>
    <w:basedOn w:val="Normal"/>
    <w:next w:val="Normal"/>
    <w:link w:val="Heading7Char"/>
    <w:qFormat/>
    <w:rsid w:val="002D43AA"/>
    <w:pPr>
      <w:ind w:left="720"/>
      <w:outlineLvl w:val="6"/>
    </w:pPr>
    <w:rPr>
      <w:i/>
    </w:rPr>
  </w:style>
  <w:style w:type="paragraph" w:styleId="Heading8">
    <w:name w:val="heading 8"/>
    <w:basedOn w:val="Normal"/>
    <w:next w:val="Normal"/>
    <w:link w:val="Heading8Char"/>
    <w:qFormat/>
    <w:rsid w:val="002D43AA"/>
    <w:pPr>
      <w:ind w:left="720"/>
      <w:outlineLvl w:val="7"/>
    </w:pPr>
    <w:rPr>
      <w:i/>
    </w:rPr>
  </w:style>
  <w:style w:type="paragraph" w:styleId="Heading9">
    <w:name w:val="heading 9"/>
    <w:basedOn w:val="Normal"/>
    <w:next w:val="Normal"/>
    <w:link w:val="Heading9Char"/>
    <w:qFormat/>
    <w:rsid w:val="002D43AA"/>
    <w:pPr>
      <w:ind w:left="720"/>
      <w:outlineLvl w:val="8"/>
    </w:pPr>
    <w:rPr>
      <w:i/>
    </w:rPr>
  </w:style>
  <w:style w:type="character" w:default="1" w:styleId="DefaultParagraphFont">
    <w:name w:val="Default Paragraph Font"/>
    <w:uiPriority w:val="1"/>
    <w:unhideWhenUsed/>
    <w:rsid w:val="002D4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3AA"/>
  </w:style>
  <w:style w:type="character" w:customStyle="1" w:styleId="Heading1Char">
    <w:name w:val="Heading 1 Char"/>
    <w:basedOn w:val="DefaultParagraphFont"/>
    <w:link w:val="Heading1"/>
    <w:rsid w:val="002D43AA"/>
    <w:rPr>
      <w:rFonts w:ascii="Times New Roman" w:eastAsia="Times New Roman" w:hAnsi="Times New Roman" w:cs="Times New Roman"/>
      <w:b/>
      <w:sz w:val="32"/>
      <w:szCs w:val="20"/>
      <w:lang w:eastAsia="en-US"/>
    </w:rPr>
  </w:style>
  <w:style w:type="paragraph" w:styleId="BodyText">
    <w:name w:val="Body Text"/>
    <w:basedOn w:val="Normal"/>
    <w:link w:val="BodyTextChar"/>
    <w:rsid w:val="002D43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3AA"/>
    <w:rPr>
      <w:rFonts w:ascii="Times New Roman" w:eastAsia="Times New Roman" w:hAnsi="Times New Roman" w:cs="Times New Roman"/>
      <w:sz w:val="24"/>
      <w:lang w:val="en-US" w:eastAsia="en-US"/>
    </w:rPr>
  </w:style>
  <w:style w:type="paragraph" w:styleId="Footer">
    <w:name w:val="footer"/>
    <w:basedOn w:val="Normal"/>
    <w:link w:val="FooterChar"/>
    <w:rsid w:val="002D4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3AA"/>
    <w:rPr>
      <w:rFonts w:ascii="Times New Roman" w:eastAsia="Times New Roman" w:hAnsi="Times New Roman" w:cs="Times New Roman"/>
      <w:sz w:val="16"/>
      <w:lang w:val="en-US" w:eastAsia="en-US"/>
    </w:rPr>
  </w:style>
  <w:style w:type="paragraph" w:styleId="ListBullet">
    <w:name w:val="List Bullet"/>
    <w:basedOn w:val="List"/>
    <w:rsid w:val="002D43AA"/>
    <w:pPr>
      <w:numPr>
        <w:numId w:val="12"/>
      </w:numPr>
      <w:tabs>
        <w:tab w:val="clear" w:pos="340"/>
      </w:tabs>
      <w:spacing w:before="40" w:after="40"/>
    </w:pPr>
  </w:style>
  <w:style w:type="character" w:customStyle="1" w:styleId="SpecialBold">
    <w:name w:val="Special Bold"/>
    <w:basedOn w:val="DefaultParagraphFont"/>
    <w:rsid w:val="002D43AA"/>
    <w:rPr>
      <w:b/>
      <w:spacing w:val="0"/>
    </w:rPr>
  </w:style>
  <w:style w:type="paragraph" w:styleId="Header">
    <w:name w:val="header"/>
    <w:basedOn w:val="Normal"/>
    <w:link w:val="HeaderChar"/>
    <w:rsid w:val="002D4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3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43AA"/>
    <w:pPr>
      <w:spacing w:before="240" w:after="120"/>
      <w:outlineLvl w:val="0"/>
    </w:pPr>
    <w:rPr>
      <w:rFonts w:ascii="Times New Roman" w:hAnsi="Times New Roman"/>
      <w:b/>
      <w:sz w:val="28"/>
    </w:rPr>
  </w:style>
  <w:style w:type="paragraph" w:customStyle="1" w:styleId="AllowPageBreak">
    <w:name w:val="AllowPageBreak"/>
    <w:rsid w:val="002D43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3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43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43AA"/>
    <w:rPr>
      <w:rFonts w:ascii="Courier New" w:eastAsia="Times New Roman" w:hAnsi="Courier New" w:cs="Times New Roman"/>
      <w:i/>
      <w:szCs w:val="20"/>
      <w:lang w:val="en-US" w:eastAsia="en-US"/>
    </w:rPr>
  </w:style>
  <w:style w:type="paragraph" w:customStyle="1" w:styleId="HeadingBase">
    <w:name w:val="Heading Base"/>
    <w:rsid w:val="002D4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3AA"/>
    <w:pPr>
      <w:tabs>
        <w:tab w:val="right" w:leader="dot" w:pos="9072"/>
      </w:tabs>
      <w:ind w:left="567"/>
    </w:pPr>
    <w:rPr>
      <w:szCs w:val="22"/>
    </w:rPr>
  </w:style>
  <w:style w:type="paragraph" w:customStyle="1" w:styleId="TOCBase">
    <w:name w:val="TOC Base"/>
    <w:rsid w:val="002D4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3AA"/>
    <w:pPr>
      <w:tabs>
        <w:tab w:val="right" w:leader="dot" w:pos="9072"/>
      </w:tabs>
      <w:spacing w:before="40" w:after="40"/>
      <w:ind w:left="284"/>
    </w:pPr>
    <w:rPr>
      <w:rFonts w:ascii="Times New Roman" w:hAnsi="Times New Roman"/>
    </w:rPr>
  </w:style>
  <w:style w:type="paragraph" w:styleId="TOC1">
    <w:name w:val="toc 1"/>
    <w:basedOn w:val="TOCBase"/>
    <w:next w:val="Normal"/>
    <w:rsid w:val="002D43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3AA"/>
    <w:pPr>
      <w:spacing w:before="5040"/>
      <w:jc w:val="center"/>
    </w:pPr>
    <w:rPr>
      <w:sz w:val="48"/>
      <w:szCs w:val="72"/>
      <w:lang w:val="en-US"/>
    </w:rPr>
  </w:style>
  <w:style w:type="character" w:customStyle="1" w:styleId="TitleChar">
    <w:name w:val="Title Char"/>
    <w:basedOn w:val="DefaultParagraphFont"/>
    <w:link w:val="Title"/>
    <w:rsid w:val="002D4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3AA"/>
    <w:pPr>
      <w:tabs>
        <w:tab w:val="left" w:pos="3600"/>
        <w:tab w:val="left" w:pos="3958"/>
      </w:tabs>
    </w:pPr>
  </w:style>
  <w:style w:type="paragraph" w:styleId="List">
    <w:name w:val="List"/>
    <w:basedOn w:val="BodyText"/>
    <w:next w:val="BodyText"/>
    <w:rsid w:val="002D43AA"/>
    <w:pPr>
      <w:tabs>
        <w:tab w:val="left" w:pos="340"/>
      </w:tabs>
      <w:spacing w:before="60" w:after="60"/>
      <w:ind w:left="340" w:hanging="340"/>
    </w:pPr>
  </w:style>
  <w:style w:type="paragraph" w:customStyle="1" w:styleId="Note">
    <w:name w:val="Note"/>
    <w:basedOn w:val="BodyText"/>
    <w:rsid w:val="002D4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3AA"/>
    <w:pPr>
      <w:framePr w:wrap="auto" w:hAnchor="text" w:y="6049"/>
    </w:pPr>
    <w:rPr>
      <w:color w:val="000000"/>
      <w:sz w:val="40"/>
    </w:rPr>
  </w:style>
  <w:style w:type="paragraph" w:customStyle="1" w:styleId="TOCTitle">
    <w:name w:val="TOCTitle"/>
    <w:basedOn w:val="Heading1"/>
    <w:rsid w:val="002D43AA"/>
    <w:pPr>
      <w:spacing w:after="240"/>
      <w:jc w:val="center"/>
      <w:outlineLvl w:val="9"/>
    </w:pPr>
    <w:rPr>
      <w:caps/>
    </w:rPr>
  </w:style>
  <w:style w:type="paragraph" w:customStyle="1" w:styleId="Version">
    <w:name w:val="Version"/>
    <w:rsid w:val="002D43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3AA"/>
    <w:pPr>
      <w:numPr>
        <w:numId w:val="13"/>
      </w:numPr>
      <w:tabs>
        <w:tab w:val="clear" w:pos="680"/>
      </w:tabs>
    </w:pPr>
  </w:style>
  <w:style w:type="paragraph" w:styleId="Index1">
    <w:name w:val="index 1"/>
    <w:basedOn w:val="Normal"/>
    <w:next w:val="Normal"/>
    <w:semiHidden/>
    <w:rsid w:val="002D43AA"/>
    <w:pPr>
      <w:keepNext w:val="0"/>
      <w:tabs>
        <w:tab w:val="right" w:pos="4176"/>
      </w:tabs>
      <w:ind w:left="198" w:hanging="198"/>
    </w:pPr>
    <w:rPr>
      <w:rFonts w:ascii="Garamond" w:hAnsi="Garamond"/>
    </w:rPr>
  </w:style>
  <w:style w:type="paragraph" w:styleId="IndexHeading">
    <w:name w:val="index heading"/>
    <w:basedOn w:val="Normal"/>
    <w:next w:val="Index1"/>
    <w:semiHidden/>
    <w:rsid w:val="002D43AA"/>
    <w:pPr>
      <w:spacing w:before="120" w:after="120"/>
    </w:pPr>
    <w:rPr>
      <w:rFonts w:ascii="Arial" w:hAnsi="Arial"/>
      <w:b/>
      <w:color w:val="918585"/>
      <w:sz w:val="24"/>
    </w:rPr>
  </w:style>
  <w:style w:type="paragraph" w:customStyle="1" w:styleId="Chapter">
    <w:name w:val="Chapter"/>
    <w:basedOn w:val="Normal"/>
    <w:rsid w:val="002D43AA"/>
    <w:pPr>
      <w:spacing w:before="240"/>
    </w:pPr>
    <w:rPr>
      <w:rFonts w:ascii="Times New Roman" w:hAnsi="Times New Roman"/>
      <w:smallCaps/>
      <w:spacing w:val="80"/>
      <w:sz w:val="28"/>
    </w:rPr>
  </w:style>
  <w:style w:type="paragraph" w:customStyle="1" w:styleId="InChapter">
    <w:name w:val="InChapter"/>
    <w:basedOn w:val="Heading3"/>
    <w:rsid w:val="002D43AA"/>
    <w:pPr>
      <w:spacing w:after="240"/>
      <w:outlineLvl w:val="9"/>
    </w:pPr>
    <w:rPr>
      <w:noProof/>
    </w:rPr>
  </w:style>
  <w:style w:type="paragraph" w:styleId="Index2">
    <w:name w:val="index 2"/>
    <w:basedOn w:val="Normal"/>
    <w:next w:val="Normal"/>
    <w:semiHidden/>
    <w:rsid w:val="002D43AA"/>
    <w:pPr>
      <w:tabs>
        <w:tab w:val="right" w:pos="4176"/>
      </w:tabs>
      <w:ind w:left="568" w:hanging="284"/>
    </w:pPr>
    <w:rPr>
      <w:rFonts w:ascii="Garamond" w:hAnsi="Garamond"/>
    </w:rPr>
  </w:style>
  <w:style w:type="paragraph" w:customStyle="1" w:styleId="Byline">
    <w:name w:val="Byline"/>
    <w:rsid w:val="002D4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3AA"/>
    <w:pPr>
      <w:tabs>
        <w:tab w:val="clear" w:pos="3600"/>
        <w:tab w:val="clear" w:pos="3958"/>
      </w:tabs>
      <w:jc w:val="right"/>
    </w:pPr>
  </w:style>
  <w:style w:type="character" w:styleId="Emphasis">
    <w:name w:val="Emphasis"/>
    <w:basedOn w:val="DefaultParagraphFont"/>
    <w:qFormat/>
    <w:rsid w:val="002D43AA"/>
    <w:rPr>
      <w:i/>
    </w:rPr>
  </w:style>
  <w:style w:type="paragraph" w:styleId="Caption">
    <w:name w:val="caption"/>
    <w:basedOn w:val="BodyText"/>
    <w:next w:val="Normal"/>
    <w:qFormat/>
    <w:rsid w:val="002D43AA"/>
    <w:pPr>
      <w:framePr w:w="2268" w:hSpace="181" w:vSpace="181" w:wrap="around" w:vAnchor="text" w:hAnchor="page" w:x="1135" w:y="285" w:anchorLock="1"/>
    </w:pPr>
    <w:rPr>
      <w:i/>
    </w:rPr>
  </w:style>
  <w:style w:type="paragraph" w:customStyle="1" w:styleId="MiniTOCTitle">
    <w:name w:val="MiniTOCTitle"/>
    <w:basedOn w:val="Heading4"/>
    <w:rsid w:val="002D43AA"/>
    <w:pPr>
      <w:spacing w:before="240"/>
      <w:outlineLvl w:val="9"/>
    </w:pPr>
    <w:rPr>
      <w:noProof/>
      <w:sz w:val="24"/>
    </w:rPr>
  </w:style>
  <w:style w:type="paragraph" w:customStyle="1" w:styleId="MiniTOCItem">
    <w:name w:val="MiniTOCItem"/>
    <w:basedOn w:val="ListBullet"/>
    <w:rsid w:val="002D43AA"/>
    <w:pPr>
      <w:numPr>
        <w:numId w:val="0"/>
      </w:numPr>
      <w:tabs>
        <w:tab w:val="right" w:leader="dot" w:pos="6521"/>
      </w:tabs>
      <w:spacing w:before="0" w:after="0"/>
    </w:pPr>
  </w:style>
  <w:style w:type="paragraph" w:customStyle="1" w:styleId="TOFTitle">
    <w:name w:val="TOFTitle"/>
    <w:basedOn w:val="TOCTitle"/>
    <w:rsid w:val="002D43AA"/>
  </w:style>
  <w:style w:type="paragraph" w:styleId="TableofFigures">
    <w:name w:val="table of figures"/>
    <w:basedOn w:val="Normal"/>
    <w:next w:val="Normal"/>
    <w:semiHidden/>
    <w:rsid w:val="002D43AA"/>
    <w:pPr>
      <w:tabs>
        <w:tab w:val="right" w:leader="dot" w:pos="9072"/>
      </w:tabs>
      <w:ind w:left="970" w:hanging="403"/>
    </w:pPr>
    <w:rPr>
      <w:rFonts w:ascii="Times New Roman" w:hAnsi="Times New Roman"/>
      <w:b/>
    </w:rPr>
  </w:style>
  <w:style w:type="paragraph" w:styleId="ListNumber">
    <w:name w:val="List Number"/>
    <w:basedOn w:val="List"/>
    <w:rsid w:val="002D43AA"/>
    <w:pPr>
      <w:numPr>
        <w:numId w:val="10"/>
      </w:numPr>
    </w:pPr>
  </w:style>
  <w:style w:type="character" w:customStyle="1" w:styleId="WingdingSymbols">
    <w:name w:val="Wingding Symbols"/>
    <w:rsid w:val="002D43AA"/>
    <w:rPr>
      <w:rFonts w:ascii="Wingdings" w:hAnsi="Wingdings"/>
    </w:rPr>
  </w:style>
  <w:style w:type="paragraph" w:customStyle="1" w:styleId="TableHeading">
    <w:name w:val="Table Heading"/>
    <w:basedOn w:val="HeadingBase"/>
    <w:rsid w:val="002D43AA"/>
    <w:pPr>
      <w:keepLines/>
      <w:pBdr>
        <w:bottom w:val="single" w:sz="6" w:space="1" w:color="918585"/>
      </w:pBdr>
      <w:spacing w:before="240"/>
    </w:pPr>
  </w:style>
  <w:style w:type="character" w:customStyle="1" w:styleId="HotSpot">
    <w:name w:val="HotSpot"/>
    <w:rsid w:val="002D43AA"/>
    <w:rPr>
      <w:color w:val="0033CC"/>
      <w:u w:val="none"/>
    </w:rPr>
  </w:style>
  <w:style w:type="paragraph" w:customStyle="1" w:styleId="BodyTextRight">
    <w:name w:val="Body Text Right"/>
    <w:basedOn w:val="BodyText"/>
    <w:rsid w:val="002D43AA"/>
    <w:pPr>
      <w:spacing w:before="0" w:after="0"/>
      <w:jc w:val="right"/>
    </w:pPr>
  </w:style>
  <w:style w:type="paragraph" w:styleId="Index3">
    <w:name w:val="index 3"/>
    <w:basedOn w:val="ListNumber2"/>
    <w:next w:val="Normal"/>
    <w:semiHidden/>
    <w:rsid w:val="002D43AA"/>
    <w:pPr>
      <w:numPr>
        <w:numId w:val="0"/>
      </w:numPr>
      <w:tabs>
        <w:tab w:val="right" w:leader="dot" w:pos="4176"/>
      </w:tabs>
    </w:pPr>
  </w:style>
  <w:style w:type="paragraph" w:styleId="ListNumber2">
    <w:name w:val="List Number 2"/>
    <w:basedOn w:val="List2"/>
    <w:rsid w:val="002D43AA"/>
    <w:pPr>
      <w:numPr>
        <w:numId w:val="9"/>
      </w:numPr>
      <w:tabs>
        <w:tab w:val="clear" w:pos="1060"/>
      </w:tabs>
    </w:pPr>
  </w:style>
  <w:style w:type="paragraph" w:customStyle="1" w:styleId="MarginNote">
    <w:name w:val="Margin Note"/>
    <w:basedOn w:val="BodyText"/>
    <w:rsid w:val="002D4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3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43AA"/>
    <w:rPr>
      <w:sz w:val="32"/>
    </w:rPr>
  </w:style>
  <w:style w:type="paragraph" w:customStyle="1" w:styleId="HeadingProcedure">
    <w:name w:val="Heading Procedure"/>
    <w:basedOn w:val="HeadingBase"/>
    <w:next w:val="Normal"/>
    <w:rsid w:val="002D43AA"/>
    <w:pPr>
      <w:tabs>
        <w:tab w:val="left" w:pos="0"/>
      </w:tabs>
      <w:spacing w:before="120" w:after="60"/>
    </w:pPr>
    <w:rPr>
      <w:i/>
      <w:color w:val="918585"/>
      <w:sz w:val="22"/>
    </w:rPr>
  </w:style>
  <w:style w:type="paragraph" w:customStyle="1" w:styleId="TableBodyText">
    <w:name w:val="Table Body Text"/>
    <w:basedOn w:val="BodyText"/>
    <w:rsid w:val="002D43AA"/>
    <w:pPr>
      <w:spacing w:before="60" w:after="60"/>
    </w:pPr>
  </w:style>
  <w:style w:type="paragraph" w:styleId="ListContinue">
    <w:name w:val="List Continue"/>
    <w:basedOn w:val="List"/>
    <w:rsid w:val="002D43AA"/>
    <w:pPr>
      <w:ind w:firstLine="0"/>
    </w:pPr>
  </w:style>
  <w:style w:type="paragraph" w:customStyle="1" w:styleId="ListNote">
    <w:name w:val="List Note"/>
    <w:basedOn w:val="List"/>
    <w:rsid w:val="002D43AA"/>
    <w:pPr>
      <w:pBdr>
        <w:top w:val="single" w:sz="6" w:space="2" w:color="918585"/>
        <w:bottom w:val="single" w:sz="6" w:space="2" w:color="918585"/>
      </w:pBdr>
      <w:tabs>
        <w:tab w:val="left" w:pos="1021"/>
      </w:tabs>
      <w:ind w:firstLine="0"/>
    </w:pPr>
  </w:style>
  <w:style w:type="paragraph" w:customStyle="1" w:styleId="Warning">
    <w:name w:val="Warning"/>
    <w:basedOn w:val="BodyText"/>
    <w:rsid w:val="002D43AA"/>
    <w:pPr>
      <w:shd w:val="clear" w:color="auto" w:fill="D9D9D9"/>
      <w:tabs>
        <w:tab w:val="left" w:pos="992"/>
      </w:tabs>
      <w:ind w:left="119" w:right="119"/>
    </w:pPr>
    <w:rPr>
      <w:sz w:val="20"/>
    </w:rPr>
  </w:style>
  <w:style w:type="paragraph" w:customStyle="1" w:styleId="MarginIcons">
    <w:name w:val="Margin Icons"/>
    <w:basedOn w:val="BodyText"/>
    <w:rsid w:val="002D4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3AA"/>
    <w:rPr>
      <w:rFonts w:ascii="Courier New" w:hAnsi="Courier New"/>
    </w:rPr>
  </w:style>
  <w:style w:type="paragraph" w:customStyle="1" w:styleId="NoteBullet">
    <w:name w:val="Note Bullet"/>
    <w:basedOn w:val="Note"/>
    <w:rsid w:val="002D43AA"/>
    <w:pPr>
      <w:tabs>
        <w:tab w:val="clear" w:pos="680"/>
      </w:tabs>
      <w:spacing w:before="60" w:after="60"/>
    </w:pPr>
  </w:style>
  <w:style w:type="paragraph" w:customStyle="1" w:styleId="SubHeading2">
    <w:name w:val="SubHeading2"/>
    <w:basedOn w:val="HeadingBase"/>
    <w:rsid w:val="002D43AA"/>
    <w:pPr>
      <w:spacing w:before="240" w:after="60"/>
    </w:pPr>
    <w:rPr>
      <w:sz w:val="20"/>
    </w:rPr>
  </w:style>
  <w:style w:type="paragraph" w:customStyle="1" w:styleId="SubHeading1">
    <w:name w:val="SubHeading1"/>
    <w:basedOn w:val="HeadingBase"/>
    <w:rsid w:val="002D43AA"/>
    <w:pPr>
      <w:spacing w:before="240" w:after="60"/>
    </w:pPr>
    <w:rPr>
      <w:color w:val="918585"/>
      <w:sz w:val="22"/>
    </w:rPr>
  </w:style>
  <w:style w:type="paragraph" w:customStyle="1" w:styleId="SideHeading">
    <w:name w:val="Side Heading"/>
    <w:basedOn w:val="HeadingBase"/>
    <w:rsid w:val="002D4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3AA"/>
    <w:pPr>
      <w:tabs>
        <w:tab w:val="num" w:pos="360"/>
      </w:tabs>
    </w:pPr>
  </w:style>
  <w:style w:type="paragraph" w:styleId="PlainText">
    <w:name w:val="Plain Text"/>
    <w:basedOn w:val="Normal"/>
    <w:link w:val="PlainTextChar"/>
    <w:rsid w:val="002D43AA"/>
    <w:rPr>
      <w:sz w:val="20"/>
    </w:rPr>
  </w:style>
  <w:style w:type="character" w:customStyle="1" w:styleId="PlainTextChar">
    <w:name w:val="Plain Text Char"/>
    <w:basedOn w:val="DefaultParagraphFont"/>
    <w:link w:val="PlainText"/>
    <w:rsid w:val="002D43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43AA"/>
    <w:rPr>
      <w:b/>
      <w:smallCaps/>
    </w:rPr>
  </w:style>
  <w:style w:type="paragraph" w:customStyle="1" w:styleId="TableListNumber">
    <w:name w:val="Table List Number"/>
    <w:basedOn w:val="ListNumber"/>
    <w:rsid w:val="002D43AA"/>
    <w:pPr>
      <w:numPr>
        <w:numId w:val="0"/>
      </w:numPr>
    </w:pPr>
  </w:style>
  <w:style w:type="paragraph" w:styleId="TOC4">
    <w:name w:val="toc 4"/>
    <w:basedOn w:val="TOCBase"/>
    <w:next w:val="Normal"/>
    <w:semiHidden/>
    <w:rsid w:val="002D43AA"/>
    <w:pPr>
      <w:tabs>
        <w:tab w:val="right" w:leader="dot" w:pos="9071"/>
      </w:tabs>
      <w:ind w:left="1701"/>
    </w:pPr>
  </w:style>
  <w:style w:type="paragraph" w:customStyle="1" w:styleId="ListAlpha">
    <w:name w:val="List Alpha"/>
    <w:basedOn w:val="List"/>
    <w:rsid w:val="002D43AA"/>
    <w:pPr>
      <w:numPr>
        <w:numId w:val="8"/>
      </w:numPr>
    </w:pPr>
  </w:style>
  <w:style w:type="paragraph" w:customStyle="1" w:styleId="ListAlpha2">
    <w:name w:val="List Alpha 2"/>
    <w:basedOn w:val="List2"/>
    <w:rsid w:val="002D43AA"/>
    <w:pPr>
      <w:numPr>
        <w:numId w:val="7"/>
      </w:numPr>
    </w:pPr>
  </w:style>
  <w:style w:type="paragraph" w:styleId="List2">
    <w:name w:val="List 2"/>
    <w:basedOn w:val="BodyText"/>
    <w:rsid w:val="002D43AA"/>
    <w:pPr>
      <w:tabs>
        <w:tab w:val="left" w:pos="680"/>
      </w:tabs>
      <w:spacing w:before="60" w:after="60"/>
      <w:ind w:left="680" w:hanging="340"/>
    </w:pPr>
  </w:style>
  <w:style w:type="paragraph" w:styleId="List3">
    <w:name w:val="List 3"/>
    <w:basedOn w:val="BodyText"/>
    <w:rsid w:val="002D43AA"/>
    <w:pPr>
      <w:tabs>
        <w:tab w:val="left" w:pos="1021"/>
      </w:tabs>
      <w:spacing w:before="60" w:after="60"/>
      <w:ind w:left="1020" w:hanging="340"/>
    </w:pPr>
  </w:style>
  <w:style w:type="paragraph" w:styleId="List4">
    <w:name w:val="List 4"/>
    <w:basedOn w:val="BodyText"/>
    <w:rsid w:val="002D43AA"/>
    <w:pPr>
      <w:tabs>
        <w:tab w:val="left" w:pos="1361"/>
      </w:tabs>
      <w:spacing w:before="60" w:after="60"/>
      <w:ind w:left="1361" w:hanging="340"/>
    </w:pPr>
  </w:style>
  <w:style w:type="paragraph" w:styleId="List5">
    <w:name w:val="List 5"/>
    <w:basedOn w:val="BodyText"/>
    <w:rsid w:val="002D43AA"/>
    <w:pPr>
      <w:tabs>
        <w:tab w:val="left" w:pos="1701"/>
      </w:tabs>
      <w:spacing w:before="60" w:after="60"/>
      <w:ind w:left="1701" w:hanging="340"/>
    </w:pPr>
  </w:style>
  <w:style w:type="paragraph" w:styleId="ListBullet3">
    <w:name w:val="List Bullet 3"/>
    <w:basedOn w:val="List3"/>
    <w:rsid w:val="002D43AA"/>
    <w:pPr>
      <w:numPr>
        <w:numId w:val="14"/>
      </w:numPr>
      <w:tabs>
        <w:tab w:val="clear" w:pos="1021"/>
      </w:tabs>
      <w:ind w:left="1037" w:hanging="357"/>
    </w:pPr>
  </w:style>
  <w:style w:type="paragraph" w:styleId="ListBullet4">
    <w:name w:val="List Bullet 4"/>
    <w:basedOn w:val="List4"/>
    <w:rsid w:val="002D43AA"/>
    <w:pPr>
      <w:numPr>
        <w:numId w:val="2"/>
      </w:numPr>
    </w:pPr>
  </w:style>
  <w:style w:type="paragraph" w:styleId="ListBullet5">
    <w:name w:val="List Bullet 5"/>
    <w:basedOn w:val="List5"/>
    <w:rsid w:val="002D43AA"/>
    <w:pPr>
      <w:numPr>
        <w:numId w:val="3"/>
      </w:numPr>
    </w:pPr>
  </w:style>
  <w:style w:type="paragraph" w:styleId="ListContinue2">
    <w:name w:val="List Continue 2"/>
    <w:basedOn w:val="List2"/>
    <w:rsid w:val="002D43AA"/>
    <w:pPr>
      <w:ind w:firstLine="0"/>
    </w:pPr>
  </w:style>
  <w:style w:type="paragraph" w:styleId="ListContinue3">
    <w:name w:val="List Continue 3"/>
    <w:basedOn w:val="List3"/>
    <w:rsid w:val="002D43AA"/>
    <w:pPr>
      <w:ind w:left="1021" w:firstLine="0"/>
    </w:pPr>
  </w:style>
  <w:style w:type="paragraph" w:styleId="ListContinue4">
    <w:name w:val="List Continue 4"/>
    <w:basedOn w:val="List4"/>
    <w:rsid w:val="002D43AA"/>
    <w:pPr>
      <w:ind w:firstLine="0"/>
    </w:pPr>
  </w:style>
  <w:style w:type="paragraph" w:styleId="ListContinue5">
    <w:name w:val="List Continue 5"/>
    <w:basedOn w:val="List5"/>
    <w:rsid w:val="002D43AA"/>
    <w:pPr>
      <w:ind w:firstLine="0"/>
    </w:pPr>
  </w:style>
  <w:style w:type="paragraph" w:styleId="ListNumber3">
    <w:name w:val="List Number 3"/>
    <w:basedOn w:val="List3"/>
    <w:rsid w:val="002D43AA"/>
    <w:pPr>
      <w:numPr>
        <w:numId w:val="4"/>
      </w:numPr>
    </w:pPr>
  </w:style>
  <w:style w:type="paragraph" w:styleId="ListNumber4">
    <w:name w:val="List Number 4"/>
    <w:basedOn w:val="List4"/>
    <w:rsid w:val="002D43AA"/>
    <w:pPr>
      <w:numPr>
        <w:numId w:val="5"/>
      </w:numPr>
    </w:pPr>
  </w:style>
  <w:style w:type="paragraph" w:styleId="ListNumber5">
    <w:name w:val="List Number 5"/>
    <w:basedOn w:val="List5"/>
    <w:rsid w:val="002D43AA"/>
    <w:pPr>
      <w:numPr>
        <w:numId w:val="6"/>
      </w:numPr>
    </w:pPr>
  </w:style>
  <w:style w:type="paragraph" w:styleId="BlockText">
    <w:name w:val="Block Text"/>
    <w:basedOn w:val="Normal"/>
    <w:rsid w:val="002D43AA"/>
    <w:pPr>
      <w:spacing w:after="120"/>
      <w:ind w:left="1440" w:right="1440"/>
    </w:pPr>
  </w:style>
  <w:style w:type="character" w:customStyle="1" w:styleId="Subscript">
    <w:name w:val="Subscript"/>
    <w:basedOn w:val="DefaultParagraphFont"/>
    <w:rsid w:val="002D43AA"/>
    <w:rPr>
      <w:sz w:val="16"/>
      <w:vertAlign w:val="subscript"/>
    </w:rPr>
  </w:style>
  <w:style w:type="character" w:customStyle="1" w:styleId="Superscript">
    <w:name w:val="Superscript"/>
    <w:basedOn w:val="DefaultParagraphFont"/>
    <w:rsid w:val="002D43AA"/>
    <w:rPr>
      <w:sz w:val="16"/>
      <w:vertAlign w:val="superscript"/>
    </w:rPr>
  </w:style>
  <w:style w:type="character" w:customStyle="1" w:styleId="Symbols">
    <w:name w:val="Symbols"/>
    <w:basedOn w:val="DefaultParagraphFont"/>
    <w:rsid w:val="002D43AA"/>
    <w:rPr>
      <w:rFonts w:ascii="Symbol" w:hAnsi="Symbol"/>
    </w:rPr>
  </w:style>
  <w:style w:type="character" w:customStyle="1" w:styleId="MenuOptions">
    <w:name w:val="Menu Options"/>
    <w:basedOn w:val="DefaultParagraphFont"/>
    <w:rsid w:val="002D43AA"/>
    <w:rPr>
      <w:rFonts w:ascii="Arial Narrow" w:hAnsi="Arial Narrow"/>
      <w:smallCaps/>
    </w:rPr>
  </w:style>
  <w:style w:type="character" w:customStyle="1" w:styleId="Buttons">
    <w:name w:val="Buttons"/>
    <w:basedOn w:val="DefaultParagraphFont"/>
    <w:rsid w:val="002D43AA"/>
    <w:rPr>
      <w:b/>
    </w:rPr>
  </w:style>
  <w:style w:type="character" w:customStyle="1" w:styleId="Underlined">
    <w:name w:val="Underlined"/>
    <w:basedOn w:val="DefaultParagraphFont"/>
    <w:rsid w:val="002D43AA"/>
    <w:rPr>
      <w:u w:val="single"/>
    </w:rPr>
  </w:style>
  <w:style w:type="paragraph" w:customStyle="1" w:styleId="TableBodyTextRight">
    <w:name w:val="Table Body Text Right"/>
    <w:basedOn w:val="TableBodyText"/>
    <w:rsid w:val="002D43AA"/>
    <w:pPr>
      <w:widowControl w:val="0"/>
      <w:autoSpaceDE w:val="0"/>
      <w:autoSpaceDN w:val="0"/>
      <w:adjustRightInd w:val="0"/>
      <w:jc w:val="right"/>
    </w:pPr>
    <w:rPr>
      <w:rFonts w:cs="Arial"/>
      <w:szCs w:val="18"/>
    </w:rPr>
  </w:style>
  <w:style w:type="paragraph" w:customStyle="1" w:styleId="CopyrightText">
    <w:name w:val="Copyright Text"/>
    <w:basedOn w:val="BodyText"/>
    <w:rsid w:val="002D43AA"/>
    <w:rPr>
      <w:sz w:val="18"/>
    </w:rPr>
  </w:style>
  <w:style w:type="paragraph" w:customStyle="1" w:styleId="BodySmallRight">
    <w:name w:val="Body Small Right"/>
    <w:basedOn w:val="BodyTextRight"/>
    <w:rsid w:val="002D43AA"/>
    <w:rPr>
      <w:sz w:val="18"/>
      <w:szCs w:val="18"/>
    </w:rPr>
  </w:style>
  <w:style w:type="paragraph" w:customStyle="1" w:styleId="MarginEdition">
    <w:name w:val="Margin Edition"/>
    <w:basedOn w:val="MarginNote"/>
    <w:rsid w:val="002D43AA"/>
    <w:pPr>
      <w:spacing w:before="0" w:after="0"/>
    </w:pPr>
    <w:rPr>
      <w:rFonts w:ascii="Times New Roman" w:hAnsi="Times New Roman"/>
      <w:color w:val="999999"/>
    </w:rPr>
  </w:style>
  <w:style w:type="paragraph" w:customStyle="1" w:styleId="Spacer">
    <w:name w:val="Spacer"/>
    <w:basedOn w:val="Normal"/>
    <w:rsid w:val="002D43AA"/>
    <w:rPr>
      <w:sz w:val="2"/>
      <w:szCs w:val="2"/>
    </w:rPr>
  </w:style>
  <w:style w:type="character" w:customStyle="1" w:styleId="Small">
    <w:name w:val="Small"/>
    <w:basedOn w:val="DefaultParagraphFont"/>
    <w:rsid w:val="002D43AA"/>
    <w:rPr>
      <w:sz w:val="16"/>
    </w:rPr>
  </w:style>
  <w:style w:type="paragraph" w:customStyle="1" w:styleId="WideTable">
    <w:name w:val="Wide Table"/>
    <w:basedOn w:val="Normal"/>
    <w:rsid w:val="002D43AA"/>
    <w:pPr>
      <w:ind w:left="-1418"/>
    </w:pPr>
    <w:rPr>
      <w:sz w:val="2"/>
      <w:szCs w:val="2"/>
    </w:rPr>
  </w:style>
  <w:style w:type="character" w:styleId="PageNumber">
    <w:name w:val="page number"/>
    <w:basedOn w:val="DefaultParagraphFont"/>
    <w:rsid w:val="002D43AA"/>
  </w:style>
  <w:style w:type="paragraph" w:styleId="Quote">
    <w:name w:val="Quote"/>
    <w:basedOn w:val="Heading1"/>
    <w:link w:val="QuoteChar"/>
    <w:qFormat/>
    <w:rsid w:val="002D43AA"/>
    <w:rPr>
      <w:b w:val="0"/>
      <w:sz w:val="72"/>
      <w:szCs w:val="72"/>
      <w:lang w:val="en-NZ"/>
    </w:rPr>
  </w:style>
  <w:style w:type="character" w:customStyle="1" w:styleId="QuoteChar">
    <w:name w:val="Quote Char"/>
    <w:basedOn w:val="DefaultParagraphFont"/>
    <w:link w:val="Quote"/>
    <w:rsid w:val="002D4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3AA"/>
    <w:pPr>
      <w:pageBreakBefore/>
    </w:pPr>
  </w:style>
  <w:style w:type="paragraph" w:customStyle="1" w:styleId="Border">
    <w:name w:val="Border"/>
    <w:basedOn w:val="Normal"/>
    <w:qFormat/>
    <w:rsid w:val="002D4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3AA"/>
    <w:rPr>
      <w:b/>
      <w:bCs/>
      <w:i/>
      <w:iCs/>
      <w:color w:val="auto"/>
    </w:rPr>
  </w:style>
  <w:style w:type="paragraph" w:styleId="IntenseQuote">
    <w:name w:val="Intense Quote"/>
    <w:basedOn w:val="Normal"/>
    <w:next w:val="Normal"/>
    <w:link w:val="IntenseQuoteChar"/>
    <w:uiPriority w:val="30"/>
    <w:qFormat/>
    <w:rsid w:val="002D4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3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43AA"/>
    <w:rPr>
      <w:smallCaps/>
      <w:color w:val="auto"/>
      <w:u w:val="single"/>
    </w:rPr>
  </w:style>
  <w:style w:type="character" w:styleId="IntenseReference">
    <w:name w:val="Intense Reference"/>
    <w:basedOn w:val="DefaultParagraphFont"/>
    <w:uiPriority w:val="32"/>
    <w:qFormat/>
    <w:rsid w:val="002D43AA"/>
    <w:rPr>
      <w:b/>
      <w:bCs/>
      <w:smallCaps/>
      <w:color w:val="auto"/>
      <w:spacing w:val="5"/>
      <w:u w:val="single"/>
    </w:rPr>
  </w:style>
  <w:style w:type="paragraph" w:customStyle="1" w:styleId="2ColumnHeading">
    <w:name w:val="2Column Heading"/>
    <w:basedOn w:val="BodyText"/>
    <w:qFormat/>
    <w:rsid w:val="002D43AA"/>
    <w:pPr>
      <w:spacing w:after="60"/>
      <w:ind w:left="-2268"/>
    </w:pPr>
    <w:rPr>
      <w:b/>
    </w:rPr>
  </w:style>
  <w:style w:type="paragraph" w:customStyle="1" w:styleId="Heading1TOC">
    <w:name w:val="Heading1 TOC"/>
    <w:basedOn w:val="Normal"/>
    <w:qFormat/>
    <w:rsid w:val="002D43AA"/>
    <w:pPr>
      <w:spacing w:before="240" w:after="120"/>
    </w:pPr>
    <w:rPr>
      <w:rFonts w:ascii="Times New Roman" w:hAnsi="Times New Roman"/>
      <w:b/>
      <w:sz w:val="32"/>
    </w:rPr>
  </w:style>
  <w:style w:type="paragraph" w:customStyle="1" w:styleId="Heading2TOC">
    <w:name w:val="Heading2 TOC"/>
    <w:basedOn w:val="Normal"/>
    <w:qFormat/>
    <w:rsid w:val="002D43AA"/>
    <w:pPr>
      <w:spacing w:before="240" w:after="60"/>
    </w:pPr>
    <w:rPr>
      <w:rFonts w:ascii="Times New Roman" w:hAnsi="Times New Roman"/>
      <w:b/>
      <w:sz w:val="28"/>
    </w:rPr>
  </w:style>
  <w:style w:type="character" w:customStyle="1" w:styleId="Underline">
    <w:name w:val="Underline"/>
    <w:basedOn w:val="DefaultParagraphFont"/>
    <w:qFormat/>
    <w:rsid w:val="002D43AA"/>
    <w:rPr>
      <w:u w:val="single"/>
    </w:rPr>
  </w:style>
  <w:style w:type="character" w:customStyle="1" w:styleId="BoldandItalics">
    <w:name w:val="Bold and Italics"/>
    <w:qFormat/>
    <w:rsid w:val="002D43AA"/>
    <w:rPr>
      <w:b/>
      <w:i/>
      <w:u w:val="none"/>
    </w:rPr>
  </w:style>
  <w:style w:type="paragraph" w:styleId="BalloonText">
    <w:name w:val="Balloon Text"/>
    <w:basedOn w:val="Normal"/>
    <w:link w:val="BalloonTextChar"/>
    <w:rsid w:val="002D43AA"/>
    <w:rPr>
      <w:rFonts w:ascii="Tahoma" w:hAnsi="Tahoma" w:cs="Tahoma"/>
      <w:sz w:val="16"/>
      <w:szCs w:val="16"/>
    </w:rPr>
  </w:style>
  <w:style w:type="character" w:customStyle="1" w:styleId="BalloonTextChar">
    <w:name w:val="Balloon Text Char"/>
    <w:basedOn w:val="DefaultParagraphFont"/>
    <w:link w:val="BalloonText"/>
    <w:rsid w:val="002D43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43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3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685</Words>
  <Characters>4232</Characters>
  <Application>Microsoft Office Word</Application>
  <DocSecurity>0</DocSecurity>
  <Lines>153</Lines>
  <Paragraphs>114</Paragraphs>
  <ScaleCrop>false</ScaleCrop>
  <Company>Author-it Software Corporation Ltd.</Company>
  <LinksUpToDate>false</LinksUpToDate>
  <CharactersWithSpaces>4847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MSA20208 Certificate II in Manufacturing Technology</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2012-05-27T06:28:00Z</dcterms:created>
  <dcterms:modified xsi:type="dcterms:W3CDTF">2012-05-27T06:28:00Z</dcterms:modified>
</cp:coreProperties>
</file>