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CAF" w:rsidP="00A30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MSA10207 Certificate I in Process Manufacturing</w:t>
      </w:r>
      <w:r>
        <w:fldChar w:fldCharType="end"/>
      </w:r>
    </w:p>
    <w:p w:rsidR="00A30CAF" w:rsidP="00A30CAF">
      <w:pPr>
        <w:pStyle w:val="Version"/>
        <w:sectPr w:rsidSect="002709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70937" w:rsidP="00270937">
      <w:pPr>
        <w:pStyle w:val="SuperHeading"/>
      </w:pPr>
      <w:r w:rsidRPr="00270937">
        <w:t>MSA10207 Certificate I in Process Manufacturing</w:t>
      </w:r>
    </w:p>
    <w:p w:rsidR="00000000" w:rsidRPr="00270937" w:rsidP="00270937">
      <w:pPr>
        <w:pStyle w:val="Heading1"/>
      </w:pPr>
      <w:bookmarkStart w:id="1" w:name="O_51699"/>
      <w:bookmarkEnd w:id="1"/>
      <w:r w:rsidRPr="00270937">
        <w:t>Modification History</w:t>
      </w:r>
    </w:p>
    <w:p w:rsidR="00000000" w:rsidRPr="00270937" w:rsidP="00270937">
      <w:pPr>
        <w:pStyle w:val="BodyText"/>
      </w:pPr>
      <w:r w:rsidRPr="00270937">
        <w:t>Not applicable.</w:t>
      </w:r>
    </w:p>
    <w:p w:rsidR="00000000" w:rsidRPr="00270937" w:rsidP="00270937">
      <w:pPr>
        <w:pStyle w:val="AllowPageBreak"/>
      </w:pPr>
    </w:p>
    <w:p w:rsidR="00000000" w:rsidRPr="00270937" w:rsidP="00270937">
      <w:pPr>
        <w:pStyle w:val="Heading1"/>
      </w:pPr>
      <w:bookmarkStart w:id="2" w:name="O_51700"/>
      <w:bookmarkEnd w:id="2"/>
      <w:r w:rsidRPr="00270937">
        <w:t>Description</w:t>
      </w:r>
    </w:p>
    <w:p w:rsidR="00000000" w:rsidRPr="00270937" w:rsidP="00270937">
      <w:pPr>
        <w:pStyle w:val="BodyText"/>
      </w:pPr>
    </w:p>
    <w:p w:rsidR="00000000" w:rsidRPr="00270937" w:rsidP="00270937">
      <w:pPr>
        <w:pStyle w:val="BodyText"/>
      </w:pPr>
      <w:r w:rsidRPr="00270937">
        <w:t xml:space="preserve">The Certificate I in Process Manufacturing is intended for entry to the industry and addresses job outcomes at </w:t>
      </w:r>
      <w:r w:rsidRPr="00270937">
        <w:t>this level. It has been developed as a common certificate for use across the three process manufacturing sectors:</w:t>
      </w:r>
    </w:p>
    <w:p w:rsidR="00000000" w:rsidRPr="00270937" w:rsidP="00270937">
      <w:pPr>
        <w:pStyle w:val="ListBullet"/>
      </w:pPr>
      <w:r w:rsidRPr="00270937">
        <w:t xml:space="preserve">chemical, hydrocarbons and oil refining </w:t>
      </w:r>
    </w:p>
    <w:p w:rsidR="00000000" w:rsidRPr="00270937" w:rsidP="00270937">
      <w:pPr>
        <w:pStyle w:val="ListBullet"/>
      </w:pPr>
      <w:r w:rsidRPr="00270937">
        <w:t xml:space="preserve">plastics, rubber and cablemaking </w:t>
      </w:r>
    </w:p>
    <w:p w:rsidR="00A30CAF" w:rsidP="00270937">
      <w:pPr>
        <w:pStyle w:val="ListBullet"/>
      </w:pPr>
      <w:r w:rsidRPr="00270937">
        <w:t>manufactured mineral products.</w:t>
      </w:r>
    </w:p>
    <w:p w:rsidR="00A30CAF" w:rsidP="00270937">
      <w:pPr>
        <w:pStyle w:val="ListBullet"/>
      </w:pPr>
    </w:p>
    <w:p w:rsidR="00000000" w:rsidRPr="00270937" w:rsidP="00270937">
      <w:pPr>
        <w:pStyle w:val="Heading1"/>
      </w:pPr>
      <w:bookmarkStart w:id="3" w:name="O_51701"/>
      <w:bookmarkEnd w:id="3"/>
      <w:r w:rsidRPr="00270937">
        <w:t>Pathways Information</w:t>
      </w:r>
    </w:p>
    <w:p w:rsidR="00000000" w:rsidRPr="00270937" w:rsidP="00270937">
      <w:pPr>
        <w:pStyle w:val="BodyText"/>
      </w:pPr>
      <w:r w:rsidRPr="00270937">
        <w:t>Not applicable.</w:t>
      </w:r>
    </w:p>
    <w:p w:rsidR="00000000" w:rsidRPr="00270937" w:rsidP="00270937">
      <w:pPr>
        <w:pStyle w:val="AllowPageBreak"/>
      </w:pPr>
    </w:p>
    <w:p w:rsidR="00000000" w:rsidRPr="00270937" w:rsidP="00270937">
      <w:pPr>
        <w:pStyle w:val="Heading1"/>
      </w:pPr>
      <w:bookmarkStart w:id="4" w:name="O_51702"/>
      <w:bookmarkEnd w:id="4"/>
      <w:r w:rsidRPr="00270937">
        <w:t>Licensing/Regulatory Information</w:t>
      </w:r>
    </w:p>
    <w:p w:rsidR="00000000" w:rsidRPr="00270937" w:rsidP="00270937">
      <w:pPr>
        <w:pStyle w:val="BodyText"/>
      </w:pPr>
      <w:r w:rsidRPr="00270937">
        <w:t>Not applicable.</w:t>
      </w:r>
    </w:p>
    <w:p w:rsidR="00000000" w:rsidRPr="00270937" w:rsidP="00270937">
      <w:pPr>
        <w:pStyle w:val="AllowPageBreak"/>
      </w:pPr>
    </w:p>
    <w:p w:rsidR="00000000" w:rsidRPr="00270937" w:rsidP="00270937">
      <w:pPr>
        <w:pStyle w:val="Heading1"/>
      </w:pPr>
      <w:bookmarkStart w:id="5" w:name="O_51703"/>
      <w:bookmarkEnd w:id="5"/>
      <w:r w:rsidRPr="00270937">
        <w:t>Entry Requirements</w:t>
      </w:r>
    </w:p>
    <w:p w:rsidR="00000000" w:rsidRPr="00270937" w:rsidP="00270937">
      <w:pPr>
        <w:pStyle w:val="BodyText"/>
      </w:pPr>
      <w:r w:rsidRPr="00270937">
        <w:t>Not applicable.</w:t>
      </w:r>
    </w:p>
    <w:p w:rsidR="00000000" w:rsidRPr="00270937" w:rsidP="00270937">
      <w:pPr>
        <w:pStyle w:val="AllowPageBreak"/>
      </w:pPr>
    </w:p>
    <w:p w:rsidR="00000000" w:rsidRPr="00270937" w:rsidP="00270937">
      <w:pPr>
        <w:pStyle w:val="Heading1"/>
      </w:pPr>
      <w:bookmarkStart w:id="6" w:name="O_51704"/>
      <w:bookmarkEnd w:id="6"/>
      <w:r w:rsidRPr="0027093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rPr>
                <w:rStyle w:val="SpecialBold"/>
              </w:rPr>
              <w:t>EMPLOYABILITY SKILLS QUALIFICATION SUMMARY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BodyText"/>
            </w:pPr>
          </w:p>
          <w:p w:rsidR="00000000" w:rsidRPr="00270937" w:rsidP="00270937">
            <w:pPr>
              <w:pStyle w:val="BodyText"/>
            </w:pPr>
            <w:r w:rsidRPr="00270937">
              <w:rPr>
                <w:rStyle w:val="SpecialBold"/>
              </w:rPr>
              <w:t>MSA10207 Certificate I in Process Manufacturing</w:t>
            </w:r>
          </w:p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The following table contains a summary of the Employability Skills required by the process manufacturing industries for this qualification. The Employability Skills facets described here are broad industry re</w:t>
            </w:r>
            <w:r w:rsidRPr="00270937">
              <w:t>quirements that may vary depending on qualification packaging options.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BodyText"/>
            </w:pPr>
            <w:r w:rsidRPr="0027093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rPr>
                <w:rStyle w:val="SpecialBold"/>
              </w:rPr>
              <w:t>Industry</w:t>
            </w:r>
            <w:r w:rsidRPr="00270937">
              <w:t>/</w:t>
            </w:r>
            <w:r w:rsidRPr="00270937">
              <w:rPr>
                <w:rStyle w:val="SpecialBold"/>
              </w:rPr>
              <w:t>enterprise requirements for this qualification include</w:t>
            </w:r>
            <w:r w:rsidRPr="00270937">
              <w:t>: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ListBullet"/>
            </w:pPr>
            <w:r w:rsidRPr="00270937">
              <w:t>complete all reporting as required</w:t>
            </w:r>
          </w:p>
          <w:p w:rsidR="00000000" w:rsidRPr="00270937" w:rsidP="00270937">
            <w:pPr>
              <w:pStyle w:val="ListBullet"/>
            </w:pPr>
            <w:r w:rsidRPr="00270937">
              <w:t>report anything unusual</w:t>
            </w:r>
          </w:p>
          <w:p w:rsidR="00000000" w:rsidRPr="00270937" w:rsidP="00270937">
            <w:pPr>
              <w:pStyle w:val="ListBullet"/>
            </w:pPr>
            <w:r w:rsidRPr="00270937">
              <w:t>receive and relay oral and written messages</w:t>
            </w:r>
          </w:p>
          <w:p w:rsidR="00000000" w:rsidRPr="00270937" w:rsidP="00270937">
            <w:pPr>
              <w:pStyle w:val="ListBullet"/>
            </w:pPr>
            <w:r w:rsidRPr="00270937">
              <w:t>interpret oral or written messages</w:t>
            </w:r>
          </w:p>
          <w:p w:rsidR="00000000" w:rsidP="00270937">
            <w:pPr>
              <w:pStyle w:val="ListBullet"/>
              <w:rPr>
                <w:lang w:val="en-NZ"/>
              </w:rPr>
            </w:pPr>
            <w:r w:rsidRPr="00270937">
              <w:t>respond to information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ListBullet"/>
            </w:pPr>
            <w:r w:rsidRPr="00270937">
              <w:t>work as part of a work team</w:t>
            </w:r>
          </w:p>
          <w:p w:rsidR="00000000" w:rsidRPr="00270937" w:rsidP="00270937">
            <w:pPr>
              <w:pStyle w:val="ListBullet"/>
            </w:pPr>
            <w:r w:rsidRPr="00270937">
              <w:t>understanding the role of individual in organisational structure</w:t>
            </w:r>
          </w:p>
          <w:p w:rsidR="00000000" w:rsidRPr="00270937" w:rsidP="00270937">
            <w:pPr>
              <w:pStyle w:val="ListBullet"/>
            </w:pPr>
            <w:r w:rsidRPr="00270937">
              <w:t>understanding individual role in achieving section</w:t>
            </w:r>
            <w:r w:rsidRPr="00270937">
              <w:t>/team, plant and company objectives</w:t>
            </w:r>
          </w:p>
          <w:p w:rsidR="00000000" w:rsidP="00270937">
            <w:pPr>
              <w:pStyle w:val="ListBullet"/>
              <w:rPr>
                <w:lang w:val="en-NZ"/>
              </w:rPr>
            </w:pPr>
            <w:r w:rsidRPr="00270937">
              <w:t>identify individual tasks that are part of the team requirement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ListBullet"/>
            </w:pPr>
            <w:r w:rsidRPr="00270937">
              <w:t>recognise common problems</w:t>
            </w:r>
          </w:p>
          <w:p w:rsidR="00000000" w:rsidRPr="00270937" w:rsidP="00270937">
            <w:pPr>
              <w:pStyle w:val="ListBullet"/>
            </w:pPr>
            <w:r w:rsidRPr="00270937">
              <w:t>identify problems and take required action</w:t>
            </w:r>
          </w:p>
          <w:p w:rsidR="00000000" w:rsidP="00270937">
            <w:pPr>
              <w:pStyle w:val="ListBullet"/>
              <w:rPr>
                <w:lang w:val="en-NZ"/>
              </w:rPr>
            </w:pPr>
            <w:r w:rsidRPr="00270937">
              <w:t>respond to routine problems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ListBullet"/>
            </w:pPr>
            <w:r w:rsidRPr="00270937">
              <w:t>take appropriate corrective action</w:t>
            </w:r>
          </w:p>
          <w:p w:rsidR="00000000" w:rsidRPr="00270937" w:rsidP="00270937">
            <w:pPr>
              <w:pStyle w:val="ListBullet"/>
            </w:pPr>
            <w:r w:rsidRPr="00270937">
              <w:t>select appropriate equipment</w:t>
            </w:r>
          </w:p>
          <w:p w:rsidR="00000000" w:rsidRPr="00270937" w:rsidP="00270937">
            <w:pPr>
              <w:pStyle w:val="ListBullet"/>
            </w:pPr>
            <w:r w:rsidRPr="00270937">
              <w:t>identify units to be used</w:t>
            </w:r>
          </w:p>
          <w:p w:rsidR="00000000" w:rsidP="00270937">
            <w:pPr>
              <w:pStyle w:val="ListBullet"/>
              <w:rPr>
                <w:lang w:val="en-NZ"/>
              </w:rPr>
            </w:pPr>
            <w:r w:rsidRPr="00270937">
              <w:t>distinguish between urgent and non-urgent tasks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ListBullet"/>
            </w:pPr>
            <w:r w:rsidRPr="00270937">
              <w:t>organise relevant equipment and tools</w:t>
            </w:r>
          </w:p>
          <w:p w:rsidR="00000000" w:rsidRPr="00270937" w:rsidP="00270937">
            <w:pPr>
              <w:pStyle w:val="ListBullet"/>
            </w:pPr>
            <w:r w:rsidRPr="00270937">
              <w:t>organise requests and tasks</w:t>
            </w:r>
          </w:p>
          <w:p w:rsidR="00000000" w:rsidRPr="00270937" w:rsidP="00270937">
            <w:pPr>
              <w:pStyle w:val="ListBullet"/>
            </w:pPr>
            <w:r w:rsidRPr="00270937">
              <w:t>plan own work</w:t>
            </w:r>
          </w:p>
          <w:p w:rsidR="00000000" w:rsidRPr="00270937" w:rsidP="00270937">
            <w:pPr>
              <w:pStyle w:val="ListBullet"/>
            </w:pPr>
            <w:r w:rsidRPr="00270937">
              <w:t>plan and org</w:t>
            </w:r>
            <w:r w:rsidRPr="00270937">
              <w:t>anise activities</w:t>
            </w:r>
          </w:p>
          <w:p w:rsidR="00000000" w:rsidP="00270937">
            <w:pPr>
              <w:pStyle w:val="ListBullet"/>
              <w:rPr>
                <w:lang w:val="en-NZ"/>
              </w:rPr>
            </w:pPr>
            <w:r w:rsidRPr="00270937">
              <w:t>organise daily work plan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ListBullet"/>
            </w:pPr>
            <w:r w:rsidRPr="00270937">
              <w:t>find out what is required for the job</w:t>
            </w:r>
          </w:p>
          <w:p w:rsidR="00000000" w:rsidRPr="00270937" w:rsidP="00270937">
            <w:pPr>
              <w:pStyle w:val="ListBullet"/>
            </w:pPr>
            <w:r w:rsidRPr="00270937">
              <w:t>recognise a situation requiring action</w:t>
            </w:r>
          </w:p>
          <w:p w:rsidR="00000000" w:rsidRPr="00270937" w:rsidP="00270937">
            <w:pPr>
              <w:pStyle w:val="ListBullet"/>
            </w:pPr>
            <w:r w:rsidRPr="00270937">
              <w:t>complete own work activities</w:t>
            </w:r>
          </w:p>
          <w:p w:rsidR="00000000" w:rsidRPr="00270937" w:rsidP="00270937">
            <w:pPr>
              <w:pStyle w:val="ListBullet"/>
            </w:pPr>
            <w:r w:rsidRPr="00270937">
              <w:t>identify task requirements and work role</w:t>
            </w:r>
          </w:p>
          <w:p w:rsidR="00000000" w:rsidRPr="00270937" w:rsidP="00270937">
            <w:pPr>
              <w:pStyle w:val="ListBullet"/>
            </w:pPr>
            <w:r w:rsidRPr="00270937">
              <w:t>plan own work</w:t>
            </w:r>
          </w:p>
          <w:p w:rsidR="00000000" w:rsidRPr="00270937" w:rsidP="00270937">
            <w:pPr>
              <w:pStyle w:val="ListBullet"/>
            </w:pPr>
            <w:r w:rsidRPr="00270937">
              <w:t>meet time lines</w:t>
            </w:r>
          </w:p>
          <w:p w:rsidR="00000000" w:rsidP="00270937">
            <w:pPr>
              <w:pStyle w:val="ListBullet"/>
              <w:rPr>
                <w:lang w:val="en-NZ"/>
              </w:rPr>
            </w:pPr>
            <w:r w:rsidRPr="00270937">
              <w:t>seek assist</w:t>
            </w:r>
            <w:r w:rsidRPr="00270937">
              <w:t>ance from other team members where appropriate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ListBullet"/>
            </w:pPr>
            <w:r w:rsidRPr="00270937">
              <w:t>recognise anything unusual</w:t>
            </w:r>
          </w:p>
          <w:p w:rsidR="00000000" w:rsidRPr="00270937" w:rsidP="00270937">
            <w:pPr>
              <w:pStyle w:val="ListBullet"/>
            </w:pPr>
            <w:r w:rsidRPr="00270937">
              <w:t>self-check numerical information</w:t>
            </w:r>
          </w:p>
          <w:p w:rsidR="00000000" w:rsidRPr="00270937" w:rsidP="00270937">
            <w:pPr>
              <w:pStyle w:val="ListBullet"/>
            </w:pPr>
            <w:r w:rsidRPr="00270937">
              <w:t>clarify cleaning duties</w:t>
            </w:r>
          </w:p>
          <w:p w:rsidR="00000000" w:rsidRPr="00270937" w:rsidP="00270937">
            <w:pPr>
              <w:pStyle w:val="ListBullet"/>
            </w:pPr>
            <w:r w:rsidRPr="00270937">
              <w:t>ask questions of appropriate person</w:t>
            </w:r>
          </w:p>
          <w:p w:rsidR="00000000" w:rsidP="00270937">
            <w:pPr>
              <w:pStyle w:val="ListBullet"/>
              <w:rPr>
                <w:lang w:val="en-NZ"/>
              </w:rPr>
            </w:pPr>
            <w:r w:rsidRPr="00270937">
              <w:t>seek advice from relevant personnel</w:t>
            </w:r>
          </w:p>
        </w:tc>
      </w:tr>
      <w:tr w:rsidTr="00A30C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ListBullet"/>
            </w:pPr>
            <w:r w:rsidRPr="00270937">
              <w:t>use equipment</w:t>
            </w:r>
          </w:p>
          <w:p w:rsidR="00000000" w:rsidRPr="00270937" w:rsidP="00270937">
            <w:pPr>
              <w:pStyle w:val="ListBullet"/>
            </w:pPr>
            <w:r w:rsidRPr="00270937">
              <w:t>turn equipment on and off as required by procedures</w:t>
            </w:r>
          </w:p>
          <w:p w:rsidR="00000000" w:rsidRPr="00270937" w:rsidP="00270937">
            <w:pPr>
              <w:pStyle w:val="ListBullet"/>
            </w:pPr>
            <w:r w:rsidRPr="00270937">
              <w:t>monitor equipment</w:t>
            </w:r>
          </w:p>
          <w:p w:rsidR="00000000" w:rsidRPr="00270937" w:rsidP="00270937">
            <w:pPr>
              <w:pStyle w:val="ListBullet"/>
            </w:pPr>
            <w:r w:rsidRPr="00270937">
              <w:t>use computer system</w:t>
            </w:r>
          </w:p>
        </w:tc>
      </w:tr>
    </w:tbl>
    <w:p w:rsidR="00A30CAF" w:rsidP="00270937">
      <w:pPr>
        <w:pStyle w:val="BodyText"/>
      </w:pPr>
    </w:p>
    <w:p w:rsidR="00A30CAF" w:rsidP="00270937">
      <w:pPr>
        <w:pStyle w:val="BodyText"/>
      </w:pPr>
    </w:p>
    <w:p w:rsidR="00000000" w:rsidRPr="00270937" w:rsidP="00270937">
      <w:pPr>
        <w:pStyle w:val="Heading1"/>
      </w:pPr>
      <w:bookmarkStart w:id="7" w:name="O_51705"/>
      <w:bookmarkEnd w:id="7"/>
      <w:r w:rsidRPr="00270937">
        <w:t>Packaging Rules</w:t>
      </w:r>
    </w:p>
    <w:p w:rsidR="00000000" w:rsidRPr="00270937" w:rsidP="00270937">
      <w:pPr>
        <w:pStyle w:val="BodyText"/>
      </w:pPr>
      <w:r w:rsidRPr="00270937">
        <w:rPr>
          <w:rStyle w:val="SpecialBold"/>
        </w:rPr>
        <w:t>Packaging Rules</w:t>
      </w:r>
    </w:p>
    <w:p w:rsidR="00000000" w:rsidRPr="00270937" w:rsidP="00270937">
      <w:pPr>
        <w:pStyle w:val="BodyText"/>
      </w:pPr>
      <w:r w:rsidRPr="00270937">
        <w:t xml:space="preserve">To be awarded the Certificate I in Process Manufacturing, competency must be achieved in </w:t>
      </w:r>
      <w:r w:rsidRPr="00270937">
        <w:rPr>
          <w:rStyle w:val="SpecialBold"/>
        </w:rPr>
        <w:t>seven</w:t>
      </w:r>
      <w:r w:rsidRPr="00270937">
        <w:t xml:space="preserve"> (</w:t>
      </w:r>
      <w:r w:rsidRPr="00270937">
        <w:rPr>
          <w:rStyle w:val="SpecialBold"/>
        </w:rPr>
        <w:t>7</w:t>
      </w:r>
      <w:r w:rsidRPr="00270937">
        <w:t>) units of competen</w:t>
      </w:r>
      <w:r w:rsidRPr="00270937">
        <w:t>cy.</w:t>
      </w:r>
    </w:p>
    <w:p w:rsidR="00000000" w:rsidRPr="00270937" w:rsidP="00270937">
      <w:pPr>
        <w:pStyle w:val="BodyText"/>
      </w:pPr>
    </w:p>
    <w:p w:rsidR="00000000" w:rsidRPr="00270937" w:rsidP="00270937">
      <w:pPr>
        <w:pStyle w:val="ListBullet"/>
      </w:pPr>
      <w:r w:rsidRPr="00270937">
        <w:rPr>
          <w:rStyle w:val="SpecialBold"/>
        </w:rPr>
        <w:t>three</w:t>
      </w:r>
      <w:r w:rsidRPr="00270937">
        <w:t xml:space="preserve"> (</w:t>
      </w:r>
      <w:r w:rsidRPr="00270937">
        <w:rPr>
          <w:rStyle w:val="SpecialBold"/>
        </w:rPr>
        <w:t>3</w:t>
      </w:r>
      <w:r w:rsidRPr="00270937">
        <w:t>) core units of competency</w:t>
      </w:r>
    </w:p>
    <w:p w:rsidR="00A30CAF" w:rsidP="00270937">
      <w:pPr>
        <w:pStyle w:val="ListBullet"/>
      </w:pPr>
      <w:r w:rsidRPr="00270937">
        <w:rPr>
          <w:rStyle w:val="SpecialBold"/>
        </w:rPr>
        <w:t>four</w:t>
      </w:r>
      <w:r w:rsidRPr="00270937">
        <w:t xml:space="preserve"> (</w:t>
      </w:r>
      <w:r w:rsidRPr="00270937">
        <w:rPr>
          <w:rStyle w:val="SpecialBold"/>
        </w:rPr>
        <w:t>4</w:t>
      </w:r>
      <w:r w:rsidRPr="00270937">
        <w:t xml:space="preserve">) elective units of competency, </w:t>
      </w:r>
      <w:r w:rsidRPr="00270937">
        <w:rPr>
          <w:rStyle w:val="SpecialBold"/>
        </w:rPr>
        <w:t>two</w:t>
      </w:r>
      <w:r w:rsidRPr="00270937">
        <w:t xml:space="preserve"> (</w:t>
      </w:r>
      <w:r w:rsidRPr="00270937">
        <w:rPr>
          <w:rStyle w:val="SpecialBold"/>
        </w:rPr>
        <w:t>2</w:t>
      </w:r>
      <w:r w:rsidRPr="00270937">
        <w:t>) of which may be selected from this Training Package, other endorsed Training Packages and accredited courses, as specified below.</w:t>
      </w:r>
    </w:p>
    <w:p w:rsidR="00A30CAF" w:rsidP="00270937">
      <w:pPr>
        <w:pStyle w:val="ListBullet"/>
      </w:pPr>
    </w:p>
    <w:p w:rsidR="00000000" w:rsidRPr="00270937" w:rsidP="00270937">
      <w:pPr>
        <w:pStyle w:val="BodyText"/>
      </w:pPr>
      <w:r w:rsidRPr="00270937">
        <w:rPr>
          <w:rStyle w:val="SpecialBold"/>
        </w:rPr>
        <w:t>Core units of competency</w:t>
      </w:r>
    </w:p>
    <w:p w:rsidR="00000000" w:rsidRPr="00270937" w:rsidP="00270937">
      <w:pPr>
        <w:pStyle w:val="ListBullet"/>
      </w:pPr>
      <w:r w:rsidRPr="00270937">
        <w:t xml:space="preserve">Select all </w:t>
      </w:r>
      <w:r w:rsidRPr="00270937">
        <w:rPr>
          <w:rStyle w:val="SpecialBold"/>
        </w:rPr>
        <w:t>three</w:t>
      </w:r>
      <w:r w:rsidRPr="00270937">
        <w:t xml:space="preserve"> (</w:t>
      </w:r>
      <w:r w:rsidRPr="00270937">
        <w:rPr>
          <w:rStyle w:val="SpecialBold"/>
        </w:rPr>
        <w:t>3</w:t>
      </w:r>
      <w:r w:rsidRPr="00270937">
        <w:t>) units from the following list:</w:t>
      </w:r>
    </w:p>
    <w:p w:rsidR="00000000" w:rsidRPr="00270937" w:rsidP="0027093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88"/>
        <w:gridCol w:w="4685"/>
      </w:tblGrid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BodyText"/>
            </w:pPr>
            <w:r w:rsidRPr="00270937">
              <w:rPr>
                <w:rStyle w:val="SpecialBold"/>
              </w:rPr>
              <w:t>Unit code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rPr>
                <w:rStyle w:val="SpecialBold"/>
              </w:rPr>
              <w:t>Unit title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 xml:space="preserve">MSAPMOHS100A 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Follow OHS procedures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MSAPMSUP100A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Apply workplace procedures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MSAPMSUP102A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BodyText"/>
            </w:pPr>
            <w:r w:rsidRPr="00270937">
              <w:t xml:space="preserve">Communicate in the workplace </w:t>
            </w:r>
          </w:p>
        </w:tc>
      </w:tr>
    </w:tbl>
    <w:p w:rsidR="00000000" w:rsidRPr="00270937" w:rsidP="00270937">
      <w:pPr>
        <w:pStyle w:val="BodyText"/>
      </w:pPr>
    </w:p>
    <w:p w:rsidR="00000000" w:rsidRPr="00270937" w:rsidP="00270937">
      <w:pPr>
        <w:pStyle w:val="BodyText"/>
      </w:pPr>
      <w:r w:rsidRPr="00270937">
        <w:rPr>
          <w:rStyle w:val="SpecialBold"/>
        </w:rPr>
        <w:t>Elective units of competency</w:t>
      </w:r>
    </w:p>
    <w:p w:rsidR="00000000" w:rsidRPr="00270937" w:rsidP="00270937">
      <w:pPr>
        <w:pStyle w:val="ListBullet"/>
      </w:pPr>
      <w:r w:rsidRPr="00270937">
        <w:t xml:space="preserve">Select </w:t>
      </w:r>
      <w:r w:rsidRPr="00270937">
        <w:rPr>
          <w:rStyle w:val="SpecialBold"/>
        </w:rPr>
        <w:t>four</w:t>
      </w:r>
      <w:r w:rsidRPr="00270937">
        <w:t xml:space="preserve"> (</w:t>
      </w:r>
      <w:r w:rsidRPr="00270937">
        <w:rPr>
          <w:rStyle w:val="SpecialBold"/>
        </w:rPr>
        <w:t>4</w:t>
      </w:r>
      <w:r w:rsidRPr="00270937">
        <w:t xml:space="preserve">) units from the following list: </w:t>
      </w:r>
    </w:p>
    <w:p w:rsidR="00000000" w:rsidRPr="00270937" w:rsidP="0027093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8"/>
        <w:gridCol w:w="4645"/>
      </w:tblGrid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BodyText"/>
            </w:pPr>
            <w:r w:rsidRPr="00270937">
              <w:rPr>
                <w:rStyle w:val="SpecialBold"/>
              </w:rPr>
              <w:t>Unit code</w:t>
            </w:r>
          </w:p>
        </w:tc>
        <w:tc>
          <w:tcPr>
            <w:tcW w:w="4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rPr>
                <w:rStyle w:val="SpecialBold"/>
              </w:rPr>
              <w:t>Unit title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MSAPMOHS110A</w:t>
            </w:r>
          </w:p>
        </w:tc>
        <w:tc>
          <w:tcPr>
            <w:tcW w:w="4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Follow emergency response procedures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MSAPMOPS100A</w:t>
            </w:r>
          </w:p>
        </w:tc>
        <w:tc>
          <w:tcPr>
            <w:tcW w:w="4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 xml:space="preserve">Use equipment 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MSAPMOPS101A</w:t>
            </w:r>
          </w:p>
        </w:tc>
        <w:tc>
          <w:tcPr>
            <w:tcW w:w="4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Make measurements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MSAPMOPS102A</w:t>
            </w:r>
          </w:p>
        </w:tc>
        <w:tc>
          <w:tcPr>
            <w:tcW w:w="4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Perform tasks to support production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MSAPMSUP101A</w:t>
            </w:r>
          </w:p>
        </w:tc>
        <w:tc>
          <w:tcPr>
            <w:tcW w:w="4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Clean workplace or equipment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MSAPMSUP106A</w:t>
            </w:r>
          </w:p>
        </w:tc>
        <w:tc>
          <w:tcPr>
            <w:tcW w:w="4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Work in a team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MSAPMSUP172A</w:t>
            </w:r>
          </w:p>
        </w:tc>
        <w:tc>
          <w:tcPr>
            <w:tcW w:w="4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Identify and minimise environmental hazards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PMBHAN103C</w:t>
            </w:r>
          </w:p>
        </w:tc>
        <w:tc>
          <w:tcPr>
            <w:tcW w:w="4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37">
            <w:pPr>
              <w:pStyle w:val="BodyText"/>
              <w:rPr>
                <w:lang w:val="en-NZ"/>
              </w:rPr>
            </w:pPr>
            <w:r w:rsidRPr="00270937">
              <w:t>Shift materials safely by hand</w:t>
            </w:r>
          </w:p>
        </w:tc>
      </w:tr>
      <w:tr w:rsidTr="00A30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37" w:rsidP="00270937">
            <w:pPr>
              <w:pStyle w:val="BodyText"/>
            </w:pPr>
          </w:p>
          <w:p w:rsidR="00000000" w:rsidRPr="00270937" w:rsidP="00270937">
            <w:pPr>
              <w:pStyle w:val="ListBullet"/>
            </w:pPr>
            <w:r w:rsidRPr="00270937">
              <w:t xml:space="preserve">Up to two (2) relevant units may be chosen from this Training Package, other endorsed </w:t>
            </w:r>
            <w:r w:rsidRPr="00270937">
              <w:t>Training Packages and accredited courses, where those units are available for inclusion at Certificate I.</w:t>
            </w:r>
          </w:p>
          <w:p w:rsidR="00000000" w:rsidRPr="00270937" w:rsidP="00270937">
            <w:pPr>
              <w:pStyle w:val="ListBullet"/>
            </w:pPr>
            <w:r w:rsidRPr="00270937">
              <w:t>A maximum of one (1) unit may be chosen from units available at MSA20107 Certificate II in Process Manufacturing.</w:t>
            </w:r>
          </w:p>
        </w:tc>
      </w:tr>
    </w:tbl>
    <w:p w:rsidR="00A30CAF" w:rsidP="00270937">
      <w:pPr>
        <w:pStyle w:val="BodyText"/>
      </w:pPr>
    </w:p>
    <w:p w:rsidR="00A30CAF" w:rsidP="00270937">
      <w:pPr>
        <w:pStyle w:val="BodyText"/>
      </w:pPr>
    </w:p>
    <w:p w:rsidR="00000000" w:rsidRPr="00270937" w:rsidP="00270937"/>
    <w:sectPr w:rsidSect="002709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0CAF" w:rsidP="00A30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AF" w:rsidP="002709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CAF" w:rsidP="002709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30CAF" w:rsidP="0027093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0CAF" w:rsidP="00A30CA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AF" w:rsidP="002709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MSA10207 Certificate I in Process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30CAF" w:rsidP="0027093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3CB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CC3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9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09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9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9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9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9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9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9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9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9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9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937"/>
  </w:style>
  <w:style w:type="character" w:customStyle="1" w:styleId="Heading1Char">
    <w:name w:val="Heading 1 Char"/>
    <w:basedOn w:val="DefaultParagraphFont"/>
    <w:link w:val="Heading1"/>
    <w:rsid w:val="002709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9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93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09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93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709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937"/>
    <w:rPr>
      <w:b/>
      <w:spacing w:val="0"/>
    </w:rPr>
  </w:style>
  <w:style w:type="paragraph" w:styleId="Header">
    <w:name w:val="header"/>
    <w:basedOn w:val="Normal"/>
    <w:link w:val="HeaderChar"/>
    <w:rsid w:val="002709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9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7093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09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9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9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9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9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09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093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09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9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9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9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9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09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9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9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9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9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9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9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9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9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9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93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09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9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9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9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9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937"/>
    <w:rPr>
      <w:i/>
    </w:rPr>
  </w:style>
  <w:style w:type="paragraph" w:styleId="Caption">
    <w:name w:val="caption"/>
    <w:basedOn w:val="BodyText"/>
    <w:next w:val="Normal"/>
    <w:qFormat/>
    <w:rsid w:val="002709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9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9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937"/>
  </w:style>
  <w:style w:type="paragraph" w:styleId="TableofFigures">
    <w:name w:val="table of figures"/>
    <w:basedOn w:val="Normal"/>
    <w:next w:val="Normal"/>
    <w:semiHidden/>
    <w:rsid w:val="002709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937"/>
    <w:pPr>
      <w:numPr>
        <w:numId w:val="10"/>
      </w:numPr>
    </w:pPr>
  </w:style>
  <w:style w:type="character" w:customStyle="1" w:styleId="WingdingSymbols">
    <w:name w:val="Wingding Symbols"/>
    <w:rsid w:val="00270937"/>
    <w:rPr>
      <w:rFonts w:ascii="Wingdings" w:hAnsi="Wingdings"/>
    </w:rPr>
  </w:style>
  <w:style w:type="paragraph" w:customStyle="1" w:styleId="TableHeading">
    <w:name w:val="Table Heading"/>
    <w:basedOn w:val="HeadingBase"/>
    <w:rsid w:val="002709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937"/>
    <w:rPr>
      <w:color w:val="0033CC"/>
      <w:u w:val="none"/>
    </w:rPr>
  </w:style>
  <w:style w:type="paragraph" w:customStyle="1" w:styleId="BodyTextRight">
    <w:name w:val="Body Text Right"/>
    <w:basedOn w:val="BodyText"/>
    <w:rsid w:val="002709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9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9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9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9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93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0937"/>
    <w:rPr>
      <w:sz w:val="32"/>
    </w:rPr>
  </w:style>
  <w:style w:type="paragraph" w:customStyle="1" w:styleId="HeadingProcedure">
    <w:name w:val="Heading Procedure"/>
    <w:basedOn w:val="HeadingBase"/>
    <w:next w:val="Normal"/>
    <w:rsid w:val="002709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937"/>
    <w:pPr>
      <w:spacing w:before="60" w:after="60"/>
    </w:pPr>
  </w:style>
  <w:style w:type="paragraph" w:styleId="ListContinue">
    <w:name w:val="List Continue"/>
    <w:basedOn w:val="List"/>
    <w:rsid w:val="00270937"/>
    <w:pPr>
      <w:ind w:firstLine="0"/>
    </w:pPr>
  </w:style>
  <w:style w:type="paragraph" w:customStyle="1" w:styleId="ListNote">
    <w:name w:val="List Note"/>
    <w:basedOn w:val="List"/>
    <w:rsid w:val="002709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9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9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937"/>
    <w:rPr>
      <w:rFonts w:ascii="Courier New" w:hAnsi="Courier New"/>
    </w:rPr>
  </w:style>
  <w:style w:type="paragraph" w:customStyle="1" w:styleId="NoteBullet">
    <w:name w:val="Note Bullet"/>
    <w:basedOn w:val="Note"/>
    <w:rsid w:val="002709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9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9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9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9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9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93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70937"/>
    <w:rPr>
      <w:b/>
      <w:smallCaps/>
    </w:rPr>
  </w:style>
  <w:style w:type="paragraph" w:customStyle="1" w:styleId="TableListNumber">
    <w:name w:val="Table List Number"/>
    <w:basedOn w:val="ListNumber"/>
    <w:rsid w:val="002709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9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937"/>
    <w:pPr>
      <w:numPr>
        <w:numId w:val="8"/>
      </w:numPr>
    </w:pPr>
  </w:style>
  <w:style w:type="paragraph" w:customStyle="1" w:styleId="ListAlpha2">
    <w:name w:val="List Alpha 2"/>
    <w:basedOn w:val="List2"/>
    <w:rsid w:val="00270937"/>
    <w:pPr>
      <w:numPr>
        <w:numId w:val="7"/>
      </w:numPr>
    </w:pPr>
  </w:style>
  <w:style w:type="paragraph" w:styleId="List2">
    <w:name w:val="List 2"/>
    <w:basedOn w:val="BodyText"/>
    <w:rsid w:val="002709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9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9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9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9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937"/>
    <w:pPr>
      <w:numPr>
        <w:numId w:val="2"/>
      </w:numPr>
    </w:pPr>
  </w:style>
  <w:style w:type="paragraph" w:styleId="ListBullet5">
    <w:name w:val="List Bullet 5"/>
    <w:basedOn w:val="List5"/>
    <w:rsid w:val="00270937"/>
    <w:pPr>
      <w:numPr>
        <w:numId w:val="3"/>
      </w:numPr>
    </w:pPr>
  </w:style>
  <w:style w:type="paragraph" w:styleId="ListContinue2">
    <w:name w:val="List Continue 2"/>
    <w:basedOn w:val="List2"/>
    <w:rsid w:val="00270937"/>
    <w:pPr>
      <w:ind w:firstLine="0"/>
    </w:pPr>
  </w:style>
  <w:style w:type="paragraph" w:styleId="ListContinue3">
    <w:name w:val="List Continue 3"/>
    <w:basedOn w:val="List3"/>
    <w:rsid w:val="00270937"/>
    <w:pPr>
      <w:ind w:left="1021" w:firstLine="0"/>
    </w:pPr>
  </w:style>
  <w:style w:type="paragraph" w:styleId="ListContinue4">
    <w:name w:val="List Continue 4"/>
    <w:basedOn w:val="List4"/>
    <w:rsid w:val="00270937"/>
    <w:pPr>
      <w:ind w:firstLine="0"/>
    </w:pPr>
  </w:style>
  <w:style w:type="paragraph" w:styleId="ListContinue5">
    <w:name w:val="List Continue 5"/>
    <w:basedOn w:val="List5"/>
    <w:rsid w:val="00270937"/>
    <w:pPr>
      <w:ind w:firstLine="0"/>
    </w:pPr>
  </w:style>
  <w:style w:type="paragraph" w:styleId="ListNumber3">
    <w:name w:val="List Number 3"/>
    <w:basedOn w:val="List3"/>
    <w:rsid w:val="00270937"/>
    <w:pPr>
      <w:numPr>
        <w:numId w:val="4"/>
      </w:numPr>
    </w:pPr>
  </w:style>
  <w:style w:type="paragraph" w:styleId="ListNumber4">
    <w:name w:val="List Number 4"/>
    <w:basedOn w:val="List4"/>
    <w:rsid w:val="00270937"/>
    <w:pPr>
      <w:numPr>
        <w:numId w:val="5"/>
      </w:numPr>
    </w:pPr>
  </w:style>
  <w:style w:type="paragraph" w:styleId="ListNumber5">
    <w:name w:val="List Number 5"/>
    <w:basedOn w:val="List5"/>
    <w:rsid w:val="00270937"/>
    <w:pPr>
      <w:numPr>
        <w:numId w:val="6"/>
      </w:numPr>
    </w:pPr>
  </w:style>
  <w:style w:type="paragraph" w:styleId="BlockText">
    <w:name w:val="Block Text"/>
    <w:basedOn w:val="Normal"/>
    <w:rsid w:val="002709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9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937"/>
    <w:rPr>
      <w:sz w:val="16"/>
      <w:vertAlign w:val="superscript"/>
    </w:rPr>
  </w:style>
  <w:style w:type="character" w:customStyle="1" w:styleId="Symbols">
    <w:name w:val="Symbols"/>
    <w:basedOn w:val="DefaultParagraphFont"/>
    <w:rsid w:val="00270937"/>
    <w:rPr>
      <w:rFonts w:ascii="Symbol" w:hAnsi="Symbol"/>
    </w:rPr>
  </w:style>
  <w:style w:type="character" w:customStyle="1" w:styleId="MenuOptions">
    <w:name w:val="Menu Options"/>
    <w:basedOn w:val="DefaultParagraphFont"/>
    <w:rsid w:val="002709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937"/>
    <w:rPr>
      <w:b/>
    </w:rPr>
  </w:style>
  <w:style w:type="character" w:customStyle="1" w:styleId="Underlined">
    <w:name w:val="Underlined"/>
    <w:basedOn w:val="DefaultParagraphFont"/>
    <w:rsid w:val="00270937"/>
    <w:rPr>
      <w:u w:val="single"/>
    </w:rPr>
  </w:style>
  <w:style w:type="paragraph" w:customStyle="1" w:styleId="TableBodyTextRight">
    <w:name w:val="Table Body Text Right"/>
    <w:basedOn w:val="TableBodyText"/>
    <w:rsid w:val="002709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937"/>
    <w:rPr>
      <w:sz w:val="18"/>
    </w:rPr>
  </w:style>
  <w:style w:type="paragraph" w:customStyle="1" w:styleId="BodySmallRight">
    <w:name w:val="Body Small Right"/>
    <w:basedOn w:val="BodyTextRight"/>
    <w:rsid w:val="00270937"/>
    <w:rPr>
      <w:sz w:val="18"/>
      <w:szCs w:val="18"/>
    </w:rPr>
  </w:style>
  <w:style w:type="paragraph" w:customStyle="1" w:styleId="MarginEdition">
    <w:name w:val="Margin Edition"/>
    <w:basedOn w:val="MarginNote"/>
    <w:rsid w:val="002709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937"/>
    <w:rPr>
      <w:sz w:val="2"/>
      <w:szCs w:val="2"/>
    </w:rPr>
  </w:style>
  <w:style w:type="character" w:customStyle="1" w:styleId="Small">
    <w:name w:val="Small"/>
    <w:basedOn w:val="DefaultParagraphFont"/>
    <w:rsid w:val="00270937"/>
    <w:rPr>
      <w:sz w:val="16"/>
    </w:rPr>
  </w:style>
  <w:style w:type="paragraph" w:customStyle="1" w:styleId="WideTable">
    <w:name w:val="Wide Table"/>
    <w:basedOn w:val="Normal"/>
    <w:rsid w:val="002709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937"/>
  </w:style>
  <w:style w:type="paragraph" w:styleId="Quote">
    <w:name w:val="Quote"/>
    <w:basedOn w:val="Heading1"/>
    <w:link w:val="QuoteChar"/>
    <w:qFormat/>
    <w:rsid w:val="002709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9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937"/>
    <w:pPr>
      <w:pageBreakBefore/>
    </w:pPr>
  </w:style>
  <w:style w:type="paragraph" w:customStyle="1" w:styleId="Border">
    <w:name w:val="Border"/>
    <w:basedOn w:val="Normal"/>
    <w:qFormat/>
    <w:rsid w:val="002709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9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9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93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709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9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9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9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9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937"/>
    <w:rPr>
      <w:u w:val="single"/>
    </w:rPr>
  </w:style>
  <w:style w:type="character" w:customStyle="1" w:styleId="BoldandItalics">
    <w:name w:val="Bold and Italics"/>
    <w:qFormat/>
    <w:rsid w:val="00270937"/>
    <w:rPr>
      <w:b/>
      <w:i/>
      <w:u w:val="none"/>
    </w:rPr>
  </w:style>
  <w:style w:type="paragraph" w:styleId="BalloonText">
    <w:name w:val="Balloon Text"/>
    <w:basedOn w:val="Normal"/>
    <w:link w:val="BalloonTextChar"/>
    <w:rsid w:val="00270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93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09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93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3325</Characters>
  <Application>Microsoft Office Word</Application>
  <DocSecurity>0</DocSecurity>
  <Lines>134</Lines>
  <Paragraphs>104</Paragraphs>
  <ScaleCrop>false</ScaleCrop>
  <Company>Author-it Software Corporation Ltd.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MSA10207 Certificate I in Process Manufacturing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Peter Giorgilli</cp:lastModifiedBy>
  <cp:revision>3</cp:revision>
  <dcterms:created xsi:type="dcterms:W3CDTF">2012-05-27T06:28:00Z</dcterms:created>
  <dcterms:modified xsi:type="dcterms:W3CDTF">2012-05-27T06:28:00Z</dcterms:modified>
</cp:coreProperties>
</file>