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20E1" w:rsidP="004320E1">
      <w:pPr>
        <w:pStyle w:val="Title"/>
      </w:pPr>
      <w:r>
        <w:fldChar w:fldCharType="begin"/>
      </w:r>
      <w:r>
        <w:instrText xml:space="preserve"> TITLE   \* MERGEFORMAT </w:instrText>
      </w:r>
      <w:r>
        <w:fldChar w:fldCharType="separate"/>
      </w:r>
      <w:r>
        <w:t>MEM30805 Certificate III in Locksmithing</w:t>
      </w:r>
      <w:r>
        <w:fldChar w:fldCharType="end"/>
      </w:r>
    </w:p>
    <w:p w:rsidR="004320E1" w:rsidP="004320E1">
      <w:pPr>
        <w:pStyle w:val="Version"/>
        <w:sectPr w:rsidSect="002D08D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08DA" w:rsidP="002D08DA">
      <w:pPr>
        <w:pStyle w:val="SuperHeading"/>
      </w:pPr>
      <w:r w:rsidRPr="002D08DA">
        <w:t>MEM30805 Certificate III in Locksmithing</w:t>
      </w:r>
    </w:p>
    <w:p w:rsidR="00000000" w:rsidRPr="002D08DA" w:rsidP="002D08DA">
      <w:pPr>
        <w:pStyle w:val="Heading1"/>
      </w:pPr>
      <w:bookmarkStart w:id="1" w:name="O_299522"/>
      <w:bookmarkEnd w:id="1"/>
      <w:r w:rsidRPr="002D08DA">
        <w:t>Modification History</w:t>
      </w:r>
    </w:p>
    <w:p w:rsidR="00000000" w:rsidRPr="002D08DA" w:rsidP="002D08DA">
      <w:pPr>
        <w:pStyle w:val="BodyText"/>
      </w:pPr>
      <w:r w:rsidRPr="002D08DA">
        <w:t>Not Applicable</w:t>
      </w:r>
    </w:p>
    <w:p w:rsidR="00000000" w:rsidRPr="002D08DA" w:rsidP="002D08DA">
      <w:pPr>
        <w:pStyle w:val="AllowPageBreak"/>
      </w:pPr>
    </w:p>
    <w:p w:rsidR="00000000" w:rsidRPr="002D08DA" w:rsidP="002D08DA">
      <w:pPr>
        <w:pStyle w:val="Heading1"/>
      </w:pPr>
      <w:bookmarkStart w:id="2" w:name="O_299517"/>
      <w:bookmarkEnd w:id="2"/>
      <w:r w:rsidRPr="002D08DA">
        <w:t>Description</w:t>
      </w:r>
    </w:p>
    <w:p w:rsidR="00000000" w:rsidRPr="002D08DA" w:rsidP="002D08DA">
      <w:pPr>
        <w:pStyle w:val="BodyText"/>
      </w:pPr>
      <w:r w:rsidRPr="002D08DA">
        <w:t>Not Applicable</w:t>
      </w:r>
    </w:p>
    <w:p w:rsidR="00000000" w:rsidRPr="002D08DA" w:rsidP="002D08DA">
      <w:pPr>
        <w:pStyle w:val="AllowPageBreak"/>
      </w:pPr>
    </w:p>
    <w:p w:rsidR="00000000" w:rsidRPr="002D08DA" w:rsidP="002D08DA">
      <w:pPr>
        <w:pStyle w:val="Heading1"/>
      </w:pPr>
      <w:bookmarkStart w:id="3" w:name="O_299518"/>
      <w:bookmarkEnd w:id="3"/>
      <w:r w:rsidRPr="002D08DA">
        <w:t>Pathways Information</w:t>
      </w:r>
    </w:p>
    <w:p w:rsidR="00000000" w:rsidRPr="002D08DA" w:rsidP="002D08DA">
      <w:pPr>
        <w:pStyle w:val="BodyText"/>
      </w:pPr>
      <w:r w:rsidRPr="002D08DA">
        <w:t>Not Applicable</w:t>
      </w:r>
    </w:p>
    <w:p w:rsidR="00000000" w:rsidRPr="002D08DA" w:rsidP="002D08DA">
      <w:pPr>
        <w:pStyle w:val="AllowPageBreak"/>
      </w:pPr>
    </w:p>
    <w:p w:rsidR="00000000" w:rsidRPr="002D08DA" w:rsidP="002D08DA">
      <w:pPr>
        <w:pStyle w:val="Heading1"/>
      </w:pPr>
      <w:bookmarkStart w:id="4" w:name="O_299520"/>
      <w:bookmarkEnd w:id="4"/>
      <w:r w:rsidRPr="002D08DA">
        <w:t>Licensing/Regulatory Information</w:t>
      </w:r>
    </w:p>
    <w:p w:rsidR="00000000" w:rsidRPr="002D08DA" w:rsidP="002D08DA">
      <w:pPr>
        <w:pStyle w:val="BodyText"/>
      </w:pPr>
      <w:r w:rsidRPr="002D08DA">
        <w:t>Not Applicab</w:t>
      </w:r>
      <w:r w:rsidRPr="002D08DA">
        <w:t>le</w:t>
      </w:r>
    </w:p>
    <w:p w:rsidR="00000000" w:rsidRPr="002D08DA" w:rsidP="002D08DA">
      <w:pPr>
        <w:pStyle w:val="AllowPageBreak"/>
      </w:pPr>
    </w:p>
    <w:p w:rsidR="00000000" w:rsidRPr="002D08DA" w:rsidP="002D08DA">
      <w:pPr>
        <w:pStyle w:val="Heading1"/>
      </w:pPr>
      <w:bookmarkStart w:id="5" w:name="O_299519"/>
      <w:bookmarkEnd w:id="5"/>
      <w:r w:rsidRPr="002D08DA">
        <w:t>Entry Requirements</w:t>
      </w:r>
    </w:p>
    <w:p w:rsidR="00000000" w:rsidRPr="002D08DA" w:rsidP="002D08DA">
      <w:pPr>
        <w:pStyle w:val="BodyText"/>
      </w:pPr>
      <w:r w:rsidRPr="002D08DA">
        <w:t>Not Applicable</w:t>
      </w:r>
    </w:p>
    <w:p w:rsidR="00000000" w:rsidRPr="002D08DA" w:rsidP="002D08DA">
      <w:pPr>
        <w:pStyle w:val="AllowPageBreak"/>
      </w:pPr>
    </w:p>
    <w:p w:rsidR="00000000" w:rsidRPr="002D08DA" w:rsidP="002D08DA">
      <w:pPr>
        <w:pStyle w:val="Heading1"/>
      </w:pPr>
      <w:bookmarkStart w:id="6" w:name="O_264381"/>
      <w:bookmarkEnd w:id="6"/>
      <w:r w:rsidRPr="002D08DA">
        <w:t>Employability Skills Summary</w:t>
      </w:r>
    </w:p>
    <w:tbl>
      <w:tblPr>
        <w:tblW w:w="9570" w:type="dxa"/>
        <w:tblLayout w:type="fixed"/>
        <w:tblCellMar>
          <w:left w:w="62" w:type="dxa"/>
          <w:right w:w="62" w:type="dxa"/>
        </w:tblCellMar>
        <w:tblLook w:val="0000"/>
      </w:tblPr>
      <w:tblGrid>
        <w:gridCol w:w="2892"/>
        <w:gridCol w:w="6678"/>
      </w:tblGrid>
      <w:tr w:rsidTr="004320E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8DA">
            <w:pPr>
              <w:pStyle w:val="BodyText"/>
              <w:rPr>
                <w:lang w:val="en-NZ"/>
              </w:rPr>
            </w:pPr>
            <w:r w:rsidRPr="002D08DA">
              <w:rPr>
                <w:rStyle w:val="SpecialBold"/>
              </w:rPr>
              <w:t>EMPLOYABILITY SKILLS QUALIFICATION SUMMARY</w:t>
            </w:r>
          </w:p>
        </w:tc>
      </w:tr>
      <w:tr w:rsidTr="004320E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8DA">
            <w:pPr>
              <w:pStyle w:val="BodyText"/>
              <w:rPr>
                <w:lang w:val="en-NZ"/>
              </w:rPr>
            </w:pPr>
          </w:p>
        </w:tc>
      </w:tr>
      <w:tr w:rsidTr="004320E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8DA" w:rsidP="002D08DA">
            <w:pPr>
              <w:pStyle w:val="BodyText"/>
            </w:pPr>
            <w:r w:rsidRPr="002D08DA">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8DA">
            <w:pPr>
              <w:pStyle w:val="BodyText"/>
              <w:rPr>
                <w:lang w:val="en-NZ"/>
              </w:rPr>
            </w:pPr>
            <w:r w:rsidRPr="002D08DA">
              <w:rPr>
                <w:rStyle w:val="SpecialBold"/>
              </w:rPr>
              <w:t>Industry</w:t>
            </w:r>
            <w:r w:rsidRPr="002D08DA">
              <w:t>/</w:t>
            </w:r>
            <w:r w:rsidRPr="002D08DA">
              <w:rPr>
                <w:rStyle w:val="SpecialBold"/>
              </w:rPr>
              <w:t>enterprise requirements for this qualification include</w:t>
            </w:r>
            <w:r w:rsidRPr="002D08DA">
              <w:t>:</w:t>
            </w:r>
          </w:p>
        </w:tc>
      </w:tr>
      <w:tr w:rsidTr="004320E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8DA">
            <w:pPr>
              <w:pStyle w:val="BodyText"/>
              <w:rPr>
                <w:lang w:val="en-NZ"/>
              </w:rPr>
            </w:pPr>
            <w:r w:rsidRPr="002D08DA">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8DA" w:rsidP="002D08DA">
            <w:pPr>
              <w:pStyle w:val="ListBullet"/>
            </w:pPr>
            <w:r w:rsidRPr="002D08DA">
              <w:t>Read, interpret, follow and communicate information on written job instructions, specifications, standard operating procedures, charts, lists, drawings and other applicable reference documents</w:t>
            </w:r>
          </w:p>
          <w:p w:rsidR="00000000" w:rsidRPr="002D08DA" w:rsidP="002D08DA">
            <w:pPr>
              <w:pStyle w:val="ListBullet"/>
            </w:pPr>
            <w:r w:rsidRPr="002D08DA">
              <w:t>Produce sketches, diagrams, charts or tables</w:t>
            </w:r>
          </w:p>
          <w:p w:rsidR="00000000" w:rsidRPr="002D08DA" w:rsidP="002D08DA">
            <w:pPr>
              <w:pStyle w:val="ListBullet"/>
            </w:pPr>
            <w:r w:rsidRPr="002D08DA">
              <w:t xml:space="preserve">Check and clarify </w:t>
            </w:r>
            <w:r w:rsidRPr="002D08DA">
              <w:t>task-related information</w:t>
            </w:r>
          </w:p>
          <w:p w:rsidR="00000000" w:rsidRPr="002D08DA" w:rsidP="002D08DA">
            <w:pPr>
              <w:pStyle w:val="ListBullet"/>
            </w:pPr>
            <w:r w:rsidRPr="002D08DA">
              <w:t>Recognise and use common locksmithing terminology</w:t>
            </w:r>
          </w:p>
          <w:p w:rsidR="00000000" w:rsidRPr="002D08DA" w:rsidP="002D08DA">
            <w:pPr>
              <w:pStyle w:val="ListBullet"/>
            </w:pPr>
            <w:r w:rsidRPr="002D08DA">
              <w:t>Provide customer advice on locksmithing products and options</w:t>
            </w:r>
          </w:p>
          <w:p w:rsidR="00000000" w:rsidP="002D08DA">
            <w:pPr>
              <w:pStyle w:val="ListBullet"/>
              <w:rPr>
                <w:lang w:val="en-NZ"/>
              </w:rPr>
            </w:pPr>
            <w:r w:rsidRPr="002D08DA">
              <w:t>Verify authenticity</w:t>
            </w:r>
          </w:p>
        </w:tc>
      </w:tr>
      <w:tr w:rsidTr="004320E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8DA">
            <w:pPr>
              <w:pStyle w:val="BodyText"/>
              <w:rPr>
                <w:lang w:val="en-NZ"/>
              </w:rPr>
            </w:pPr>
            <w:r w:rsidRPr="002D08DA">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8DA" w:rsidP="002D08DA">
            <w:pPr>
              <w:pStyle w:val="ListBullet"/>
            </w:pPr>
            <w:r w:rsidRPr="002D08DA">
              <w:t>Work alone or as part of a team</w:t>
            </w:r>
          </w:p>
          <w:p w:rsidR="00000000" w:rsidRPr="002D08DA" w:rsidP="002D08DA">
            <w:pPr>
              <w:pStyle w:val="ListBullet"/>
            </w:pPr>
            <w:r w:rsidRPr="002D08DA">
              <w:t>Contribute to a group effort in order to plan and carry o</w:t>
            </w:r>
            <w:r w:rsidRPr="002D08DA">
              <w:t>ut work</w:t>
            </w:r>
          </w:p>
          <w:p w:rsidR="00000000" w:rsidP="002D08DA">
            <w:pPr>
              <w:pStyle w:val="ListBullet"/>
              <w:rPr>
                <w:lang w:val="en-NZ"/>
              </w:rPr>
            </w:pPr>
            <w:r w:rsidRPr="002D08DA">
              <w:t>Identify work roles, communicate and cooperate with others</w:t>
            </w:r>
          </w:p>
        </w:tc>
      </w:tr>
      <w:tr w:rsidTr="004320E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8DA">
            <w:pPr>
              <w:pStyle w:val="BodyText"/>
              <w:rPr>
                <w:lang w:val="en-NZ"/>
              </w:rPr>
            </w:pPr>
            <w:r w:rsidRPr="002D08DA">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8DA" w:rsidP="002D08DA">
            <w:pPr>
              <w:pStyle w:val="ListBullet"/>
            </w:pPr>
            <w:r w:rsidRPr="002D08DA">
              <w:t>Undertake basic numerical operations and calculations/ formulae (including addition, subtraction, multiplication, division, fractions and decimals, percentages and proport</w:t>
            </w:r>
            <w:r w:rsidRPr="002D08DA">
              <w:t>ions, simple ratios and averages)</w:t>
            </w:r>
          </w:p>
          <w:p w:rsidR="00000000" w:rsidRPr="002D08DA" w:rsidP="002D08DA">
            <w:pPr>
              <w:pStyle w:val="ListBullet"/>
            </w:pPr>
            <w:r w:rsidRPr="002D08DA">
              <w:t>Use appropriate measuring techniques</w:t>
            </w:r>
          </w:p>
          <w:p w:rsidR="00000000" w:rsidRPr="002D08DA" w:rsidP="002D08DA">
            <w:pPr>
              <w:pStyle w:val="ListBullet"/>
            </w:pPr>
            <w:r w:rsidRPr="002D08DA">
              <w:t>Inspect quality of own or other employee's work</w:t>
            </w:r>
          </w:p>
          <w:p w:rsidR="00000000" w:rsidRPr="002D08DA" w:rsidP="002D08DA">
            <w:pPr>
              <w:pStyle w:val="ListBullet"/>
            </w:pPr>
            <w:r w:rsidRPr="002D08DA">
              <w:t>Analyse information according to enterprise and work requirements</w:t>
            </w:r>
          </w:p>
          <w:p w:rsidR="00000000" w:rsidRPr="002D08DA" w:rsidP="002D08DA">
            <w:pPr>
              <w:pStyle w:val="ListBullet"/>
            </w:pPr>
            <w:r w:rsidRPr="002D08DA">
              <w:t>Assess operation and con</w:t>
            </w:r>
            <w:r w:rsidRPr="002D08DA">
              <w:t>dition of components against specifications or manufacturer's requirements</w:t>
            </w:r>
          </w:p>
          <w:p w:rsidR="00000000" w:rsidRPr="002D08DA" w:rsidP="002D08DA">
            <w:pPr>
              <w:pStyle w:val="ListBullet"/>
            </w:pPr>
            <w:r w:rsidRPr="002D08DA">
              <w:t>Use diagnostic skills and tests to identify and determine causes of problems</w:t>
            </w:r>
          </w:p>
          <w:p w:rsidR="00000000" w:rsidRPr="002D08DA" w:rsidP="002D08DA">
            <w:pPr>
              <w:pStyle w:val="ListBullet"/>
            </w:pPr>
            <w:r w:rsidRPr="002D08DA">
              <w:t>Decode lock/key mechanism</w:t>
            </w:r>
          </w:p>
          <w:p w:rsidR="00000000" w:rsidP="002D08DA">
            <w:pPr>
              <w:pStyle w:val="ListBullet"/>
              <w:rPr>
                <w:lang w:val="en-NZ"/>
              </w:rPr>
            </w:pPr>
            <w:r w:rsidRPr="002D08DA">
              <w:t>Produce key codes</w:t>
            </w:r>
          </w:p>
        </w:tc>
      </w:tr>
      <w:tr w:rsidTr="004320E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8DA">
            <w:pPr>
              <w:pStyle w:val="BodyText"/>
              <w:rPr>
                <w:lang w:val="en-NZ"/>
              </w:rPr>
            </w:pPr>
            <w:r w:rsidRPr="002D08DA">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8DA" w:rsidP="002D08DA">
            <w:pPr>
              <w:pStyle w:val="ListBullet"/>
            </w:pPr>
            <w:r w:rsidRPr="002D08DA">
              <w:t>Be capable of applying the compe</w:t>
            </w:r>
            <w:r w:rsidRPr="002D08DA">
              <w:t>tency in new and different situations and contexts</w:t>
            </w:r>
          </w:p>
          <w:p w:rsidR="00000000" w:rsidRPr="002D08DA" w:rsidP="002D08DA">
            <w:pPr>
              <w:pStyle w:val="ListBullet"/>
            </w:pPr>
            <w:r w:rsidRPr="002D08DA">
              <w:t>Identify actual and foreseeable workplace hazards during course of work</w:t>
            </w:r>
          </w:p>
          <w:p w:rsidR="00000000" w:rsidRPr="002D08DA" w:rsidP="002D08DA">
            <w:pPr>
              <w:pStyle w:val="ListBullet"/>
            </w:pPr>
            <w:r w:rsidRPr="002D08DA">
              <w:t>Modify work plan to overcome unforeseen difficulties or developments that occur as work progresses</w:t>
            </w:r>
          </w:p>
          <w:p w:rsidR="00000000" w:rsidP="002D08DA">
            <w:pPr>
              <w:pStyle w:val="ListBullet"/>
              <w:rPr>
                <w:lang w:val="en-NZ"/>
              </w:rPr>
            </w:pPr>
            <w:r w:rsidRPr="002D08DA">
              <w:t>Participate in improvement procedu</w:t>
            </w:r>
            <w:r w:rsidRPr="002D08DA">
              <w:t>res including process, quality and internal/external customer/supplier relationships</w:t>
            </w:r>
          </w:p>
        </w:tc>
      </w:tr>
      <w:tr w:rsidTr="004320E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8DA">
            <w:pPr>
              <w:pStyle w:val="BodyText"/>
              <w:rPr>
                <w:lang w:val="en-NZ"/>
              </w:rPr>
            </w:pPr>
            <w:r w:rsidRPr="002D08DA">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8DA" w:rsidP="002D08DA">
            <w:pPr>
              <w:pStyle w:val="ListBullet"/>
            </w:pPr>
            <w:r w:rsidRPr="002D08DA">
              <w:t>Plan, prioritise and sequence work operations</w:t>
            </w:r>
          </w:p>
          <w:p w:rsidR="00000000" w:rsidRPr="002D08DA" w:rsidP="002D08DA">
            <w:pPr>
              <w:pStyle w:val="ListBullet"/>
            </w:pPr>
            <w:r w:rsidRPr="002D08DA">
              <w:t>Select and use planning techniques and tools</w:t>
            </w:r>
          </w:p>
          <w:p w:rsidR="00000000" w:rsidRPr="002D08DA" w:rsidP="002D08DA">
            <w:pPr>
              <w:pStyle w:val="ListBullet"/>
            </w:pPr>
            <w:r w:rsidRPr="002D08DA">
              <w:t>Organise and analyse information relevant to work</w:t>
            </w:r>
          </w:p>
          <w:p w:rsidR="00000000" w:rsidRPr="002D08DA" w:rsidP="002D08DA">
            <w:pPr>
              <w:pStyle w:val="ListBullet"/>
            </w:pPr>
            <w:r w:rsidRPr="002D08DA">
              <w:t xml:space="preserve">Set up jobs prior to commencement of work including selection of appropriate materials and adjustment of equipment </w:t>
            </w:r>
          </w:p>
          <w:p w:rsidR="00000000" w:rsidP="002D08DA">
            <w:pPr>
              <w:pStyle w:val="ListBullet"/>
              <w:rPr>
                <w:lang w:val="en-NZ"/>
              </w:rPr>
            </w:pPr>
            <w:r w:rsidRPr="002D08DA">
              <w:t>Establish entry requirements, authorisations and ownership</w:t>
            </w:r>
          </w:p>
        </w:tc>
      </w:tr>
      <w:tr w:rsidTr="004320E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8DA">
            <w:pPr>
              <w:pStyle w:val="BodyText"/>
              <w:rPr>
                <w:lang w:val="en-NZ"/>
              </w:rPr>
            </w:pPr>
            <w:r w:rsidRPr="002D08DA">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8DA" w:rsidP="002D08DA">
            <w:pPr>
              <w:pStyle w:val="ListBullet"/>
            </w:pPr>
            <w:r w:rsidRPr="002D08DA">
              <w:t>Carry out work safely and in accordance with company policy and</w:t>
            </w:r>
            <w:r w:rsidRPr="002D08DA">
              <w:t xml:space="preserve"> procedures, manufacturer's recommendations and legislative requirements</w:t>
            </w:r>
          </w:p>
          <w:p w:rsidR="00000000" w:rsidRPr="002D08DA" w:rsidP="002D08DA">
            <w:pPr>
              <w:pStyle w:val="ListBullet"/>
            </w:pPr>
            <w:r w:rsidRPr="002D08DA">
              <w:t>Monitor performance of operation or quality of product or service to ensure customer satisfaction</w:t>
            </w:r>
          </w:p>
          <w:p w:rsidR="00000000" w:rsidRPr="002D08DA" w:rsidP="002D08DA">
            <w:pPr>
              <w:pStyle w:val="ListBullet"/>
            </w:pPr>
            <w:r w:rsidRPr="002D08DA">
              <w:t>Take responsibility for work outcomes</w:t>
            </w:r>
          </w:p>
          <w:p w:rsidR="00000000" w:rsidP="002D08DA">
            <w:pPr>
              <w:pStyle w:val="ListBullet"/>
              <w:rPr>
                <w:lang w:val="en-NZ"/>
              </w:rPr>
            </w:pPr>
            <w:r w:rsidRPr="002D08DA">
              <w:t>Apply techniques, procedures, tools and equipme</w:t>
            </w:r>
            <w:r w:rsidRPr="002D08DA">
              <w:t>nt for compliance with site or manufacturers' specifications.</w:t>
            </w:r>
          </w:p>
        </w:tc>
      </w:tr>
      <w:tr w:rsidTr="004320E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8DA">
            <w:pPr>
              <w:pStyle w:val="BodyText"/>
              <w:rPr>
                <w:lang w:val="en-NZ"/>
              </w:rPr>
            </w:pPr>
            <w:r w:rsidRPr="002D08DA">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8DA" w:rsidP="002D08DA">
            <w:pPr>
              <w:pStyle w:val="ListBullet"/>
            </w:pPr>
            <w:r w:rsidRPr="002D08DA">
              <w:t>Check and clarify task related information with appropriate personnel or technical adviser</w:t>
            </w:r>
          </w:p>
          <w:p w:rsidR="00000000" w:rsidRPr="002D08DA" w:rsidP="002D08DA">
            <w:pPr>
              <w:pStyle w:val="ListBullet"/>
            </w:pPr>
            <w:r w:rsidRPr="002D08DA">
              <w:t xml:space="preserve">Identify customers' requirements with respect to the operation or quality of the product or </w:t>
            </w:r>
            <w:r w:rsidRPr="002D08DA">
              <w:t>service</w:t>
            </w:r>
          </w:p>
          <w:p w:rsidR="00000000" w:rsidRPr="002D08DA" w:rsidP="002D08DA">
            <w:pPr>
              <w:pStyle w:val="ListBullet"/>
            </w:pPr>
            <w:r w:rsidRPr="002D08DA">
              <w:t>Assess and modify own work practices</w:t>
            </w:r>
          </w:p>
          <w:p w:rsidR="00000000" w:rsidRPr="002D08DA" w:rsidP="002D08DA">
            <w:pPr>
              <w:pStyle w:val="ListBullet"/>
            </w:pPr>
            <w:r w:rsidRPr="002D08DA">
              <w:t>Use manuals, online help and other reference materials such as catalogues/lists as required</w:t>
            </w:r>
          </w:p>
          <w:p w:rsidR="00000000" w:rsidRPr="002D08DA" w:rsidP="002D08DA">
            <w:pPr>
              <w:pStyle w:val="ListBullet"/>
            </w:pPr>
            <w:r w:rsidRPr="002D08DA">
              <w:t>Maintain current knowledge of applicable standards, legislation, environmental requirements, c</w:t>
            </w:r>
            <w:r w:rsidRPr="002D08DA">
              <w:t>odes of practice and product/process developments</w:t>
            </w:r>
          </w:p>
          <w:p w:rsidR="00000000" w:rsidRPr="002D08DA" w:rsidP="002D08DA">
            <w:pPr>
              <w:pStyle w:val="ListBullet"/>
            </w:pPr>
            <w:r w:rsidRPr="002D08DA">
              <w:t>Assist with on the job training and assessment</w:t>
            </w:r>
          </w:p>
          <w:p w:rsidR="00000000" w:rsidP="002D08DA">
            <w:pPr>
              <w:pStyle w:val="ListBullet"/>
              <w:rPr>
                <w:lang w:val="en-NZ"/>
              </w:rPr>
            </w:pPr>
            <w:r w:rsidRPr="002D08DA">
              <w:t>Seek specialist advice on areas outside own competence</w:t>
            </w:r>
          </w:p>
        </w:tc>
      </w:tr>
      <w:tr w:rsidTr="004320E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8DA">
            <w:pPr>
              <w:pStyle w:val="BodyText"/>
              <w:rPr>
                <w:lang w:val="en-NZ"/>
              </w:rPr>
            </w:pPr>
            <w:r w:rsidRPr="002D08DA">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8DA" w:rsidP="002D08DA">
            <w:pPr>
              <w:pStyle w:val="ListBullet"/>
            </w:pPr>
            <w:r w:rsidRPr="002D08DA">
              <w:t>Select and use appropriate tools, equipment, materials and machines</w:t>
            </w:r>
          </w:p>
          <w:p w:rsidR="00000000" w:rsidRPr="002D08DA" w:rsidP="002D08DA">
            <w:pPr>
              <w:pStyle w:val="ListBullet"/>
            </w:pPr>
            <w:r w:rsidRPr="002D08DA">
              <w:t>Select and use appropri</w:t>
            </w:r>
            <w:r w:rsidRPr="002D08DA">
              <w:t>ate measuring/testing devices</w:t>
            </w:r>
          </w:p>
          <w:p w:rsidR="00000000" w:rsidRPr="002D08DA" w:rsidP="002D08DA">
            <w:pPr>
              <w:pStyle w:val="ListBullet"/>
            </w:pPr>
            <w:r w:rsidRPr="002D08DA">
              <w:t>Navigate technology to access /input /store/retrieve/save and produce information/data using appropriate software applications</w:t>
            </w:r>
          </w:p>
          <w:p w:rsidR="00000000" w:rsidRPr="002D08DA" w:rsidP="002D08DA">
            <w:pPr>
              <w:pStyle w:val="ListBullet"/>
            </w:pPr>
            <w:r w:rsidRPr="002D08DA">
              <w:t>Apply knowledge of appropriate locksmithing principles, techniques, procedures, tools and equipment</w:t>
            </w:r>
            <w:r w:rsidRPr="002D08DA">
              <w:t xml:space="preserve"> to achieve the required outcome</w:t>
            </w:r>
          </w:p>
          <w:p w:rsidR="00000000" w:rsidRPr="002D08DA" w:rsidP="002D08DA">
            <w:pPr>
              <w:pStyle w:val="ListBullet"/>
            </w:pPr>
            <w:r w:rsidRPr="002D08DA">
              <w:t>Apply knowledge of key systems and lock mechanisms</w:t>
            </w:r>
          </w:p>
        </w:tc>
      </w:tr>
    </w:tbl>
    <w:p w:rsidR="004320E1" w:rsidP="002D08DA">
      <w:pPr>
        <w:pStyle w:val="BodyText"/>
      </w:pPr>
    </w:p>
    <w:p w:rsidR="004320E1" w:rsidP="002D08DA">
      <w:pPr>
        <w:pStyle w:val="BodyText"/>
      </w:pPr>
    </w:p>
    <w:p w:rsidR="00000000" w:rsidRPr="002D08DA" w:rsidP="002D08DA">
      <w:pPr>
        <w:pStyle w:val="Heading1"/>
      </w:pPr>
      <w:bookmarkStart w:id="7" w:name="O_264380"/>
      <w:bookmarkEnd w:id="7"/>
      <w:r w:rsidRPr="002D08DA">
        <w:t>Packaging Rules</w:t>
      </w:r>
    </w:p>
    <w:p w:rsidR="00000000" w:rsidRPr="002D08DA" w:rsidP="002D08DA">
      <w:pPr>
        <w:pStyle w:val="BodyText"/>
      </w:pPr>
      <w:r w:rsidRPr="002D08DA">
        <w:t>The minimum requirements for achievement of the Certificate III in Locksmithing are:</w:t>
      </w:r>
    </w:p>
    <w:p w:rsidR="00000000" w:rsidRPr="002D08DA" w:rsidP="002D08DA">
      <w:pPr>
        <w:pStyle w:val="ListBullet"/>
      </w:pPr>
      <w:r w:rsidRPr="002D08DA">
        <w:t>completion of all core units of competency listed below, and</w:t>
      </w:r>
    </w:p>
    <w:p w:rsidR="00000000" w:rsidRPr="002D08DA" w:rsidP="002D08DA">
      <w:pPr>
        <w:pStyle w:val="ListBullet"/>
      </w:pPr>
      <w:r w:rsidRPr="002D08DA">
        <w:t xml:space="preserve">completion of Group A Locksmithing stream units from the list below to the value of at least 40 points, and </w:t>
      </w:r>
    </w:p>
    <w:p w:rsidR="00000000" w:rsidRPr="002D08DA" w:rsidP="002D08DA">
      <w:pPr>
        <w:pStyle w:val="ListBullet"/>
      </w:pPr>
      <w:r w:rsidRPr="002D08DA">
        <w:t xml:space="preserve">completion of units from Group B Certificate III Trade specialisation units listed in </w:t>
      </w:r>
      <w:r w:rsidRPr="002D08DA">
        <w:t xml:space="preserve">Appendix 1, Volume 1 of the Training Package, to bring the total value to at least 73 points </w:t>
      </w:r>
    </w:p>
    <w:p w:rsidR="00000000" w:rsidRPr="002D08DA" w:rsidP="002D08DA">
      <w:pPr>
        <w:pStyle w:val="BodyText"/>
      </w:pPr>
    </w:p>
    <w:p w:rsidR="00000000" w:rsidRPr="002D08DA" w:rsidP="002D08DA">
      <w:pPr>
        <w:pStyle w:val="BodyText"/>
      </w:pPr>
      <w:r w:rsidRPr="002D08DA">
        <w:t>Points associated with prerequisites count towards the total (refer to units and prerequisites listing in Appendix 2, Volume 1).</w:t>
      </w:r>
    </w:p>
    <w:p w:rsidR="00000000" w:rsidRPr="002D08DA" w:rsidP="002D08DA">
      <w:pPr>
        <w:pStyle w:val="BodyText"/>
      </w:pPr>
      <w:r w:rsidRPr="002D08DA">
        <w:t>Appropriate Group B elective uni</w:t>
      </w:r>
      <w:r w:rsidRPr="002D08DA">
        <w:t>ts to the value of 16 points may be chosen from other endorsed Training Packages and accredited courses where those units are available for inclusion at Certificate III. Note that the elective units listed below include all of the units that are approved f</w:t>
      </w:r>
      <w:r w:rsidRPr="002D08DA">
        <w:t>or selection from the MEM Training Package for use in this qualification. This meets the NQC requirement that one sixth of the total units must be able to be selected from other qualifications in the same Training Package.</w:t>
      </w:r>
    </w:p>
    <w:p w:rsidR="00000000" w:rsidRPr="002D08DA" w:rsidP="002D08DA">
      <w:pPr>
        <w:pStyle w:val="BodyText"/>
      </w:pPr>
      <w:r w:rsidRPr="002D08DA">
        <w:t>Registered Training Organisations</w:t>
      </w:r>
      <w:r w:rsidRPr="002D08DA">
        <w:t xml:space="preserve"> must seek a determination from Manufacturing Skills Australia in respect of the allocation of points values for units of competency drawn from other Training Packages or accredited courses.</w:t>
      </w:r>
    </w:p>
    <w:p w:rsidR="00000000" w:rsidRPr="002D08DA" w:rsidP="002D08DA">
      <w:pPr>
        <w:pStyle w:val="BodyText"/>
      </w:pPr>
    </w:p>
    <w:p w:rsidR="00000000" w:rsidRPr="002D08DA" w:rsidP="002D08DA">
      <w:pPr>
        <w:pStyle w:val="BodyText"/>
      </w:pPr>
      <w:r w:rsidRPr="002D08DA">
        <w:t>Only select units that would be suitable for Locksmithing occupa</w:t>
      </w:r>
      <w:r w:rsidRPr="002D08DA">
        <w:t>tional outcomes</w:t>
      </w:r>
    </w:p>
    <w:p w:rsidR="00000000" w:rsidRPr="002D08DA" w:rsidP="002D08DA">
      <w:pPr>
        <w:pStyle w:val="BodyText"/>
      </w:pPr>
    </w:p>
    <w:p w:rsidR="00000000" w:rsidRPr="002D08DA" w:rsidP="002D08DA">
      <w:pPr>
        <w:pStyle w:val="BodyText"/>
      </w:pPr>
      <w:r w:rsidRPr="002D08DA">
        <w:rPr>
          <w:rStyle w:val="BoldandItalics"/>
        </w:rPr>
        <w:t>Additional qualification descriptors</w:t>
      </w:r>
    </w:p>
    <w:p w:rsidR="00000000" w:rsidRPr="002D08DA" w:rsidP="002D08DA">
      <w:pPr>
        <w:pStyle w:val="BodyText"/>
      </w:pPr>
      <w:r w:rsidRPr="002D08DA">
        <w:t>There are no approved additional descriptors for this qualification.</w:t>
      </w:r>
    </w:p>
    <w:p w:rsidR="00000000" w:rsidRPr="002D08DA" w:rsidP="002D08DA">
      <w:pPr>
        <w:pStyle w:val="BodyText"/>
      </w:pPr>
    </w:p>
    <w:p w:rsidR="00000000" w:rsidRPr="002D08DA" w:rsidP="002D08DA">
      <w:pPr>
        <w:pStyle w:val="BodyText"/>
      </w:pPr>
      <w:r w:rsidRPr="002D08DA">
        <w:rPr>
          <w:rStyle w:val="SpecialBold"/>
        </w:rPr>
        <w:t>Core Units</w:t>
      </w:r>
    </w:p>
    <w:p w:rsidR="00000000" w:rsidRPr="002D08DA" w:rsidP="002D08DA">
      <w:pPr>
        <w:pStyle w:val="ListBullet"/>
      </w:pPr>
      <w:r w:rsidRPr="002D08DA">
        <w:t>select all of the units from this list</w:t>
      </w:r>
    </w:p>
    <w:p w:rsidR="00000000" w:rsidRPr="002D08DA" w:rsidP="002D08DA">
      <w:pPr>
        <w:pStyle w:val="BodyText"/>
      </w:pPr>
    </w:p>
    <w:tbl>
      <w:tblPr>
        <w:tblW w:w="0" w:type="auto"/>
        <w:tblLayout w:type="fixed"/>
        <w:tblCellMar>
          <w:left w:w="62" w:type="dxa"/>
          <w:right w:w="62" w:type="dxa"/>
        </w:tblCellMar>
        <w:tblLook w:val="0000"/>
      </w:tblPr>
      <w:tblGrid>
        <w:gridCol w:w="2807"/>
        <w:gridCol w:w="5795"/>
      </w:tblGrid>
      <w:tr w:rsidTr="004320E1">
        <w:tblPrEx>
          <w:tblW w:w="0" w:type="auto"/>
          <w:tblLayout w:type="fixed"/>
          <w:tblCellMar>
            <w:left w:w="62" w:type="dxa"/>
            <w:right w:w="62" w:type="dxa"/>
          </w:tblCellMar>
          <w:tblLook w:val="0000"/>
        </w:tblPrEx>
        <w:trPr>
          <w:tblHeader/>
        </w:trPr>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8DA" w:rsidP="002D08DA">
            <w:pPr>
              <w:pStyle w:val="BodyText"/>
            </w:pPr>
            <w:r w:rsidRPr="002D08DA">
              <w:rPr>
                <w:rStyle w:val="SpecialBold"/>
              </w:rPr>
              <w:t>Unit code</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8DA">
            <w:pPr>
              <w:pStyle w:val="BodyText"/>
              <w:rPr>
                <w:lang w:val="en-NZ"/>
              </w:rPr>
            </w:pPr>
            <w:r w:rsidRPr="002D08DA">
              <w:rPr>
                <w:rStyle w:val="SpecialBold"/>
              </w:rPr>
              <w:t>Unit title</w:t>
            </w:r>
          </w:p>
        </w:tc>
      </w:tr>
      <w:tr w:rsidTr="004320E1">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8DA">
            <w:pPr>
              <w:pStyle w:val="BodyText"/>
              <w:rPr>
                <w:lang w:val="en-NZ"/>
              </w:rPr>
            </w:pPr>
            <w:r w:rsidRPr="002D08DA">
              <w:t>MEM12023A</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8DA">
            <w:pPr>
              <w:pStyle w:val="BodyText"/>
              <w:rPr>
                <w:lang w:val="en-NZ"/>
              </w:rPr>
            </w:pPr>
            <w:r w:rsidRPr="002D08DA">
              <w:t>Perform engineering measurements</w:t>
            </w:r>
          </w:p>
        </w:tc>
      </w:tr>
      <w:tr w:rsidTr="004320E1">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8DA">
            <w:pPr>
              <w:pStyle w:val="BodyText"/>
              <w:rPr>
                <w:lang w:val="en-NZ"/>
              </w:rPr>
            </w:pPr>
            <w:r w:rsidRPr="002D08DA">
              <w:t>MEM12024A</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8DA">
            <w:pPr>
              <w:pStyle w:val="BodyText"/>
              <w:rPr>
                <w:lang w:val="en-NZ"/>
              </w:rPr>
            </w:pPr>
            <w:r w:rsidRPr="002D08DA">
              <w:t>Perform computations</w:t>
            </w:r>
          </w:p>
        </w:tc>
      </w:tr>
      <w:tr w:rsidTr="004320E1">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8DA">
            <w:pPr>
              <w:pStyle w:val="BodyText"/>
              <w:rPr>
                <w:lang w:val="en-NZ"/>
              </w:rPr>
            </w:pPr>
            <w:r w:rsidRPr="002D08DA">
              <w:t>MEM13014A</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8DA">
            <w:pPr>
              <w:pStyle w:val="BodyText"/>
              <w:rPr>
                <w:lang w:val="en-NZ"/>
              </w:rPr>
            </w:pPr>
            <w:r w:rsidRPr="002D08DA">
              <w:t>Apply principles of occupational health and safety in the work environment</w:t>
            </w:r>
          </w:p>
        </w:tc>
      </w:tr>
      <w:tr w:rsidTr="004320E1">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8DA">
            <w:pPr>
              <w:pStyle w:val="BodyText"/>
              <w:rPr>
                <w:lang w:val="en-NZ"/>
              </w:rPr>
            </w:pPr>
            <w:r w:rsidRPr="002D08DA">
              <w:t>MEM14004A</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8DA">
            <w:pPr>
              <w:pStyle w:val="BodyText"/>
              <w:rPr>
                <w:lang w:val="en-NZ"/>
              </w:rPr>
            </w:pPr>
            <w:r w:rsidRPr="002D08DA">
              <w:t>Plan to undertake a routine task</w:t>
            </w:r>
          </w:p>
        </w:tc>
      </w:tr>
      <w:tr w:rsidTr="004320E1">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8DA">
            <w:pPr>
              <w:pStyle w:val="BodyText"/>
              <w:rPr>
                <w:lang w:val="en-NZ"/>
              </w:rPr>
            </w:pPr>
            <w:r w:rsidRPr="002D08DA">
              <w:t>MEM14005A</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8DA">
            <w:pPr>
              <w:pStyle w:val="BodyText"/>
              <w:rPr>
                <w:lang w:val="en-NZ"/>
              </w:rPr>
            </w:pPr>
            <w:r w:rsidRPr="002D08DA">
              <w:t>Plan a complete activity</w:t>
            </w:r>
          </w:p>
        </w:tc>
      </w:tr>
      <w:tr w:rsidTr="004320E1">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8DA">
            <w:pPr>
              <w:pStyle w:val="BodyText"/>
              <w:rPr>
                <w:lang w:val="en-NZ"/>
              </w:rPr>
            </w:pPr>
            <w:r w:rsidRPr="002D08DA">
              <w:t>MEM15002A</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8DA">
            <w:pPr>
              <w:pStyle w:val="BodyText"/>
              <w:rPr>
                <w:lang w:val="en-NZ"/>
              </w:rPr>
            </w:pPr>
            <w:r w:rsidRPr="002D08DA">
              <w:t>Apply quality systems</w:t>
            </w:r>
          </w:p>
        </w:tc>
      </w:tr>
      <w:tr w:rsidTr="004320E1">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8DA">
            <w:pPr>
              <w:pStyle w:val="BodyText"/>
              <w:rPr>
                <w:lang w:val="en-NZ"/>
              </w:rPr>
            </w:pPr>
            <w:r w:rsidRPr="002D08DA">
              <w:t>MEM15024A</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8DA">
            <w:pPr>
              <w:pStyle w:val="BodyText"/>
              <w:rPr>
                <w:lang w:val="en-NZ"/>
              </w:rPr>
            </w:pPr>
            <w:r w:rsidRPr="002D08DA">
              <w:t>Apply quality procedures</w:t>
            </w:r>
          </w:p>
        </w:tc>
      </w:tr>
      <w:tr w:rsidTr="004320E1">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8DA">
            <w:pPr>
              <w:pStyle w:val="BodyText"/>
              <w:rPr>
                <w:lang w:val="en-NZ"/>
              </w:rPr>
            </w:pPr>
            <w:r w:rsidRPr="002D08DA">
              <w:t>MEM16006A</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8DA">
            <w:pPr>
              <w:pStyle w:val="BodyText"/>
              <w:rPr>
                <w:lang w:val="en-NZ"/>
              </w:rPr>
            </w:pPr>
            <w:r w:rsidRPr="002D08DA">
              <w:t>Organise and communicate information</w:t>
            </w:r>
          </w:p>
        </w:tc>
      </w:tr>
      <w:tr w:rsidTr="004320E1">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8DA">
            <w:pPr>
              <w:pStyle w:val="BodyText"/>
              <w:rPr>
                <w:lang w:val="en-NZ"/>
              </w:rPr>
            </w:pPr>
            <w:r w:rsidRPr="002D08DA">
              <w:t>MEM16007A</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8DA">
            <w:pPr>
              <w:pStyle w:val="BodyText"/>
              <w:rPr>
                <w:lang w:val="en-NZ"/>
              </w:rPr>
            </w:pPr>
            <w:r w:rsidRPr="002D08DA">
              <w:t>Work with others in a manufacturing, engineering or related environment</w:t>
            </w:r>
          </w:p>
        </w:tc>
      </w:tr>
      <w:tr w:rsidTr="004320E1">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8DA">
            <w:pPr>
              <w:pStyle w:val="BodyText"/>
              <w:rPr>
                <w:lang w:val="en-NZ"/>
              </w:rPr>
            </w:pPr>
            <w:r w:rsidRPr="002D08DA">
              <w:t>MEM16008A</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8DA">
            <w:pPr>
              <w:pStyle w:val="BodyText"/>
              <w:rPr>
                <w:lang w:val="en-NZ"/>
              </w:rPr>
            </w:pPr>
            <w:r w:rsidRPr="002D08DA">
              <w:t>Interact with computing technology</w:t>
            </w:r>
          </w:p>
        </w:tc>
      </w:tr>
      <w:tr w:rsidTr="004320E1">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8DA">
            <w:pPr>
              <w:pStyle w:val="BodyText"/>
              <w:rPr>
                <w:lang w:val="en-NZ"/>
              </w:rPr>
            </w:pPr>
            <w:r w:rsidRPr="002D08DA">
              <w:t>MEM17003A</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8DA">
            <w:pPr>
              <w:pStyle w:val="BodyText"/>
              <w:rPr>
                <w:lang w:val="en-NZ"/>
              </w:rPr>
            </w:pPr>
            <w:r w:rsidRPr="002D08DA">
              <w:t>Assist in the provision of on the job training</w:t>
            </w:r>
          </w:p>
        </w:tc>
      </w:tr>
      <w:tr w:rsidTr="004320E1">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8DA">
            <w:pPr>
              <w:pStyle w:val="BodyText"/>
              <w:rPr>
                <w:lang w:val="en-NZ"/>
              </w:rPr>
            </w:pPr>
            <w:r w:rsidRPr="002D08DA">
              <w:t>MSAENV272B</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8DA" w:rsidP="002D08DA">
            <w:pPr>
              <w:pStyle w:val="BodyText"/>
            </w:pPr>
            <w:r w:rsidRPr="002D08DA">
              <w:t>Participa</w:t>
            </w:r>
            <w:r w:rsidRPr="002D08DA">
              <w:t>te in environmentally sustainable work practices</w:t>
            </w:r>
          </w:p>
        </w:tc>
      </w:tr>
    </w:tbl>
    <w:p w:rsidR="00000000" w:rsidRPr="002D08DA" w:rsidP="002D08DA">
      <w:pPr>
        <w:pStyle w:val="BodyText"/>
      </w:pPr>
    </w:p>
    <w:p w:rsidR="00000000" w:rsidRPr="002D08DA" w:rsidP="002D08DA">
      <w:pPr>
        <w:pStyle w:val="BodyText"/>
      </w:pPr>
      <w:r w:rsidRPr="002D08DA">
        <w:rPr>
          <w:rStyle w:val="SpecialBold"/>
        </w:rPr>
        <w:t>Elective Units</w:t>
      </w:r>
    </w:p>
    <w:p w:rsidR="00000000" w:rsidRPr="002D08DA" w:rsidP="002D08DA">
      <w:pPr>
        <w:pStyle w:val="BodyText"/>
      </w:pPr>
    </w:p>
    <w:p w:rsidR="00000000" w:rsidRPr="002D08DA" w:rsidP="002D08DA">
      <w:pPr>
        <w:pStyle w:val="BodyText"/>
      </w:pPr>
      <w:r w:rsidRPr="002D08DA">
        <w:rPr>
          <w:rStyle w:val="SpecialBold"/>
        </w:rPr>
        <w:t>Group A</w:t>
      </w:r>
      <w:r w:rsidRPr="002D08DA">
        <w:t xml:space="preserve"> - </w:t>
      </w:r>
      <w:r w:rsidRPr="002D08DA">
        <w:rPr>
          <w:rStyle w:val="SpecialBold"/>
        </w:rPr>
        <w:t>Locksmithing stream units</w:t>
      </w:r>
    </w:p>
    <w:p w:rsidR="00000000" w:rsidRPr="002D08DA" w:rsidP="002D08DA">
      <w:pPr>
        <w:pStyle w:val="ListBullet"/>
      </w:pPr>
      <w:r w:rsidRPr="002D08DA">
        <w:t>select units from this list to the value of at least 40 points</w:t>
      </w:r>
    </w:p>
    <w:p w:rsidR="00000000" w:rsidRPr="002D08DA" w:rsidP="002D08DA">
      <w:pPr>
        <w:pStyle w:val="BodyText"/>
      </w:pPr>
    </w:p>
    <w:tbl>
      <w:tblPr>
        <w:tblW w:w="0" w:type="auto"/>
        <w:tblLayout w:type="fixed"/>
        <w:tblCellMar>
          <w:left w:w="62" w:type="dxa"/>
          <w:right w:w="62" w:type="dxa"/>
        </w:tblCellMar>
        <w:tblLook w:val="0000"/>
      </w:tblPr>
      <w:tblGrid>
        <w:gridCol w:w="2648"/>
        <w:gridCol w:w="4366"/>
        <w:gridCol w:w="1510"/>
      </w:tblGrid>
      <w:tr w:rsidTr="004320E1">
        <w:tblPrEx>
          <w:tblW w:w="0" w:type="auto"/>
          <w:tblLayout w:type="fixed"/>
          <w:tblCellMar>
            <w:left w:w="62" w:type="dxa"/>
            <w:right w:w="62" w:type="dxa"/>
          </w:tblCellMar>
          <w:tblLook w:val="0000"/>
        </w:tblPrEx>
        <w:trPr>
          <w:tblHeader/>
        </w:trPr>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8DA">
            <w:pPr>
              <w:pStyle w:val="BodyText"/>
              <w:rPr>
                <w:lang w:val="en-NZ"/>
              </w:rPr>
            </w:pPr>
            <w:r w:rsidRPr="002D08DA">
              <w:t>Unit code</w:t>
            </w:r>
          </w:p>
        </w:tc>
        <w:tc>
          <w:tcPr>
            <w:tcW w:w="4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8DA">
            <w:pPr>
              <w:pStyle w:val="BodyText"/>
              <w:rPr>
                <w:lang w:val="en-NZ"/>
              </w:rPr>
            </w:pPr>
            <w:r w:rsidRPr="002D08DA">
              <w:t>Unit title</w:t>
            </w:r>
          </w:p>
        </w:tc>
        <w:tc>
          <w:tcPr>
            <w:tcW w:w="1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8DA">
            <w:pPr>
              <w:pStyle w:val="BodyText"/>
              <w:rPr>
                <w:lang w:val="en-NZ"/>
              </w:rPr>
            </w:pPr>
            <w:r w:rsidRPr="002D08DA">
              <w:t>P</w:t>
            </w:r>
          </w:p>
        </w:tc>
      </w:tr>
      <w:tr w:rsidTr="004320E1">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8DA">
            <w:pPr>
              <w:pStyle w:val="BodyText"/>
              <w:rPr>
                <w:lang w:val="en-NZ"/>
              </w:rPr>
            </w:pPr>
            <w:r w:rsidRPr="002D08DA">
              <w:t>MEM05007C</w:t>
            </w:r>
          </w:p>
        </w:tc>
        <w:tc>
          <w:tcPr>
            <w:tcW w:w="4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8DA">
            <w:pPr>
              <w:pStyle w:val="BodyText"/>
              <w:rPr>
                <w:lang w:val="en-NZ"/>
              </w:rPr>
            </w:pPr>
            <w:r w:rsidRPr="002D08DA">
              <w:t>Perform manual heating and thermal cutting</w:t>
            </w:r>
          </w:p>
        </w:tc>
        <w:tc>
          <w:tcPr>
            <w:tcW w:w="1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8DA">
            <w:pPr>
              <w:pStyle w:val="BodyText"/>
              <w:rPr>
                <w:lang w:val="en-NZ"/>
              </w:rPr>
            </w:pPr>
            <w:r w:rsidRPr="002D08DA">
              <w:t>2</w:t>
            </w:r>
          </w:p>
        </w:tc>
      </w:tr>
      <w:tr w:rsidTr="004320E1">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8DA">
            <w:pPr>
              <w:pStyle w:val="BodyText"/>
              <w:rPr>
                <w:lang w:val="en-NZ"/>
              </w:rPr>
            </w:pPr>
            <w:r w:rsidRPr="002D08DA">
              <w:t>MEM09002B</w:t>
            </w:r>
          </w:p>
        </w:tc>
        <w:tc>
          <w:tcPr>
            <w:tcW w:w="4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8DA">
            <w:pPr>
              <w:pStyle w:val="BodyText"/>
              <w:rPr>
                <w:lang w:val="en-NZ"/>
              </w:rPr>
            </w:pPr>
            <w:r w:rsidRPr="002D08DA">
              <w:t>Interpret technical drawing</w:t>
            </w:r>
          </w:p>
        </w:tc>
        <w:tc>
          <w:tcPr>
            <w:tcW w:w="1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8DA">
            <w:pPr>
              <w:pStyle w:val="BodyText"/>
              <w:rPr>
                <w:lang w:val="en-NZ"/>
              </w:rPr>
            </w:pPr>
            <w:r w:rsidRPr="002D08DA">
              <w:t>4</w:t>
            </w:r>
          </w:p>
        </w:tc>
      </w:tr>
      <w:tr w:rsidTr="004320E1">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8DA">
            <w:pPr>
              <w:pStyle w:val="BodyText"/>
              <w:rPr>
                <w:lang w:val="en-NZ"/>
              </w:rPr>
            </w:pPr>
            <w:r w:rsidRPr="002D08DA">
              <w:t>MEM18001C</w:t>
            </w:r>
          </w:p>
        </w:tc>
        <w:tc>
          <w:tcPr>
            <w:tcW w:w="4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8DA">
            <w:pPr>
              <w:pStyle w:val="BodyText"/>
              <w:rPr>
                <w:lang w:val="en-NZ"/>
              </w:rPr>
            </w:pPr>
            <w:r w:rsidRPr="002D08DA">
              <w:t>Use hand tools</w:t>
            </w:r>
          </w:p>
        </w:tc>
        <w:tc>
          <w:tcPr>
            <w:tcW w:w="1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8DA">
            <w:pPr>
              <w:pStyle w:val="BodyText"/>
              <w:rPr>
                <w:lang w:val="en-NZ"/>
              </w:rPr>
            </w:pPr>
            <w:r w:rsidRPr="002D08DA">
              <w:t>2</w:t>
            </w:r>
          </w:p>
        </w:tc>
      </w:tr>
      <w:tr w:rsidTr="004320E1">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8DA">
            <w:pPr>
              <w:pStyle w:val="BodyText"/>
              <w:rPr>
                <w:lang w:val="en-NZ"/>
              </w:rPr>
            </w:pPr>
            <w:r w:rsidRPr="002D08DA">
              <w:t>MEM18002B</w:t>
            </w:r>
          </w:p>
        </w:tc>
        <w:tc>
          <w:tcPr>
            <w:tcW w:w="4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8DA">
            <w:pPr>
              <w:pStyle w:val="BodyText"/>
              <w:rPr>
                <w:lang w:val="en-NZ"/>
              </w:rPr>
            </w:pPr>
            <w:r w:rsidRPr="002D08DA">
              <w:t>Use power tools/hand held operations</w:t>
            </w:r>
          </w:p>
        </w:tc>
        <w:tc>
          <w:tcPr>
            <w:tcW w:w="1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8DA">
            <w:pPr>
              <w:pStyle w:val="BodyText"/>
              <w:rPr>
                <w:lang w:val="en-NZ"/>
              </w:rPr>
            </w:pPr>
            <w:r w:rsidRPr="002D08DA">
              <w:t>2</w:t>
            </w:r>
          </w:p>
        </w:tc>
      </w:tr>
      <w:tr w:rsidTr="004320E1">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8DA">
            <w:pPr>
              <w:pStyle w:val="BodyText"/>
              <w:rPr>
                <w:lang w:val="en-NZ"/>
              </w:rPr>
            </w:pPr>
            <w:r w:rsidRPr="002D08DA">
              <w:t>MEM20001A</w:t>
            </w:r>
          </w:p>
        </w:tc>
        <w:tc>
          <w:tcPr>
            <w:tcW w:w="4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8DA">
            <w:pPr>
              <w:pStyle w:val="BodyText"/>
              <w:rPr>
                <w:lang w:val="en-NZ"/>
              </w:rPr>
            </w:pPr>
            <w:r w:rsidRPr="002D08DA">
              <w:t>Produce keys</w:t>
            </w:r>
          </w:p>
        </w:tc>
        <w:tc>
          <w:tcPr>
            <w:tcW w:w="1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8DA">
            <w:pPr>
              <w:pStyle w:val="BodyText"/>
              <w:rPr>
                <w:lang w:val="en-NZ"/>
              </w:rPr>
            </w:pPr>
            <w:r w:rsidRPr="002D08DA">
              <w:t>4</w:t>
            </w:r>
          </w:p>
        </w:tc>
      </w:tr>
      <w:tr w:rsidTr="004320E1">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8DA">
            <w:pPr>
              <w:pStyle w:val="BodyText"/>
              <w:rPr>
                <w:lang w:val="en-NZ"/>
              </w:rPr>
            </w:pPr>
            <w:r w:rsidRPr="002D08DA">
              <w:t>MEM20002A</w:t>
            </w:r>
          </w:p>
        </w:tc>
        <w:tc>
          <w:tcPr>
            <w:tcW w:w="4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8DA">
            <w:pPr>
              <w:pStyle w:val="BodyText"/>
              <w:rPr>
                <w:lang w:val="en-NZ"/>
              </w:rPr>
            </w:pPr>
            <w:r w:rsidRPr="002D08DA">
              <w:t>Assemble and test lock mechanisms</w:t>
            </w:r>
          </w:p>
        </w:tc>
        <w:tc>
          <w:tcPr>
            <w:tcW w:w="1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8DA">
            <w:pPr>
              <w:pStyle w:val="BodyText"/>
              <w:rPr>
                <w:lang w:val="en-NZ"/>
              </w:rPr>
            </w:pPr>
            <w:r w:rsidRPr="002D08DA">
              <w:t>6</w:t>
            </w:r>
          </w:p>
        </w:tc>
      </w:tr>
      <w:tr w:rsidTr="004320E1">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8DA">
            <w:pPr>
              <w:pStyle w:val="BodyText"/>
              <w:rPr>
                <w:lang w:val="en-NZ"/>
              </w:rPr>
            </w:pPr>
            <w:r w:rsidRPr="002D08DA">
              <w:t>MEM20003A</w:t>
            </w:r>
          </w:p>
        </w:tc>
        <w:tc>
          <w:tcPr>
            <w:tcW w:w="4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8DA">
            <w:pPr>
              <w:pStyle w:val="BodyText"/>
              <w:rPr>
                <w:lang w:val="en-NZ"/>
              </w:rPr>
            </w:pPr>
            <w:r w:rsidRPr="002D08DA">
              <w:t>Install and upgrade locks and hardware</w:t>
            </w:r>
          </w:p>
        </w:tc>
        <w:tc>
          <w:tcPr>
            <w:tcW w:w="1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8DA">
            <w:pPr>
              <w:pStyle w:val="BodyText"/>
              <w:rPr>
                <w:lang w:val="en-NZ"/>
              </w:rPr>
            </w:pPr>
            <w:r w:rsidRPr="002D08DA">
              <w:t>4</w:t>
            </w:r>
          </w:p>
        </w:tc>
      </w:tr>
      <w:tr w:rsidTr="004320E1">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8DA">
            <w:pPr>
              <w:pStyle w:val="BodyText"/>
              <w:rPr>
                <w:lang w:val="en-NZ"/>
              </w:rPr>
            </w:pPr>
            <w:r w:rsidRPr="002D08DA">
              <w:t>MEM20004A</w:t>
            </w:r>
          </w:p>
        </w:tc>
        <w:tc>
          <w:tcPr>
            <w:tcW w:w="4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8DA">
            <w:pPr>
              <w:pStyle w:val="BodyText"/>
              <w:rPr>
                <w:lang w:val="en-NZ"/>
              </w:rPr>
            </w:pPr>
            <w:r w:rsidRPr="002D08DA">
              <w:t>Gain entry</w:t>
            </w:r>
          </w:p>
        </w:tc>
        <w:tc>
          <w:tcPr>
            <w:tcW w:w="1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8DA">
            <w:pPr>
              <w:pStyle w:val="BodyText"/>
              <w:rPr>
                <w:lang w:val="en-NZ"/>
              </w:rPr>
            </w:pPr>
            <w:r w:rsidRPr="002D08DA">
              <w:t>4</w:t>
            </w:r>
          </w:p>
        </w:tc>
      </w:tr>
      <w:tr w:rsidTr="004320E1">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8DA">
            <w:pPr>
              <w:pStyle w:val="BodyText"/>
              <w:rPr>
                <w:lang w:val="en-NZ"/>
              </w:rPr>
            </w:pPr>
            <w:r w:rsidRPr="002D08DA">
              <w:t>MEM20005A</w:t>
            </w:r>
          </w:p>
        </w:tc>
        <w:tc>
          <w:tcPr>
            <w:tcW w:w="4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8DA">
            <w:pPr>
              <w:pStyle w:val="BodyText"/>
              <w:rPr>
                <w:lang w:val="en-NZ"/>
              </w:rPr>
            </w:pPr>
            <w:r w:rsidRPr="002D08DA">
              <w:t>Install and maintain door control devices/systems</w:t>
            </w:r>
          </w:p>
        </w:tc>
        <w:tc>
          <w:tcPr>
            <w:tcW w:w="1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8DA">
            <w:pPr>
              <w:pStyle w:val="BodyText"/>
              <w:rPr>
                <w:lang w:val="en-NZ"/>
              </w:rPr>
            </w:pPr>
            <w:r w:rsidRPr="002D08DA">
              <w:t>2</w:t>
            </w:r>
          </w:p>
        </w:tc>
      </w:tr>
      <w:tr w:rsidTr="004320E1">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8DA">
            <w:pPr>
              <w:pStyle w:val="BodyText"/>
              <w:rPr>
                <w:lang w:val="en-NZ"/>
              </w:rPr>
            </w:pPr>
            <w:r w:rsidRPr="002D08DA">
              <w:t>MEM20006A</w:t>
            </w:r>
          </w:p>
        </w:tc>
        <w:tc>
          <w:tcPr>
            <w:tcW w:w="4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8DA">
            <w:pPr>
              <w:pStyle w:val="BodyText"/>
              <w:rPr>
                <w:lang w:val="en-NZ"/>
              </w:rPr>
            </w:pPr>
            <w:r w:rsidRPr="002D08DA">
              <w:t>Maintain and service mechanical locking devices</w:t>
            </w:r>
          </w:p>
        </w:tc>
        <w:tc>
          <w:tcPr>
            <w:tcW w:w="1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8DA">
            <w:pPr>
              <w:pStyle w:val="BodyText"/>
              <w:rPr>
                <w:lang w:val="en-NZ"/>
              </w:rPr>
            </w:pPr>
            <w:r w:rsidRPr="002D08DA">
              <w:t>6</w:t>
            </w:r>
          </w:p>
        </w:tc>
      </w:tr>
      <w:tr w:rsidTr="004320E1">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8DA">
            <w:pPr>
              <w:pStyle w:val="BodyText"/>
              <w:rPr>
                <w:lang w:val="en-NZ"/>
              </w:rPr>
            </w:pPr>
            <w:r w:rsidRPr="002D08DA">
              <w:t>MEM20007A</w:t>
            </w:r>
          </w:p>
        </w:tc>
        <w:tc>
          <w:tcPr>
            <w:tcW w:w="4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8DA">
            <w:pPr>
              <w:pStyle w:val="BodyText"/>
              <w:rPr>
                <w:lang w:val="en-NZ"/>
              </w:rPr>
            </w:pPr>
            <w:r w:rsidRPr="002D08DA">
              <w:t>Plan and prepare a masterkey system</w:t>
            </w:r>
          </w:p>
        </w:tc>
        <w:tc>
          <w:tcPr>
            <w:tcW w:w="1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8DA">
            <w:pPr>
              <w:pStyle w:val="BodyText"/>
              <w:rPr>
                <w:lang w:val="en-NZ"/>
              </w:rPr>
            </w:pPr>
            <w:r w:rsidRPr="002D08DA">
              <w:t>4</w:t>
            </w:r>
          </w:p>
        </w:tc>
      </w:tr>
      <w:tr w:rsidTr="004320E1">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8DA">
            <w:pPr>
              <w:pStyle w:val="BodyText"/>
              <w:rPr>
                <w:lang w:val="en-NZ"/>
              </w:rPr>
            </w:pPr>
            <w:r w:rsidRPr="002D08DA">
              <w:t>MEM20008A</w:t>
            </w:r>
          </w:p>
        </w:tc>
        <w:tc>
          <w:tcPr>
            <w:tcW w:w="4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8DA">
            <w:pPr>
              <w:pStyle w:val="BodyText"/>
              <w:rPr>
                <w:lang w:val="en-NZ"/>
              </w:rPr>
            </w:pPr>
            <w:r w:rsidRPr="002D08DA">
              <w:t>Develop and implement a masterkey system</w:t>
            </w:r>
          </w:p>
        </w:tc>
        <w:tc>
          <w:tcPr>
            <w:tcW w:w="1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8DA">
            <w:pPr>
              <w:pStyle w:val="BodyText"/>
              <w:rPr>
                <w:lang w:val="en-NZ"/>
              </w:rPr>
            </w:pPr>
            <w:r w:rsidRPr="002D08DA">
              <w:t>6</w:t>
            </w:r>
          </w:p>
        </w:tc>
      </w:tr>
      <w:tr w:rsidTr="004320E1">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8DA">
            <w:pPr>
              <w:pStyle w:val="BodyText"/>
              <w:rPr>
                <w:lang w:val="en-NZ"/>
              </w:rPr>
            </w:pPr>
            <w:r w:rsidRPr="002D08DA">
              <w:t>MEM20009A</w:t>
            </w:r>
          </w:p>
        </w:tc>
        <w:tc>
          <w:tcPr>
            <w:tcW w:w="4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8DA">
            <w:pPr>
              <w:pStyle w:val="BodyText"/>
              <w:rPr>
                <w:lang w:val="en-NZ"/>
              </w:rPr>
            </w:pPr>
            <w:r w:rsidRPr="002D08DA">
              <w:t>Gain entry and reinstate fire and security containers</w:t>
            </w:r>
          </w:p>
        </w:tc>
        <w:tc>
          <w:tcPr>
            <w:tcW w:w="1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8DA">
            <w:pPr>
              <w:pStyle w:val="BodyText"/>
              <w:rPr>
                <w:lang w:val="en-NZ"/>
              </w:rPr>
            </w:pPr>
            <w:r w:rsidRPr="002D08DA">
              <w:t>4</w:t>
            </w:r>
          </w:p>
        </w:tc>
      </w:tr>
      <w:tr w:rsidTr="004320E1">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8DA">
            <w:pPr>
              <w:pStyle w:val="BodyText"/>
              <w:rPr>
                <w:lang w:val="en-NZ"/>
              </w:rPr>
            </w:pPr>
            <w:r w:rsidRPr="002D08DA">
              <w:t>MEM20010A</w:t>
            </w:r>
          </w:p>
        </w:tc>
        <w:tc>
          <w:tcPr>
            <w:tcW w:w="4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8DA">
            <w:pPr>
              <w:pStyle w:val="BodyText"/>
              <w:rPr>
                <w:lang w:val="en-NZ"/>
              </w:rPr>
            </w:pPr>
            <w:r w:rsidRPr="002D08DA">
              <w:t>Gain entry and reinstate automotive locking systems</w:t>
            </w:r>
          </w:p>
        </w:tc>
        <w:tc>
          <w:tcPr>
            <w:tcW w:w="1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8DA">
            <w:pPr>
              <w:pStyle w:val="BodyText"/>
              <w:rPr>
                <w:lang w:val="en-NZ"/>
              </w:rPr>
            </w:pPr>
            <w:r w:rsidRPr="002D08DA">
              <w:t>4</w:t>
            </w:r>
          </w:p>
        </w:tc>
      </w:tr>
      <w:tr w:rsidTr="004320E1">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8DA">
            <w:pPr>
              <w:pStyle w:val="BodyText"/>
              <w:rPr>
                <w:lang w:val="en-NZ"/>
              </w:rPr>
            </w:pPr>
            <w:r w:rsidRPr="002D08DA">
              <w:t>MEM20011A</w:t>
            </w:r>
          </w:p>
        </w:tc>
        <w:tc>
          <w:tcPr>
            <w:tcW w:w="4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8DA">
            <w:pPr>
              <w:pStyle w:val="BodyText"/>
              <w:rPr>
                <w:lang w:val="en-NZ"/>
              </w:rPr>
            </w:pPr>
            <w:r w:rsidRPr="002D08DA">
              <w:t>Service and repair fire and security containers</w:t>
            </w:r>
          </w:p>
        </w:tc>
        <w:tc>
          <w:tcPr>
            <w:tcW w:w="1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8DA">
            <w:pPr>
              <w:pStyle w:val="BodyText"/>
              <w:rPr>
                <w:lang w:val="en-NZ"/>
              </w:rPr>
            </w:pPr>
            <w:r w:rsidRPr="002D08DA">
              <w:t>6</w:t>
            </w:r>
          </w:p>
        </w:tc>
      </w:tr>
      <w:tr w:rsidTr="004320E1">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8DA">
            <w:pPr>
              <w:pStyle w:val="BodyText"/>
              <w:rPr>
                <w:lang w:val="en-NZ"/>
              </w:rPr>
            </w:pPr>
            <w:r w:rsidRPr="002D08DA">
              <w:t>MEM20012A</w:t>
            </w:r>
          </w:p>
        </w:tc>
        <w:tc>
          <w:tcPr>
            <w:tcW w:w="4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8DA">
            <w:pPr>
              <w:pStyle w:val="BodyText"/>
              <w:rPr>
                <w:lang w:val="en-NZ"/>
              </w:rPr>
            </w:pPr>
            <w:r w:rsidRPr="002D08DA">
              <w:t>Service and repair mechanical automotive locking systems</w:t>
            </w:r>
          </w:p>
        </w:tc>
        <w:tc>
          <w:tcPr>
            <w:tcW w:w="1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8DA">
            <w:pPr>
              <w:pStyle w:val="BodyText"/>
              <w:rPr>
                <w:lang w:val="en-NZ"/>
              </w:rPr>
            </w:pPr>
            <w:r w:rsidRPr="002D08DA">
              <w:t>4</w:t>
            </w:r>
          </w:p>
        </w:tc>
      </w:tr>
      <w:tr w:rsidTr="004320E1">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8DA">
            <w:pPr>
              <w:pStyle w:val="BodyText"/>
              <w:rPr>
                <w:lang w:val="en-NZ"/>
              </w:rPr>
            </w:pPr>
            <w:r w:rsidRPr="002D08DA">
              <w:t>MEM20013A</w:t>
            </w:r>
          </w:p>
        </w:tc>
        <w:tc>
          <w:tcPr>
            <w:tcW w:w="4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8DA">
            <w:pPr>
              <w:pStyle w:val="BodyText"/>
              <w:rPr>
                <w:lang w:val="en-NZ"/>
              </w:rPr>
            </w:pPr>
            <w:r w:rsidRPr="002D08DA">
              <w:t>Service automotive transponder systems</w:t>
            </w:r>
          </w:p>
        </w:tc>
        <w:tc>
          <w:tcPr>
            <w:tcW w:w="1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8DA">
            <w:pPr>
              <w:pStyle w:val="BodyText"/>
              <w:rPr>
                <w:lang w:val="en-NZ"/>
              </w:rPr>
            </w:pPr>
            <w:r w:rsidRPr="002D08DA">
              <w:t>2</w:t>
            </w:r>
          </w:p>
        </w:tc>
      </w:tr>
      <w:tr w:rsidTr="004320E1">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8DA">
            <w:pPr>
              <w:pStyle w:val="BodyText"/>
              <w:rPr>
                <w:lang w:val="en-NZ"/>
              </w:rPr>
            </w:pPr>
            <w:r w:rsidRPr="002D08DA">
              <w:t>MEM20014A</w:t>
            </w:r>
          </w:p>
        </w:tc>
        <w:tc>
          <w:tcPr>
            <w:tcW w:w="4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08DA">
            <w:pPr>
              <w:pStyle w:val="BodyText"/>
              <w:rPr>
                <w:lang w:val="en-NZ"/>
              </w:rPr>
            </w:pPr>
            <w:r w:rsidRPr="002D08DA">
              <w:t>Perform a site security survey</w:t>
            </w:r>
          </w:p>
        </w:tc>
        <w:tc>
          <w:tcPr>
            <w:tcW w:w="1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08DA" w:rsidP="002D08DA">
            <w:pPr>
              <w:pStyle w:val="BodyText"/>
            </w:pPr>
            <w:r w:rsidRPr="002D08DA">
              <w:t>2</w:t>
            </w:r>
          </w:p>
        </w:tc>
      </w:tr>
    </w:tbl>
    <w:p w:rsidR="00000000" w:rsidRPr="002D08DA" w:rsidP="002D08DA">
      <w:pPr>
        <w:pStyle w:val="BodyText"/>
      </w:pPr>
    </w:p>
    <w:p w:rsidR="00000000" w:rsidRPr="002D08DA" w:rsidP="002D08DA">
      <w:pPr>
        <w:pStyle w:val="BodyText"/>
      </w:pPr>
      <w:r w:rsidRPr="002D08DA">
        <w:rPr>
          <w:rStyle w:val="SpecialBold"/>
        </w:rPr>
        <w:t>Group B</w:t>
      </w:r>
      <w:r w:rsidRPr="002D08DA">
        <w:t xml:space="preserve"> - </w:t>
      </w:r>
      <w:r w:rsidRPr="002D08DA">
        <w:rPr>
          <w:rStyle w:val="SpecialBold"/>
        </w:rPr>
        <w:t>Trade Specialisation units</w:t>
      </w:r>
    </w:p>
    <w:p w:rsidR="004320E1" w:rsidP="002D08DA">
      <w:pPr>
        <w:pStyle w:val="BodyText"/>
      </w:pPr>
      <w:r w:rsidRPr="002D08DA">
        <w:t>Select units from Certificate III Trade Specialisation units listed in Appendix 1, Volume 1 of MEM05 to bring the total va</w:t>
      </w:r>
      <w:r w:rsidRPr="002D08DA">
        <w:t>lue of units to at least 73 points, including any prerequisites.</w:t>
      </w:r>
    </w:p>
    <w:p w:rsidR="004320E1" w:rsidP="002D08DA">
      <w:pPr>
        <w:pStyle w:val="BodyText"/>
      </w:pPr>
    </w:p>
    <w:p w:rsidR="00000000" w:rsidRPr="002D08DA" w:rsidP="002D08DA"/>
    <w:sectPr w:rsidSect="002D08D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8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20E1" w:rsidP="004320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8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0E1" w:rsidP="002D08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4320E1" w:rsidP="002D08D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320E1" w:rsidP="002D08D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8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20E1" w:rsidP="004320E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8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0E1" w:rsidP="002D08DA">
    <w:pPr>
      <w:pStyle w:val="Header"/>
      <w:framePr w:wrap="around"/>
    </w:pPr>
    <w:r>
      <w:fldChar w:fldCharType="begin"/>
    </w:r>
    <w:r>
      <w:instrText xml:space="preserve"> TITLE   \* MERGEFORMAT </w:instrText>
    </w:r>
    <w:r>
      <w:fldChar w:fldCharType="separate"/>
    </w:r>
    <w:r>
      <w:t>MEM30805 Certificate III in Locksmithing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320E1" w:rsidP="002D08D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794511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A3820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08D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D08DA"/>
    <w:pPr>
      <w:spacing w:before="360" w:after="60"/>
      <w:outlineLvl w:val="0"/>
    </w:pPr>
    <w:rPr>
      <w:sz w:val="32"/>
    </w:rPr>
  </w:style>
  <w:style w:type="paragraph" w:styleId="Heading2">
    <w:name w:val="heading 2"/>
    <w:basedOn w:val="HeadingBase"/>
    <w:next w:val="BodyText"/>
    <w:link w:val="Heading2Char"/>
    <w:qFormat/>
    <w:rsid w:val="002D08DA"/>
    <w:pPr>
      <w:keepLines/>
      <w:spacing w:before="240" w:after="120"/>
      <w:outlineLvl w:val="1"/>
    </w:pPr>
    <w:rPr>
      <w:sz w:val="28"/>
      <w:szCs w:val="40"/>
    </w:rPr>
  </w:style>
  <w:style w:type="paragraph" w:styleId="Heading3">
    <w:name w:val="heading 3"/>
    <w:basedOn w:val="HeadingBase"/>
    <w:next w:val="BodyText"/>
    <w:link w:val="Heading3Char"/>
    <w:qFormat/>
    <w:rsid w:val="002D08DA"/>
    <w:pPr>
      <w:spacing w:before="180" w:after="120"/>
      <w:outlineLvl w:val="2"/>
    </w:pPr>
    <w:rPr>
      <w:spacing w:val="-10"/>
      <w:kern w:val="32"/>
    </w:rPr>
  </w:style>
  <w:style w:type="paragraph" w:styleId="Heading4">
    <w:name w:val="heading 4"/>
    <w:basedOn w:val="HeadingBase"/>
    <w:next w:val="BodyText"/>
    <w:link w:val="Heading4Char"/>
    <w:qFormat/>
    <w:rsid w:val="002D08DA"/>
    <w:pPr>
      <w:spacing w:before="160" w:after="120"/>
      <w:outlineLvl w:val="3"/>
    </w:pPr>
    <w:rPr>
      <w:sz w:val="22"/>
    </w:rPr>
  </w:style>
  <w:style w:type="paragraph" w:styleId="Heading5">
    <w:name w:val="heading 5"/>
    <w:basedOn w:val="HeadingBase"/>
    <w:next w:val="Normal"/>
    <w:link w:val="Heading5Char"/>
    <w:qFormat/>
    <w:rsid w:val="002D08DA"/>
    <w:pPr>
      <w:spacing w:before="80"/>
      <w:outlineLvl w:val="4"/>
    </w:pPr>
    <w:rPr>
      <w:color w:val="918585"/>
      <w:sz w:val="20"/>
    </w:rPr>
  </w:style>
  <w:style w:type="paragraph" w:styleId="Heading6">
    <w:name w:val="heading 6"/>
    <w:basedOn w:val="HeadingBase"/>
    <w:next w:val="Normal"/>
    <w:link w:val="Heading6Char"/>
    <w:qFormat/>
    <w:rsid w:val="002D08DA"/>
    <w:pPr>
      <w:spacing w:before="60"/>
      <w:outlineLvl w:val="5"/>
    </w:pPr>
    <w:rPr>
      <w:color w:val="918585"/>
      <w:sz w:val="20"/>
    </w:rPr>
  </w:style>
  <w:style w:type="paragraph" w:styleId="Heading7">
    <w:name w:val="heading 7"/>
    <w:basedOn w:val="Normal"/>
    <w:next w:val="Normal"/>
    <w:link w:val="Heading7Char"/>
    <w:qFormat/>
    <w:rsid w:val="002D08DA"/>
    <w:pPr>
      <w:ind w:left="720"/>
      <w:outlineLvl w:val="6"/>
    </w:pPr>
    <w:rPr>
      <w:i/>
    </w:rPr>
  </w:style>
  <w:style w:type="paragraph" w:styleId="Heading8">
    <w:name w:val="heading 8"/>
    <w:basedOn w:val="Normal"/>
    <w:next w:val="Normal"/>
    <w:link w:val="Heading8Char"/>
    <w:qFormat/>
    <w:rsid w:val="002D08DA"/>
    <w:pPr>
      <w:ind w:left="720"/>
      <w:outlineLvl w:val="7"/>
    </w:pPr>
    <w:rPr>
      <w:i/>
    </w:rPr>
  </w:style>
  <w:style w:type="paragraph" w:styleId="Heading9">
    <w:name w:val="heading 9"/>
    <w:basedOn w:val="Normal"/>
    <w:next w:val="Normal"/>
    <w:link w:val="Heading9Char"/>
    <w:qFormat/>
    <w:rsid w:val="002D08DA"/>
    <w:pPr>
      <w:ind w:left="720"/>
      <w:outlineLvl w:val="8"/>
    </w:pPr>
    <w:rPr>
      <w:i/>
    </w:rPr>
  </w:style>
  <w:style w:type="character" w:default="1" w:styleId="DefaultParagraphFont">
    <w:name w:val="Default Paragraph Font"/>
    <w:uiPriority w:val="1"/>
    <w:unhideWhenUsed/>
    <w:rsid w:val="002D08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08DA"/>
  </w:style>
  <w:style w:type="character" w:customStyle="1" w:styleId="Heading1Char">
    <w:name w:val="Heading 1 Char"/>
    <w:basedOn w:val="DefaultParagraphFont"/>
    <w:link w:val="Heading1"/>
    <w:rsid w:val="002D08DA"/>
    <w:rPr>
      <w:rFonts w:ascii="Times New Roman" w:eastAsia="Times New Roman" w:hAnsi="Times New Roman" w:cs="Times New Roman"/>
      <w:b/>
      <w:sz w:val="32"/>
      <w:szCs w:val="20"/>
      <w:lang w:eastAsia="en-US"/>
    </w:rPr>
  </w:style>
  <w:style w:type="paragraph" w:styleId="BodyText">
    <w:name w:val="Body Text"/>
    <w:basedOn w:val="Normal"/>
    <w:link w:val="BodyTextChar"/>
    <w:rsid w:val="002D08D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D08DA"/>
    <w:rPr>
      <w:rFonts w:ascii="Times New Roman" w:eastAsia="Times New Roman" w:hAnsi="Times New Roman" w:cs="Times New Roman"/>
      <w:sz w:val="24"/>
      <w:lang w:val="en-US" w:eastAsia="en-US"/>
    </w:rPr>
  </w:style>
  <w:style w:type="paragraph" w:styleId="Footer">
    <w:name w:val="footer"/>
    <w:basedOn w:val="Normal"/>
    <w:link w:val="FooterChar"/>
    <w:rsid w:val="002D08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08DA"/>
    <w:rPr>
      <w:rFonts w:ascii="Times New Roman" w:eastAsia="Times New Roman" w:hAnsi="Times New Roman" w:cs="Times New Roman"/>
      <w:sz w:val="16"/>
      <w:lang w:val="en-US" w:eastAsia="en-US"/>
    </w:rPr>
  </w:style>
  <w:style w:type="paragraph" w:styleId="ListBullet">
    <w:name w:val="List Bullet"/>
    <w:basedOn w:val="List"/>
    <w:rsid w:val="002D08DA"/>
    <w:pPr>
      <w:numPr>
        <w:numId w:val="12"/>
      </w:numPr>
      <w:tabs>
        <w:tab w:val="clear" w:pos="340"/>
      </w:tabs>
      <w:spacing w:before="40" w:after="40"/>
    </w:pPr>
  </w:style>
  <w:style w:type="character" w:customStyle="1" w:styleId="SpecialBold">
    <w:name w:val="Special Bold"/>
    <w:basedOn w:val="DefaultParagraphFont"/>
    <w:rsid w:val="002D08DA"/>
    <w:rPr>
      <w:b/>
      <w:spacing w:val="0"/>
    </w:rPr>
  </w:style>
  <w:style w:type="paragraph" w:styleId="Header">
    <w:name w:val="header"/>
    <w:basedOn w:val="Normal"/>
    <w:link w:val="HeaderChar"/>
    <w:rsid w:val="002D08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08D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D08DA"/>
    <w:pPr>
      <w:spacing w:before="240" w:after="120"/>
      <w:outlineLvl w:val="0"/>
    </w:pPr>
    <w:rPr>
      <w:rFonts w:ascii="Times New Roman" w:hAnsi="Times New Roman"/>
      <w:b/>
      <w:sz w:val="28"/>
    </w:rPr>
  </w:style>
  <w:style w:type="paragraph" w:customStyle="1" w:styleId="AllowPageBreak">
    <w:name w:val="AllowPageBreak"/>
    <w:rsid w:val="002D08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D08DA"/>
    <w:rPr>
      <w:b/>
      <w:i/>
      <w:u w:val="none"/>
    </w:rPr>
  </w:style>
  <w:style w:type="character" w:customStyle="1" w:styleId="Heading2Char">
    <w:name w:val="Heading 2 Char"/>
    <w:basedOn w:val="DefaultParagraphFont"/>
    <w:link w:val="Heading2"/>
    <w:rsid w:val="002D08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08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08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08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08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08D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D08D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D08DA"/>
    <w:rPr>
      <w:rFonts w:ascii="Courier New" w:eastAsia="Times New Roman" w:hAnsi="Courier New" w:cs="Times New Roman"/>
      <w:i/>
      <w:szCs w:val="20"/>
      <w:lang w:val="en-US" w:eastAsia="en-US"/>
    </w:rPr>
  </w:style>
  <w:style w:type="paragraph" w:customStyle="1" w:styleId="HeadingBase">
    <w:name w:val="Heading Base"/>
    <w:rsid w:val="002D08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08DA"/>
    <w:pPr>
      <w:tabs>
        <w:tab w:val="right" w:leader="dot" w:pos="9072"/>
      </w:tabs>
      <w:ind w:left="567"/>
    </w:pPr>
    <w:rPr>
      <w:szCs w:val="22"/>
    </w:rPr>
  </w:style>
  <w:style w:type="paragraph" w:customStyle="1" w:styleId="TOCBase">
    <w:name w:val="TOC Base"/>
    <w:rsid w:val="002D08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08DA"/>
    <w:pPr>
      <w:tabs>
        <w:tab w:val="right" w:leader="dot" w:pos="9072"/>
      </w:tabs>
      <w:spacing w:before="40" w:after="40"/>
      <w:ind w:left="284"/>
    </w:pPr>
    <w:rPr>
      <w:rFonts w:ascii="Times New Roman" w:hAnsi="Times New Roman"/>
    </w:rPr>
  </w:style>
  <w:style w:type="paragraph" w:styleId="TOC1">
    <w:name w:val="toc 1"/>
    <w:basedOn w:val="TOCBase"/>
    <w:next w:val="Normal"/>
    <w:rsid w:val="002D08D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D08DA"/>
    <w:pPr>
      <w:spacing w:before="5040"/>
      <w:jc w:val="center"/>
    </w:pPr>
    <w:rPr>
      <w:sz w:val="48"/>
      <w:szCs w:val="72"/>
      <w:lang w:val="en-US"/>
    </w:rPr>
  </w:style>
  <w:style w:type="character" w:customStyle="1" w:styleId="TitleChar">
    <w:name w:val="Title Char"/>
    <w:basedOn w:val="DefaultParagraphFont"/>
    <w:link w:val="Title"/>
    <w:rsid w:val="002D08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08DA"/>
    <w:pPr>
      <w:tabs>
        <w:tab w:val="left" w:pos="3600"/>
        <w:tab w:val="left" w:pos="3958"/>
      </w:tabs>
    </w:pPr>
  </w:style>
  <w:style w:type="paragraph" w:styleId="List">
    <w:name w:val="List"/>
    <w:basedOn w:val="BodyText"/>
    <w:next w:val="BodyText"/>
    <w:rsid w:val="002D08DA"/>
    <w:pPr>
      <w:tabs>
        <w:tab w:val="left" w:pos="340"/>
      </w:tabs>
      <w:spacing w:before="60" w:after="60"/>
      <w:ind w:left="340" w:hanging="340"/>
    </w:pPr>
  </w:style>
  <w:style w:type="paragraph" w:customStyle="1" w:styleId="Note">
    <w:name w:val="Note"/>
    <w:basedOn w:val="BodyText"/>
    <w:rsid w:val="002D08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08DA"/>
    <w:pPr>
      <w:framePr w:wrap="auto" w:hAnchor="text" w:y="6049"/>
    </w:pPr>
    <w:rPr>
      <w:color w:val="000000"/>
      <w:sz w:val="40"/>
    </w:rPr>
  </w:style>
  <w:style w:type="paragraph" w:customStyle="1" w:styleId="TOCTitle">
    <w:name w:val="TOCTitle"/>
    <w:basedOn w:val="Heading1"/>
    <w:rsid w:val="002D08DA"/>
    <w:pPr>
      <w:spacing w:after="240"/>
      <w:jc w:val="center"/>
      <w:outlineLvl w:val="9"/>
    </w:pPr>
    <w:rPr>
      <w:caps/>
    </w:rPr>
  </w:style>
  <w:style w:type="paragraph" w:customStyle="1" w:styleId="Version">
    <w:name w:val="Version"/>
    <w:rsid w:val="002D08D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D08DA"/>
    <w:pPr>
      <w:numPr>
        <w:numId w:val="13"/>
      </w:numPr>
      <w:tabs>
        <w:tab w:val="clear" w:pos="680"/>
      </w:tabs>
    </w:pPr>
  </w:style>
  <w:style w:type="paragraph" w:styleId="Index1">
    <w:name w:val="index 1"/>
    <w:basedOn w:val="Normal"/>
    <w:next w:val="Normal"/>
    <w:semiHidden/>
    <w:rsid w:val="002D08DA"/>
    <w:pPr>
      <w:keepNext w:val="0"/>
      <w:tabs>
        <w:tab w:val="right" w:pos="4176"/>
      </w:tabs>
      <w:ind w:left="198" w:hanging="198"/>
    </w:pPr>
    <w:rPr>
      <w:rFonts w:ascii="Garamond" w:hAnsi="Garamond"/>
    </w:rPr>
  </w:style>
  <w:style w:type="paragraph" w:styleId="IndexHeading">
    <w:name w:val="index heading"/>
    <w:basedOn w:val="Normal"/>
    <w:next w:val="Index1"/>
    <w:semiHidden/>
    <w:rsid w:val="002D08DA"/>
    <w:pPr>
      <w:spacing w:before="120" w:after="120"/>
    </w:pPr>
    <w:rPr>
      <w:rFonts w:ascii="Arial" w:hAnsi="Arial"/>
      <w:b/>
      <w:color w:val="918585"/>
      <w:sz w:val="24"/>
    </w:rPr>
  </w:style>
  <w:style w:type="paragraph" w:customStyle="1" w:styleId="Chapter">
    <w:name w:val="Chapter"/>
    <w:basedOn w:val="Normal"/>
    <w:rsid w:val="002D08DA"/>
    <w:pPr>
      <w:spacing w:before="240"/>
    </w:pPr>
    <w:rPr>
      <w:rFonts w:ascii="Times New Roman" w:hAnsi="Times New Roman"/>
      <w:smallCaps/>
      <w:spacing w:val="80"/>
      <w:sz w:val="28"/>
    </w:rPr>
  </w:style>
  <w:style w:type="paragraph" w:customStyle="1" w:styleId="InChapter">
    <w:name w:val="InChapter"/>
    <w:basedOn w:val="Heading3"/>
    <w:rsid w:val="002D08DA"/>
    <w:pPr>
      <w:spacing w:after="240"/>
      <w:outlineLvl w:val="9"/>
    </w:pPr>
    <w:rPr>
      <w:noProof/>
    </w:rPr>
  </w:style>
  <w:style w:type="paragraph" w:styleId="Index2">
    <w:name w:val="index 2"/>
    <w:basedOn w:val="Normal"/>
    <w:next w:val="Normal"/>
    <w:semiHidden/>
    <w:rsid w:val="002D08DA"/>
    <w:pPr>
      <w:tabs>
        <w:tab w:val="right" w:pos="4176"/>
      </w:tabs>
      <w:ind w:left="568" w:hanging="284"/>
    </w:pPr>
    <w:rPr>
      <w:rFonts w:ascii="Garamond" w:hAnsi="Garamond"/>
    </w:rPr>
  </w:style>
  <w:style w:type="paragraph" w:customStyle="1" w:styleId="Byline">
    <w:name w:val="Byline"/>
    <w:rsid w:val="002D08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08DA"/>
    <w:pPr>
      <w:tabs>
        <w:tab w:val="clear" w:pos="3600"/>
        <w:tab w:val="clear" w:pos="3958"/>
      </w:tabs>
      <w:jc w:val="right"/>
    </w:pPr>
  </w:style>
  <w:style w:type="character" w:styleId="Emphasis">
    <w:name w:val="Emphasis"/>
    <w:basedOn w:val="DefaultParagraphFont"/>
    <w:qFormat/>
    <w:rsid w:val="002D08DA"/>
    <w:rPr>
      <w:i/>
    </w:rPr>
  </w:style>
  <w:style w:type="paragraph" w:styleId="Caption">
    <w:name w:val="caption"/>
    <w:basedOn w:val="BodyText"/>
    <w:next w:val="Normal"/>
    <w:qFormat/>
    <w:rsid w:val="002D08DA"/>
    <w:pPr>
      <w:framePr w:w="2268" w:hSpace="181" w:vSpace="181" w:wrap="around" w:vAnchor="text" w:hAnchor="page" w:x="1135" w:y="285" w:anchorLock="1"/>
    </w:pPr>
    <w:rPr>
      <w:i/>
    </w:rPr>
  </w:style>
  <w:style w:type="paragraph" w:customStyle="1" w:styleId="MiniTOCTitle">
    <w:name w:val="MiniTOCTitle"/>
    <w:basedOn w:val="Heading4"/>
    <w:rsid w:val="002D08DA"/>
    <w:pPr>
      <w:spacing w:before="240"/>
      <w:outlineLvl w:val="9"/>
    </w:pPr>
    <w:rPr>
      <w:noProof/>
      <w:sz w:val="24"/>
    </w:rPr>
  </w:style>
  <w:style w:type="paragraph" w:customStyle="1" w:styleId="MiniTOCItem">
    <w:name w:val="MiniTOCItem"/>
    <w:basedOn w:val="ListBullet"/>
    <w:rsid w:val="002D08DA"/>
    <w:pPr>
      <w:numPr>
        <w:numId w:val="0"/>
      </w:numPr>
      <w:tabs>
        <w:tab w:val="right" w:leader="dot" w:pos="6521"/>
      </w:tabs>
      <w:spacing w:before="0" w:after="0"/>
    </w:pPr>
  </w:style>
  <w:style w:type="paragraph" w:customStyle="1" w:styleId="TOFTitle">
    <w:name w:val="TOFTitle"/>
    <w:basedOn w:val="TOCTitle"/>
    <w:rsid w:val="002D08DA"/>
  </w:style>
  <w:style w:type="paragraph" w:styleId="TableofFigures">
    <w:name w:val="table of figures"/>
    <w:basedOn w:val="Normal"/>
    <w:next w:val="Normal"/>
    <w:semiHidden/>
    <w:rsid w:val="002D08DA"/>
    <w:pPr>
      <w:tabs>
        <w:tab w:val="right" w:leader="dot" w:pos="9072"/>
      </w:tabs>
      <w:ind w:left="970" w:hanging="403"/>
    </w:pPr>
    <w:rPr>
      <w:rFonts w:ascii="Times New Roman" w:hAnsi="Times New Roman"/>
      <w:b/>
    </w:rPr>
  </w:style>
  <w:style w:type="paragraph" w:styleId="ListNumber">
    <w:name w:val="List Number"/>
    <w:basedOn w:val="List"/>
    <w:rsid w:val="002D08DA"/>
    <w:pPr>
      <w:numPr>
        <w:numId w:val="10"/>
      </w:numPr>
    </w:pPr>
  </w:style>
  <w:style w:type="character" w:customStyle="1" w:styleId="WingdingSymbols">
    <w:name w:val="Wingding Symbols"/>
    <w:rsid w:val="002D08DA"/>
    <w:rPr>
      <w:rFonts w:ascii="Wingdings" w:hAnsi="Wingdings"/>
    </w:rPr>
  </w:style>
  <w:style w:type="paragraph" w:customStyle="1" w:styleId="TableHeading">
    <w:name w:val="Table Heading"/>
    <w:basedOn w:val="HeadingBase"/>
    <w:rsid w:val="002D08DA"/>
    <w:pPr>
      <w:keepLines/>
      <w:pBdr>
        <w:bottom w:val="single" w:sz="6" w:space="1" w:color="918585"/>
      </w:pBdr>
      <w:spacing w:before="240"/>
    </w:pPr>
  </w:style>
  <w:style w:type="character" w:customStyle="1" w:styleId="HotSpot">
    <w:name w:val="HotSpot"/>
    <w:rsid w:val="002D08DA"/>
    <w:rPr>
      <w:color w:val="0033CC"/>
      <w:u w:val="none"/>
    </w:rPr>
  </w:style>
  <w:style w:type="paragraph" w:customStyle="1" w:styleId="BodyTextRight">
    <w:name w:val="Body Text Right"/>
    <w:basedOn w:val="BodyText"/>
    <w:rsid w:val="002D08DA"/>
    <w:pPr>
      <w:spacing w:before="0" w:after="0"/>
      <w:jc w:val="right"/>
    </w:pPr>
  </w:style>
  <w:style w:type="paragraph" w:styleId="Index3">
    <w:name w:val="index 3"/>
    <w:basedOn w:val="ListNumber2"/>
    <w:next w:val="Normal"/>
    <w:semiHidden/>
    <w:rsid w:val="002D08DA"/>
    <w:pPr>
      <w:numPr>
        <w:numId w:val="0"/>
      </w:numPr>
      <w:tabs>
        <w:tab w:val="right" w:leader="dot" w:pos="4176"/>
      </w:tabs>
    </w:pPr>
  </w:style>
  <w:style w:type="paragraph" w:styleId="ListNumber2">
    <w:name w:val="List Number 2"/>
    <w:basedOn w:val="List2"/>
    <w:rsid w:val="002D08DA"/>
    <w:pPr>
      <w:numPr>
        <w:numId w:val="9"/>
      </w:numPr>
      <w:tabs>
        <w:tab w:val="clear" w:pos="1060"/>
      </w:tabs>
    </w:pPr>
  </w:style>
  <w:style w:type="paragraph" w:customStyle="1" w:styleId="MarginNote">
    <w:name w:val="Margin Note"/>
    <w:basedOn w:val="BodyText"/>
    <w:rsid w:val="002D08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08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08D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D08DA"/>
    <w:rPr>
      <w:sz w:val="32"/>
    </w:rPr>
  </w:style>
  <w:style w:type="paragraph" w:customStyle="1" w:styleId="HeadingProcedure">
    <w:name w:val="Heading Procedure"/>
    <w:basedOn w:val="HeadingBase"/>
    <w:next w:val="Normal"/>
    <w:rsid w:val="002D08DA"/>
    <w:pPr>
      <w:tabs>
        <w:tab w:val="left" w:pos="0"/>
      </w:tabs>
      <w:spacing w:before="120" w:after="60"/>
    </w:pPr>
    <w:rPr>
      <w:i/>
      <w:color w:val="918585"/>
      <w:sz w:val="22"/>
    </w:rPr>
  </w:style>
  <w:style w:type="paragraph" w:customStyle="1" w:styleId="TableBodyText">
    <w:name w:val="Table Body Text"/>
    <w:basedOn w:val="BodyText"/>
    <w:rsid w:val="002D08DA"/>
    <w:pPr>
      <w:spacing w:before="60" w:after="60"/>
    </w:pPr>
  </w:style>
  <w:style w:type="paragraph" w:styleId="ListContinue">
    <w:name w:val="List Continue"/>
    <w:basedOn w:val="List"/>
    <w:rsid w:val="002D08DA"/>
    <w:pPr>
      <w:ind w:firstLine="0"/>
    </w:pPr>
  </w:style>
  <w:style w:type="paragraph" w:customStyle="1" w:styleId="ListNote">
    <w:name w:val="List Note"/>
    <w:basedOn w:val="List"/>
    <w:rsid w:val="002D08DA"/>
    <w:pPr>
      <w:pBdr>
        <w:top w:val="single" w:sz="6" w:space="2" w:color="918585"/>
        <w:bottom w:val="single" w:sz="6" w:space="2" w:color="918585"/>
      </w:pBdr>
      <w:tabs>
        <w:tab w:val="left" w:pos="1021"/>
      </w:tabs>
      <w:ind w:firstLine="0"/>
    </w:pPr>
  </w:style>
  <w:style w:type="paragraph" w:customStyle="1" w:styleId="Warning">
    <w:name w:val="Warning"/>
    <w:basedOn w:val="BodyText"/>
    <w:rsid w:val="002D08DA"/>
    <w:pPr>
      <w:shd w:val="clear" w:color="auto" w:fill="D9D9D9"/>
      <w:tabs>
        <w:tab w:val="left" w:pos="992"/>
      </w:tabs>
      <w:ind w:left="119" w:right="119"/>
    </w:pPr>
    <w:rPr>
      <w:sz w:val="20"/>
    </w:rPr>
  </w:style>
  <w:style w:type="paragraph" w:customStyle="1" w:styleId="MarginIcons">
    <w:name w:val="Margin Icons"/>
    <w:basedOn w:val="BodyText"/>
    <w:rsid w:val="002D08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08DA"/>
    <w:rPr>
      <w:rFonts w:ascii="Courier New" w:hAnsi="Courier New"/>
    </w:rPr>
  </w:style>
  <w:style w:type="paragraph" w:customStyle="1" w:styleId="NoteBullet">
    <w:name w:val="Note Bullet"/>
    <w:basedOn w:val="Note"/>
    <w:rsid w:val="002D08DA"/>
    <w:pPr>
      <w:tabs>
        <w:tab w:val="clear" w:pos="680"/>
      </w:tabs>
      <w:spacing w:before="60" w:after="60"/>
    </w:pPr>
  </w:style>
  <w:style w:type="paragraph" w:customStyle="1" w:styleId="SubHeading2">
    <w:name w:val="SubHeading2"/>
    <w:basedOn w:val="HeadingBase"/>
    <w:rsid w:val="002D08DA"/>
    <w:pPr>
      <w:spacing w:before="240" w:after="60"/>
    </w:pPr>
    <w:rPr>
      <w:sz w:val="20"/>
    </w:rPr>
  </w:style>
  <w:style w:type="paragraph" w:customStyle="1" w:styleId="SubHeading1">
    <w:name w:val="SubHeading1"/>
    <w:basedOn w:val="HeadingBase"/>
    <w:rsid w:val="002D08DA"/>
    <w:pPr>
      <w:spacing w:before="240" w:after="60"/>
    </w:pPr>
    <w:rPr>
      <w:color w:val="918585"/>
      <w:sz w:val="22"/>
    </w:rPr>
  </w:style>
  <w:style w:type="paragraph" w:customStyle="1" w:styleId="SideHeading">
    <w:name w:val="Side Heading"/>
    <w:basedOn w:val="HeadingBase"/>
    <w:rsid w:val="002D08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08DA"/>
    <w:pPr>
      <w:tabs>
        <w:tab w:val="num" w:pos="360"/>
      </w:tabs>
    </w:pPr>
  </w:style>
  <w:style w:type="paragraph" w:styleId="PlainText">
    <w:name w:val="Plain Text"/>
    <w:basedOn w:val="Normal"/>
    <w:link w:val="PlainTextChar"/>
    <w:rsid w:val="002D08DA"/>
    <w:rPr>
      <w:sz w:val="20"/>
    </w:rPr>
  </w:style>
  <w:style w:type="character" w:customStyle="1" w:styleId="PlainTextChar">
    <w:name w:val="Plain Text Char"/>
    <w:basedOn w:val="DefaultParagraphFont"/>
    <w:link w:val="PlainText"/>
    <w:rsid w:val="002D08D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D08DA"/>
    <w:rPr>
      <w:b/>
      <w:smallCaps/>
    </w:rPr>
  </w:style>
  <w:style w:type="paragraph" w:customStyle="1" w:styleId="TableListNumber">
    <w:name w:val="Table List Number"/>
    <w:basedOn w:val="ListNumber"/>
    <w:rsid w:val="002D08DA"/>
    <w:pPr>
      <w:numPr>
        <w:numId w:val="0"/>
      </w:numPr>
    </w:pPr>
  </w:style>
  <w:style w:type="paragraph" w:styleId="TOC4">
    <w:name w:val="toc 4"/>
    <w:basedOn w:val="TOCBase"/>
    <w:next w:val="Normal"/>
    <w:semiHidden/>
    <w:rsid w:val="002D08DA"/>
    <w:pPr>
      <w:tabs>
        <w:tab w:val="right" w:leader="dot" w:pos="9071"/>
      </w:tabs>
      <w:ind w:left="1701"/>
    </w:pPr>
  </w:style>
  <w:style w:type="paragraph" w:customStyle="1" w:styleId="ListAlpha">
    <w:name w:val="List Alpha"/>
    <w:basedOn w:val="List"/>
    <w:rsid w:val="002D08DA"/>
    <w:pPr>
      <w:numPr>
        <w:numId w:val="8"/>
      </w:numPr>
    </w:pPr>
  </w:style>
  <w:style w:type="paragraph" w:customStyle="1" w:styleId="ListAlpha2">
    <w:name w:val="List Alpha 2"/>
    <w:basedOn w:val="List2"/>
    <w:rsid w:val="002D08DA"/>
    <w:pPr>
      <w:numPr>
        <w:numId w:val="7"/>
      </w:numPr>
    </w:pPr>
  </w:style>
  <w:style w:type="paragraph" w:styleId="List2">
    <w:name w:val="List 2"/>
    <w:basedOn w:val="BodyText"/>
    <w:rsid w:val="002D08DA"/>
    <w:pPr>
      <w:tabs>
        <w:tab w:val="left" w:pos="680"/>
      </w:tabs>
      <w:spacing w:before="60" w:after="60"/>
      <w:ind w:left="680" w:hanging="340"/>
    </w:pPr>
  </w:style>
  <w:style w:type="paragraph" w:styleId="List3">
    <w:name w:val="List 3"/>
    <w:basedOn w:val="BodyText"/>
    <w:rsid w:val="002D08DA"/>
    <w:pPr>
      <w:tabs>
        <w:tab w:val="left" w:pos="1021"/>
      </w:tabs>
      <w:spacing w:before="60" w:after="60"/>
      <w:ind w:left="1020" w:hanging="340"/>
    </w:pPr>
  </w:style>
  <w:style w:type="paragraph" w:styleId="List4">
    <w:name w:val="List 4"/>
    <w:basedOn w:val="BodyText"/>
    <w:rsid w:val="002D08DA"/>
    <w:pPr>
      <w:tabs>
        <w:tab w:val="left" w:pos="1361"/>
      </w:tabs>
      <w:spacing w:before="60" w:after="60"/>
      <w:ind w:left="1361" w:hanging="340"/>
    </w:pPr>
  </w:style>
  <w:style w:type="paragraph" w:styleId="List5">
    <w:name w:val="List 5"/>
    <w:basedOn w:val="BodyText"/>
    <w:rsid w:val="002D08DA"/>
    <w:pPr>
      <w:tabs>
        <w:tab w:val="left" w:pos="1701"/>
      </w:tabs>
      <w:spacing w:before="60" w:after="60"/>
      <w:ind w:left="1701" w:hanging="340"/>
    </w:pPr>
  </w:style>
  <w:style w:type="paragraph" w:styleId="ListBullet3">
    <w:name w:val="List Bullet 3"/>
    <w:basedOn w:val="List3"/>
    <w:rsid w:val="002D08DA"/>
    <w:pPr>
      <w:numPr>
        <w:numId w:val="14"/>
      </w:numPr>
      <w:tabs>
        <w:tab w:val="clear" w:pos="1021"/>
      </w:tabs>
      <w:ind w:left="1037" w:hanging="357"/>
    </w:pPr>
  </w:style>
  <w:style w:type="paragraph" w:styleId="ListBullet4">
    <w:name w:val="List Bullet 4"/>
    <w:basedOn w:val="List4"/>
    <w:rsid w:val="002D08DA"/>
    <w:pPr>
      <w:numPr>
        <w:numId w:val="2"/>
      </w:numPr>
    </w:pPr>
  </w:style>
  <w:style w:type="paragraph" w:styleId="ListBullet5">
    <w:name w:val="List Bullet 5"/>
    <w:basedOn w:val="List5"/>
    <w:rsid w:val="002D08DA"/>
    <w:pPr>
      <w:numPr>
        <w:numId w:val="3"/>
      </w:numPr>
    </w:pPr>
  </w:style>
  <w:style w:type="paragraph" w:styleId="ListContinue2">
    <w:name w:val="List Continue 2"/>
    <w:basedOn w:val="List2"/>
    <w:rsid w:val="002D08DA"/>
    <w:pPr>
      <w:ind w:firstLine="0"/>
    </w:pPr>
  </w:style>
  <w:style w:type="paragraph" w:styleId="ListContinue3">
    <w:name w:val="List Continue 3"/>
    <w:basedOn w:val="List3"/>
    <w:rsid w:val="002D08DA"/>
    <w:pPr>
      <w:ind w:left="1021" w:firstLine="0"/>
    </w:pPr>
  </w:style>
  <w:style w:type="paragraph" w:styleId="ListContinue4">
    <w:name w:val="List Continue 4"/>
    <w:basedOn w:val="List4"/>
    <w:rsid w:val="002D08DA"/>
    <w:pPr>
      <w:ind w:firstLine="0"/>
    </w:pPr>
  </w:style>
  <w:style w:type="paragraph" w:styleId="ListContinue5">
    <w:name w:val="List Continue 5"/>
    <w:basedOn w:val="List5"/>
    <w:rsid w:val="002D08DA"/>
    <w:pPr>
      <w:ind w:firstLine="0"/>
    </w:pPr>
  </w:style>
  <w:style w:type="paragraph" w:styleId="ListNumber3">
    <w:name w:val="List Number 3"/>
    <w:basedOn w:val="List3"/>
    <w:rsid w:val="002D08DA"/>
    <w:pPr>
      <w:numPr>
        <w:numId w:val="4"/>
      </w:numPr>
    </w:pPr>
  </w:style>
  <w:style w:type="paragraph" w:styleId="ListNumber4">
    <w:name w:val="List Number 4"/>
    <w:basedOn w:val="List4"/>
    <w:rsid w:val="002D08DA"/>
    <w:pPr>
      <w:numPr>
        <w:numId w:val="5"/>
      </w:numPr>
    </w:pPr>
  </w:style>
  <w:style w:type="paragraph" w:styleId="ListNumber5">
    <w:name w:val="List Number 5"/>
    <w:basedOn w:val="List5"/>
    <w:rsid w:val="002D08DA"/>
    <w:pPr>
      <w:numPr>
        <w:numId w:val="6"/>
      </w:numPr>
    </w:pPr>
  </w:style>
  <w:style w:type="paragraph" w:styleId="BlockText">
    <w:name w:val="Block Text"/>
    <w:basedOn w:val="Normal"/>
    <w:rsid w:val="002D08DA"/>
    <w:pPr>
      <w:spacing w:after="120"/>
      <w:ind w:left="1440" w:right="1440"/>
    </w:pPr>
  </w:style>
  <w:style w:type="character" w:customStyle="1" w:styleId="Subscript">
    <w:name w:val="Subscript"/>
    <w:basedOn w:val="DefaultParagraphFont"/>
    <w:rsid w:val="002D08DA"/>
    <w:rPr>
      <w:sz w:val="16"/>
      <w:vertAlign w:val="subscript"/>
    </w:rPr>
  </w:style>
  <w:style w:type="character" w:customStyle="1" w:styleId="Superscript">
    <w:name w:val="Superscript"/>
    <w:basedOn w:val="DefaultParagraphFont"/>
    <w:rsid w:val="002D08DA"/>
    <w:rPr>
      <w:sz w:val="16"/>
      <w:vertAlign w:val="superscript"/>
    </w:rPr>
  </w:style>
  <w:style w:type="character" w:customStyle="1" w:styleId="Symbols">
    <w:name w:val="Symbols"/>
    <w:basedOn w:val="DefaultParagraphFont"/>
    <w:rsid w:val="002D08DA"/>
    <w:rPr>
      <w:rFonts w:ascii="Symbol" w:hAnsi="Symbol"/>
    </w:rPr>
  </w:style>
  <w:style w:type="character" w:customStyle="1" w:styleId="MenuOptions">
    <w:name w:val="Menu Options"/>
    <w:basedOn w:val="DefaultParagraphFont"/>
    <w:rsid w:val="002D08DA"/>
    <w:rPr>
      <w:rFonts w:ascii="Arial Narrow" w:hAnsi="Arial Narrow"/>
      <w:smallCaps/>
    </w:rPr>
  </w:style>
  <w:style w:type="character" w:customStyle="1" w:styleId="Buttons">
    <w:name w:val="Buttons"/>
    <w:basedOn w:val="DefaultParagraphFont"/>
    <w:rsid w:val="002D08DA"/>
    <w:rPr>
      <w:b/>
    </w:rPr>
  </w:style>
  <w:style w:type="character" w:customStyle="1" w:styleId="Underlined">
    <w:name w:val="Underlined"/>
    <w:basedOn w:val="DefaultParagraphFont"/>
    <w:rsid w:val="002D08DA"/>
    <w:rPr>
      <w:u w:val="single"/>
    </w:rPr>
  </w:style>
  <w:style w:type="paragraph" w:customStyle="1" w:styleId="TableBodyTextRight">
    <w:name w:val="Table Body Text Right"/>
    <w:basedOn w:val="TableBodyText"/>
    <w:rsid w:val="002D08DA"/>
    <w:pPr>
      <w:widowControl w:val="0"/>
      <w:autoSpaceDE w:val="0"/>
      <w:autoSpaceDN w:val="0"/>
      <w:adjustRightInd w:val="0"/>
      <w:jc w:val="right"/>
    </w:pPr>
    <w:rPr>
      <w:rFonts w:cs="Arial"/>
      <w:szCs w:val="18"/>
    </w:rPr>
  </w:style>
  <w:style w:type="paragraph" w:customStyle="1" w:styleId="CopyrightText">
    <w:name w:val="Copyright Text"/>
    <w:basedOn w:val="BodyText"/>
    <w:rsid w:val="002D08DA"/>
    <w:rPr>
      <w:sz w:val="18"/>
    </w:rPr>
  </w:style>
  <w:style w:type="paragraph" w:customStyle="1" w:styleId="BodySmallRight">
    <w:name w:val="Body Small Right"/>
    <w:basedOn w:val="BodyTextRight"/>
    <w:rsid w:val="002D08DA"/>
    <w:rPr>
      <w:sz w:val="18"/>
      <w:szCs w:val="18"/>
    </w:rPr>
  </w:style>
  <w:style w:type="paragraph" w:customStyle="1" w:styleId="MarginEdition">
    <w:name w:val="Margin Edition"/>
    <w:basedOn w:val="MarginNote"/>
    <w:rsid w:val="002D08DA"/>
    <w:pPr>
      <w:spacing w:before="0" w:after="0"/>
    </w:pPr>
    <w:rPr>
      <w:rFonts w:ascii="Times New Roman" w:hAnsi="Times New Roman"/>
      <w:color w:val="999999"/>
    </w:rPr>
  </w:style>
  <w:style w:type="paragraph" w:customStyle="1" w:styleId="Spacer">
    <w:name w:val="Spacer"/>
    <w:basedOn w:val="Normal"/>
    <w:rsid w:val="002D08DA"/>
    <w:rPr>
      <w:sz w:val="2"/>
      <w:szCs w:val="2"/>
    </w:rPr>
  </w:style>
  <w:style w:type="character" w:customStyle="1" w:styleId="Small">
    <w:name w:val="Small"/>
    <w:basedOn w:val="DefaultParagraphFont"/>
    <w:rsid w:val="002D08DA"/>
    <w:rPr>
      <w:sz w:val="16"/>
    </w:rPr>
  </w:style>
  <w:style w:type="paragraph" w:customStyle="1" w:styleId="WideTable">
    <w:name w:val="Wide Table"/>
    <w:basedOn w:val="Normal"/>
    <w:rsid w:val="002D08DA"/>
    <w:pPr>
      <w:ind w:left="-1418"/>
    </w:pPr>
    <w:rPr>
      <w:sz w:val="2"/>
      <w:szCs w:val="2"/>
    </w:rPr>
  </w:style>
  <w:style w:type="character" w:styleId="PageNumber">
    <w:name w:val="page number"/>
    <w:basedOn w:val="DefaultParagraphFont"/>
    <w:rsid w:val="002D08DA"/>
  </w:style>
  <w:style w:type="paragraph" w:styleId="Quote">
    <w:name w:val="Quote"/>
    <w:basedOn w:val="Heading1"/>
    <w:link w:val="QuoteChar"/>
    <w:qFormat/>
    <w:rsid w:val="002D08DA"/>
    <w:rPr>
      <w:b w:val="0"/>
      <w:sz w:val="72"/>
      <w:szCs w:val="72"/>
      <w:lang w:val="en-NZ"/>
    </w:rPr>
  </w:style>
  <w:style w:type="character" w:customStyle="1" w:styleId="QuoteChar">
    <w:name w:val="Quote Char"/>
    <w:basedOn w:val="DefaultParagraphFont"/>
    <w:link w:val="Quote"/>
    <w:rsid w:val="002D08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08DA"/>
    <w:pPr>
      <w:pageBreakBefore/>
    </w:pPr>
  </w:style>
  <w:style w:type="paragraph" w:customStyle="1" w:styleId="Border">
    <w:name w:val="Border"/>
    <w:basedOn w:val="Normal"/>
    <w:qFormat/>
    <w:rsid w:val="002D08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08DA"/>
    <w:rPr>
      <w:b/>
      <w:bCs/>
      <w:i/>
      <w:iCs/>
      <w:color w:val="auto"/>
    </w:rPr>
  </w:style>
  <w:style w:type="paragraph" w:styleId="IntenseQuote">
    <w:name w:val="Intense Quote"/>
    <w:basedOn w:val="Normal"/>
    <w:next w:val="Normal"/>
    <w:link w:val="IntenseQuoteChar"/>
    <w:uiPriority w:val="30"/>
    <w:qFormat/>
    <w:rsid w:val="002D08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08D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D08DA"/>
    <w:rPr>
      <w:smallCaps/>
      <w:color w:val="auto"/>
      <w:u w:val="single"/>
    </w:rPr>
  </w:style>
  <w:style w:type="character" w:styleId="IntenseReference">
    <w:name w:val="Intense Reference"/>
    <w:basedOn w:val="DefaultParagraphFont"/>
    <w:uiPriority w:val="32"/>
    <w:qFormat/>
    <w:rsid w:val="002D08DA"/>
    <w:rPr>
      <w:b/>
      <w:bCs/>
      <w:smallCaps/>
      <w:color w:val="auto"/>
      <w:spacing w:val="5"/>
      <w:u w:val="single"/>
    </w:rPr>
  </w:style>
  <w:style w:type="paragraph" w:customStyle="1" w:styleId="2ColumnHeading">
    <w:name w:val="2Column Heading"/>
    <w:basedOn w:val="BodyText"/>
    <w:qFormat/>
    <w:rsid w:val="002D08DA"/>
    <w:pPr>
      <w:spacing w:after="60"/>
      <w:ind w:left="-2268"/>
    </w:pPr>
    <w:rPr>
      <w:b/>
    </w:rPr>
  </w:style>
  <w:style w:type="paragraph" w:customStyle="1" w:styleId="Heading1TOC">
    <w:name w:val="Heading1 TOC"/>
    <w:basedOn w:val="Normal"/>
    <w:qFormat/>
    <w:rsid w:val="002D08DA"/>
    <w:pPr>
      <w:spacing w:before="240" w:after="120"/>
    </w:pPr>
    <w:rPr>
      <w:rFonts w:ascii="Times New Roman" w:hAnsi="Times New Roman"/>
      <w:b/>
      <w:sz w:val="32"/>
    </w:rPr>
  </w:style>
  <w:style w:type="paragraph" w:customStyle="1" w:styleId="Heading2TOC">
    <w:name w:val="Heading2 TOC"/>
    <w:basedOn w:val="Normal"/>
    <w:qFormat/>
    <w:rsid w:val="002D08DA"/>
    <w:pPr>
      <w:spacing w:before="240" w:after="60"/>
    </w:pPr>
    <w:rPr>
      <w:rFonts w:ascii="Times New Roman" w:hAnsi="Times New Roman"/>
      <w:b/>
      <w:sz w:val="28"/>
    </w:rPr>
  </w:style>
  <w:style w:type="character" w:customStyle="1" w:styleId="Underline">
    <w:name w:val="Underline"/>
    <w:basedOn w:val="DefaultParagraphFont"/>
    <w:qFormat/>
    <w:rsid w:val="002D08DA"/>
    <w:rPr>
      <w:u w:val="single"/>
    </w:rPr>
  </w:style>
  <w:style w:type="paragraph" w:styleId="BalloonText">
    <w:name w:val="Balloon Text"/>
    <w:basedOn w:val="Normal"/>
    <w:link w:val="BalloonTextChar"/>
    <w:rsid w:val="002D08DA"/>
    <w:rPr>
      <w:rFonts w:ascii="Tahoma" w:hAnsi="Tahoma" w:cs="Tahoma"/>
      <w:sz w:val="16"/>
      <w:szCs w:val="16"/>
    </w:rPr>
  </w:style>
  <w:style w:type="character" w:customStyle="1" w:styleId="BalloonTextChar">
    <w:name w:val="Balloon Text Char"/>
    <w:basedOn w:val="DefaultParagraphFont"/>
    <w:link w:val="BalloonText"/>
    <w:rsid w:val="002D08D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D08D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D08D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993</Words>
  <Characters>6247</Characters>
  <Application>Microsoft Office Word</Application>
  <DocSecurity>0</DocSecurity>
  <Lines>236</Lines>
  <Paragraphs>168</Paragraphs>
  <ScaleCrop>false</ScaleCrop>
  <Company>Author-it Software Corporation Ltd.</Company>
  <LinksUpToDate>false</LinksUpToDate>
  <CharactersWithSpaces>7121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MEM30805 Certificate III in Locksmithing</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2012-05-27T06:26:00Z</dcterms:created>
  <dcterms:modified xsi:type="dcterms:W3CDTF">2012-05-27T06:26:00Z</dcterms:modified>
</cp:coreProperties>
</file>