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431D" w:rsidP="005B431D">
      <w:pPr>
        <w:pStyle w:val="Title"/>
      </w:pPr>
      <w:bookmarkStart w:id="0" w:name="_GoBack"/>
      <w:bookmarkEnd w:id="0"/>
      <w:r>
        <w:fldChar w:fldCharType="begin"/>
      </w:r>
      <w:r>
        <w:instrText xml:space="preserve"> TITLE   \* MERGEFORMAT </w:instrText>
      </w:r>
      <w:r>
        <w:fldChar w:fldCharType="separate"/>
      </w:r>
      <w:r>
        <w:t>MEM16007A Work with others in a manufacturing, engineering or related environment</w:t>
      </w:r>
      <w:r>
        <w:fldChar w:fldCharType="end"/>
      </w:r>
    </w:p>
    <w:p w:rsidR="005B431D" w:rsidP="005B431D">
      <w:pPr>
        <w:pStyle w:val="Version"/>
        <w:sectPr w:rsidSect="00DE58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58CC" w:rsidP="00DE58CC">
      <w:pPr>
        <w:pStyle w:val="SuperHeading"/>
      </w:pPr>
      <w:r w:rsidRPr="00DE58CC">
        <w:t>MEM16007A Work with others in a manufacturing, engineering or related environment</w:t>
      </w:r>
    </w:p>
    <w:p w:rsidR="00000000" w:rsidRPr="00DE58CC" w:rsidP="00DE58CC">
      <w:pPr>
        <w:pStyle w:val="Heading1"/>
      </w:pPr>
      <w:bookmarkStart w:id="1" w:name="O_272212"/>
      <w:bookmarkEnd w:id="1"/>
      <w:r w:rsidRPr="00DE58CC">
        <w:t>Modification History</w:t>
      </w:r>
    </w:p>
    <w:p w:rsidR="00000000" w:rsidRPr="00DE58CC" w:rsidP="00DE58CC">
      <w:pPr>
        <w:pStyle w:val="BodyText"/>
      </w:pPr>
      <w:r w:rsidRPr="00DE58CC">
        <w:t>Not Applicable</w:t>
      </w:r>
    </w:p>
    <w:p w:rsidR="00000000" w:rsidRPr="00DE58CC" w:rsidP="00DE58CC">
      <w:pPr>
        <w:pStyle w:val="AllowPageBreak"/>
      </w:pPr>
    </w:p>
    <w:p w:rsidR="00000000" w:rsidRPr="00DE58CC" w:rsidP="00DE58CC">
      <w:pPr>
        <w:pStyle w:val="Heading1"/>
      </w:pPr>
      <w:bookmarkStart w:id="2" w:name="O_211922"/>
      <w:bookmarkEnd w:id="2"/>
      <w:r w:rsidRPr="00DE58CC">
        <w:t>Unit Descriptor</w:t>
      </w:r>
    </w:p>
    <w:tbl>
      <w:tblPr>
        <w:tblW w:w="0" w:type="auto"/>
        <w:tblLayout w:type="fixed"/>
        <w:tblCellMar>
          <w:left w:w="62" w:type="dxa"/>
          <w:right w:w="62" w:type="dxa"/>
        </w:tblCellMar>
        <w:tblLook w:val="0000"/>
      </w:tblPr>
      <w:tblGrid>
        <w:gridCol w:w="2659"/>
        <w:gridCol w:w="5863"/>
      </w:tblGrid>
      <w:tr w:rsidTr="005B431D">
        <w:tblPrEx>
          <w:tblW w:w="0" w:type="auto"/>
          <w:tblLayout w:type="fixed"/>
          <w:tblCellMar>
            <w:left w:w="62" w:type="dxa"/>
            <w:right w:w="62" w:type="dxa"/>
          </w:tblCellMar>
          <w:tblLook w:val="0000"/>
        </w:tblPrEx>
        <w:trPr>
          <w:tblHeader/>
        </w:trPr>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8CC">
            <w:pPr>
              <w:pStyle w:val="BodyText"/>
              <w:rPr>
                <w:lang w:val="en-NZ"/>
              </w:rPr>
            </w:pPr>
            <w:r w:rsidRPr="00DE58CC">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8CC" w:rsidP="00DE58CC">
            <w:pPr>
              <w:pStyle w:val="BodyText"/>
            </w:pPr>
            <w:r w:rsidRPr="00DE58CC">
              <w:t>This unit covers operating in an interactive work environment.</w:t>
            </w:r>
          </w:p>
          <w:p w:rsidR="00000000" w:rsidRPr="00DE58CC" w:rsidP="00DE58CC">
            <w:pPr>
              <w:pStyle w:val="BodyText"/>
            </w:pPr>
            <w:r w:rsidRPr="00DE58CC">
              <w:t>It covers contribution to a group effort in order to plan and carry out work. This includes identification of work roles, communication and cooperation with others.</w:t>
            </w:r>
          </w:p>
        </w:tc>
      </w:tr>
    </w:tbl>
    <w:p w:rsidR="005B431D" w:rsidP="00DE58CC">
      <w:pPr>
        <w:pStyle w:val="BodyText"/>
      </w:pPr>
    </w:p>
    <w:p w:rsidR="005B431D" w:rsidP="00DE58CC">
      <w:pPr>
        <w:pStyle w:val="BodyText"/>
      </w:pPr>
    </w:p>
    <w:p w:rsidR="00000000" w:rsidRPr="00DE58CC" w:rsidP="00DE58CC">
      <w:pPr>
        <w:pStyle w:val="Heading1"/>
      </w:pPr>
      <w:bookmarkStart w:id="3" w:name="O_211926"/>
      <w:bookmarkEnd w:id="3"/>
      <w:r w:rsidRPr="00DE58CC">
        <w:t>Application of the Unit</w:t>
      </w:r>
    </w:p>
    <w:tbl>
      <w:tblPr>
        <w:tblW w:w="0" w:type="auto"/>
        <w:tblLayout w:type="fixed"/>
        <w:tblCellMar>
          <w:left w:w="62" w:type="dxa"/>
          <w:right w:w="62" w:type="dxa"/>
        </w:tblCellMar>
        <w:tblLook w:val="0000"/>
      </w:tblPr>
      <w:tblGrid>
        <w:gridCol w:w="2745"/>
        <w:gridCol w:w="5777"/>
      </w:tblGrid>
      <w:tr w:rsidTr="005B431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8CC">
            <w:pPr>
              <w:pStyle w:val="BodyText"/>
              <w:rPr>
                <w:lang w:val="en-NZ"/>
              </w:rPr>
            </w:pPr>
            <w:r w:rsidRPr="00DE58CC">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8CC" w:rsidP="00DE58CC">
            <w:pPr>
              <w:pStyle w:val="BodyText"/>
            </w:pPr>
            <w:r w:rsidRPr="00DE58CC">
              <w:t>This unit applies to work-related group activities that typically occur in and between sections or departments of an enterprise. Employees would normally be working together to achieve a commo</w:t>
            </w:r>
            <w:r w:rsidRPr="00DE58CC">
              <w:t>n purpose e.g. manufacture of a product, maintenance of plant and equipment.</w:t>
            </w:r>
          </w:p>
          <w:p w:rsidR="00000000" w:rsidRPr="00DE58CC" w:rsidP="00DE58CC">
            <w:pPr>
              <w:pStyle w:val="BodyText"/>
            </w:pPr>
            <w:r w:rsidRPr="00DE58CC">
              <w:t>Individuals are not responsible for the overall group effort but would be required to contribute to activities and objectives using their own existing technical competencies.</w:t>
            </w:r>
          </w:p>
          <w:p w:rsidR="00000000" w:rsidRPr="00DE58CC" w:rsidP="00DE58CC">
            <w:pPr>
              <w:pStyle w:val="BodyText"/>
            </w:pPr>
          </w:p>
          <w:p w:rsidR="00000000" w:rsidRPr="00DE58CC" w:rsidP="00DE58CC">
            <w:pPr>
              <w:pStyle w:val="BodyText"/>
            </w:pPr>
            <w:r w:rsidRPr="00DE58CC">
              <w:rPr>
                <w:rStyle w:val="SpecialBold"/>
              </w:rPr>
              <w:t>Ban</w:t>
            </w:r>
            <w:r w:rsidRPr="00DE58CC">
              <w:rPr>
                <w:rStyle w:val="SpecialBold"/>
              </w:rPr>
              <w:t>d</w:t>
            </w:r>
            <w:r w:rsidRPr="00DE58CC">
              <w:t>:</w:t>
            </w:r>
            <w:r w:rsidRPr="00DE58CC">
              <w:tab/>
            </w:r>
            <w:r w:rsidRPr="00DE58CC">
              <w:rPr>
                <w:rStyle w:val="SpecialBold"/>
              </w:rPr>
              <w:t>A</w:t>
            </w:r>
          </w:p>
          <w:p w:rsidR="00000000" w:rsidRPr="00DE58CC" w:rsidP="00DE58CC">
            <w:pPr>
              <w:pStyle w:val="BodyText"/>
            </w:pPr>
            <w:r w:rsidRPr="00DE58CC">
              <w:rPr>
                <w:rStyle w:val="SpecialBold"/>
              </w:rPr>
              <w:t>Unit Weight</w:t>
            </w:r>
            <w:r w:rsidRPr="00DE58CC">
              <w:t>:</w:t>
            </w:r>
            <w:r w:rsidRPr="00DE58CC">
              <w:tab/>
            </w:r>
            <w:r w:rsidRPr="00DE58CC">
              <w:rPr>
                <w:rStyle w:val="SpecialBold"/>
              </w:rPr>
              <w:t>0</w:t>
            </w:r>
          </w:p>
        </w:tc>
      </w:tr>
    </w:tbl>
    <w:p w:rsidR="005B431D" w:rsidP="00DE58CC">
      <w:pPr>
        <w:pStyle w:val="BodyText"/>
      </w:pPr>
    </w:p>
    <w:p w:rsidR="005B431D" w:rsidP="00DE58CC">
      <w:pPr>
        <w:pStyle w:val="BodyText"/>
      </w:pPr>
    </w:p>
    <w:p w:rsidR="00000000" w:rsidRPr="00DE58CC" w:rsidP="00DE58CC">
      <w:pPr>
        <w:pStyle w:val="Heading1"/>
      </w:pPr>
      <w:bookmarkStart w:id="4" w:name="O_280472"/>
      <w:bookmarkEnd w:id="4"/>
      <w:r w:rsidRPr="00DE58CC">
        <w:t>Licensing/Regulatory Information</w:t>
      </w:r>
    </w:p>
    <w:p w:rsidR="00000000" w:rsidRPr="00DE58CC" w:rsidP="00DE58CC">
      <w:pPr>
        <w:pStyle w:val="BodyText"/>
      </w:pPr>
      <w:r w:rsidRPr="00DE58CC">
        <w:t>Not Applicable</w:t>
      </w:r>
    </w:p>
    <w:p w:rsidR="00000000" w:rsidRPr="00DE58CC" w:rsidP="00DE58CC">
      <w:pPr>
        <w:pStyle w:val="AllowPageBreak"/>
      </w:pPr>
    </w:p>
    <w:p w:rsidR="00000000" w:rsidRPr="00DE58CC" w:rsidP="00DE58CC">
      <w:pPr>
        <w:pStyle w:val="Heading1"/>
      </w:pPr>
      <w:bookmarkStart w:id="5" w:name="O_211924"/>
      <w:bookmarkEnd w:id="5"/>
      <w:r w:rsidRPr="00DE58CC">
        <w:t>Pre-Requisites</w:t>
      </w:r>
    </w:p>
    <w:tbl>
      <w:tblPr>
        <w:tblW w:w="0" w:type="auto"/>
        <w:tblLayout w:type="fixed"/>
        <w:tblCellMar>
          <w:left w:w="62" w:type="dxa"/>
          <w:right w:w="62" w:type="dxa"/>
        </w:tblCellMar>
        <w:tblLook w:val="0000"/>
      </w:tblPr>
      <w:tblGrid>
        <w:gridCol w:w="2776"/>
        <w:gridCol w:w="5746"/>
      </w:tblGrid>
      <w:tr w:rsidTr="005B431D">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8CC">
            <w:pPr>
              <w:pStyle w:val="BodyText"/>
              <w:rPr>
                <w:lang w:val="en-NZ"/>
              </w:rPr>
            </w:pPr>
            <w:r w:rsidRPr="00DE58CC">
              <w:rPr>
                <w:rStyle w:val="SpecialBold"/>
              </w:rPr>
              <w:t>Prerequisite units</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8CC">
            <w:pPr>
              <w:pStyle w:val="BodyText"/>
              <w:rPr>
                <w:lang w:val="en-NZ"/>
              </w:rPr>
            </w:pPr>
          </w:p>
        </w:tc>
      </w:tr>
      <w:tr w:rsidTr="005B431D">
        <w:tblPrEx>
          <w:tblW w:w="0" w:type="auto"/>
          <w:tblLayout w:type="fixed"/>
          <w:tblCellMar>
            <w:left w:w="62" w:type="dxa"/>
            <w:right w:w="62" w:type="dxa"/>
          </w:tblCellMar>
          <w:tblLook w:val="0000"/>
        </w:tblPrEx>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8CC">
            <w:pPr>
              <w:pStyle w:val="BodyText"/>
              <w:rPr>
                <w:lang w:val="en-NZ"/>
              </w:rPr>
            </w:pPr>
          </w:p>
        </w:tc>
      </w:tr>
      <w:tr w:rsidTr="005B431D">
        <w:tblPrEx>
          <w:tblW w:w="0" w:type="auto"/>
          <w:tblLayout w:type="fixed"/>
          <w:tblCellMar>
            <w:left w:w="62" w:type="dxa"/>
            <w:right w:w="62" w:type="dxa"/>
          </w:tblCellMar>
          <w:tblLook w:val="0000"/>
        </w:tblPrEx>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8CC" w:rsidP="00DE58CC">
            <w:pPr>
              <w:pStyle w:val="BodyText"/>
            </w:pPr>
          </w:p>
        </w:tc>
      </w:tr>
    </w:tbl>
    <w:p w:rsidR="005B431D" w:rsidP="00DE58CC">
      <w:pPr>
        <w:pStyle w:val="BodyText"/>
      </w:pPr>
    </w:p>
    <w:p w:rsidR="005B431D" w:rsidP="00DE58CC">
      <w:pPr>
        <w:pStyle w:val="BodyText"/>
      </w:pPr>
    </w:p>
    <w:p w:rsidR="00000000" w:rsidRPr="00DE58CC" w:rsidP="00DE58CC">
      <w:pPr>
        <w:pStyle w:val="Heading1"/>
      </w:pPr>
      <w:bookmarkStart w:id="6" w:name="O_211923"/>
      <w:bookmarkEnd w:id="6"/>
      <w:r w:rsidRPr="00DE58CC">
        <w:t>Employability Skills Information</w:t>
      </w:r>
    </w:p>
    <w:tbl>
      <w:tblPr>
        <w:tblW w:w="0" w:type="auto"/>
        <w:tblLayout w:type="fixed"/>
        <w:tblCellMar>
          <w:left w:w="62" w:type="dxa"/>
          <w:right w:w="62" w:type="dxa"/>
        </w:tblCellMar>
        <w:tblLook w:val="0000"/>
      </w:tblPr>
      <w:tblGrid>
        <w:gridCol w:w="2802"/>
        <w:gridCol w:w="5720"/>
      </w:tblGrid>
      <w:tr w:rsidTr="005B431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8CC">
            <w:pPr>
              <w:pStyle w:val="BodyText"/>
              <w:rPr>
                <w:lang w:val="en-NZ"/>
              </w:rPr>
            </w:pPr>
            <w:r w:rsidRPr="00DE58C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8CC" w:rsidP="00DE58CC">
            <w:pPr>
              <w:pStyle w:val="BodyText"/>
            </w:pPr>
            <w:r w:rsidRPr="00DE58CC">
              <w:t>This unit contains employability skills.</w:t>
            </w:r>
          </w:p>
        </w:tc>
      </w:tr>
    </w:tbl>
    <w:p w:rsidR="005B431D" w:rsidP="00DE58CC">
      <w:pPr>
        <w:pStyle w:val="BodyText"/>
      </w:pPr>
    </w:p>
    <w:p w:rsidR="005B431D" w:rsidP="00DE58CC">
      <w:pPr>
        <w:pStyle w:val="BodyText"/>
      </w:pPr>
    </w:p>
    <w:p w:rsidR="00000000" w:rsidRPr="00DE58CC" w:rsidP="00DE58CC">
      <w:pPr>
        <w:pStyle w:val="Heading1"/>
      </w:pPr>
      <w:bookmarkStart w:id="7" w:name="O_290258"/>
      <w:bookmarkEnd w:id="7"/>
      <w:r w:rsidRPr="00DE58CC">
        <w:t>Elements and Performance Criteria Pre-Content</w:t>
      </w:r>
    </w:p>
    <w:tbl>
      <w:tblPr>
        <w:tblW w:w="0" w:type="auto"/>
        <w:tblLayout w:type="fixed"/>
        <w:tblCellMar>
          <w:left w:w="62" w:type="dxa"/>
          <w:right w:w="62" w:type="dxa"/>
        </w:tblCellMar>
        <w:tblLook w:val="0000"/>
      </w:tblPr>
      <w:tblGrid>
        <w:gridCol w:w="2573"/>
        <w:gridCol w:w="5949"/>
      </w:tblGrid>
      <w:tr w:rsidTr="005B431D">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8CC">
            <w:pPr>
              <w:pStyle w:val="BodyText"/>
              <w:rPr>
                <w:lang w:val="en-NZ"/>
              </w:rPr>
            </w:pPr>
            <w:r w:rsidRPr="00DE58CC">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8CC" w:rsidP="00DE58CC">
            <w:pPr>
              <w:pStyle w:val="BodyText"/>
            </w:pPr>
            <w:r w:rsidRPr="00DE58CC">
              <w:t xml:space="preserve">Performance criteria describe the performance needed to demonstrate achievement of </w:t>
            </w:r>
            <w:r w:rsidRPr="00DE58CC">
              <w:t>the element. Where bold italicised text is used, further information is detailed in the required skills and knowledge section and the range statement. Assessment of performance is to be consistent with the evidence guide.</w:t>
            </w:r>
          </w:p>
        </w:tc>
      </w:tr>
    </w:tbl>
    <w:p w:rsidR="00000000" w:rsidRPr="00DE58CC" w:rsidP="00DE58CC">
      <w:pPr>
        <w:pStyle w:val="BodyText"/>
      </w:pPr>
    </w:p>
    <w:p w:rsidR="00000000" w:rsidRPr="00DE58CC" w:rsidP="00DE58CC">
      <w:pPr>
        <w:pStyle w:val="AllowPageBreak"/>
      </w:pPr>
    </w:p>
    <w:p w:rsidR="00000000" w:rsidRPr="00DE58CC" w:rsidP="00DE58CC">
      <w:pPr>
        <w:pStyle w:val="Heading1"/>
      </w:pPr>
      <w:bookmarkStart w:id="8" w:name="O_236925"/>
      <w:bookmarkEnd w:id="8"/>
      <w:r w:rsidRPr="00DE58CC">
        <w:t>Elements and Pe</w:t>
      </w:r>
      <w:r w:rsidRPr="00DE58CC">
        <w:t>rformance Criteria</w:t>
      </w:r>
    </w:p>
    <w:tbl>
      <w:tblPr>
        <w:tblW w:w="0" w:type="auto"/>
        <w:tblLayout w:type="fixed"/>
        <w:tblCellMar>
          <w:left w:w="62" w:type="dxa"/>
          <w:right w:w="62" w:type="dxa"/>
        </w:tblCellMar>
        <w:tblLook w:val="0000"/>
      </w:tblPr>
      <w:tblGrid>
        <w:gridCol w:w="2573"/>
        <w:gridCol w:w="5949"/>
      </w:tblGrid>
      <w:tr w:rsidTr="005B431D">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8CC" w:rsidP="00DE58CC">
            <w:pPr>
              <w:pStyle w:val="BodyText"/>
            </w:pPr>
            <w:r w:rsidRPr="00DE58CC">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8CC">
            <w:pPr>
              <w:pStyle w:val="BodyText"/>
              <w:rPr>
                <w:lang w:val="en-NZ"/>
              </w:rPr>
            </w:pPr>
            <w:r w:rsidRPr="00DE58CC">
              <w:rPr>
                <w:rStyle w:val="SpecialBold"/>
              </w:rPr>
              <w:t>PERFORMANCE CRITERIA</w:t>
            </w:r>
          </w:p>
        </w:tc>
      </w:tr>
      <w:tr w:rsidTr="005B431D">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8CC">
            <w:pPr>
              <w:pStyle w:val="List"/>
              <w:rPr>
                <w:lang w:val="en-NZ"/>
              </w:rPr>
            </w:pPr>
            <w:r w:rsidRPr="00DE58CC">
              <w:t>1.</w:t>
            </w:r>
            <w:r w:rsidRPr="00DE58CC">
              <w:tab/>
              <w:t xml:space="preserve">Identify roles and responsibilities </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8CC" w:rsidP="00DE58CC">
            <w:pPr>
              <w:pStyle w:val="List2"/>
            </w:pPr>
            <w:r w:rsidRPr="00DE58CC">
              <w:t>1.1.</w:t>
            </w:r>
            <w:r w:rsidRPr="00DE58CC">
              <w:tab/>
              <w:t>Own role and responsibilities are identified.</w:t>
            </w:r>
          </w:p>
          <w:p w:rsidR="00000000" w:rsidP="00DE58CC">
            <w:pPr>
              <w:pStyle w:val="List2"/>
              <w:rPr>
                <w:lang w:val="en-NZ"/>
              </w:rPr>
            </w:pPr>
            <w:r w:rsidRPr="00DE58CC">
              <w:t>1.2.</w:t>
            </w:r>
            <w:r w:rsidRPr="00DE58CC">
              <w:tab/>
            </w:r>
            <w:r w:rsidRPr="00DE58CC">
              <w:t>Relationships within immediate group and with employees performing related/interdependent activities are identified.</w:t>
            </w:r>
          </w:p>
        </w:tc>
      </w:tr>
      <w:tr w:rsidTr="005B431D">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8CC">
            <w:pPr>
              <w:pStyle w:val="List"/>
              <w:rPr>
                <w:lang w:val="en-NZ"/>
              </w:rPr>
            </w:pPr>
            <w:r w:rsidRPr="00DE58CC">
              <w:t>2.</w:t>
            </w:r>
            <w:r w:rsidRPr="00DE58CC">
              <w:tab/>
              <w:t>Plan activities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8CC" w:rsidP="00DE58CC">
            <w:pPr>
              <w:pStyle w:val="List2"/>
            </w:pPr>
            <w:r w:rsidRPr="00DE58CC">
              <w:t>2.1.</w:t>
            </w:r>
            <w:r w:rsidRPr="00DE58CC">
              <w:tab/>
              <w:t>Common goals, objectives and task requirements are identified and clarified with appropriate persons.</w:t>
            </w:r>
          </w:p>
          <w:p w:rsidR="00000000" w:rsidP="00DE58CC">
            <w:pPr>
              <w:pStyle w:val="List2"/>
              <w:rPr>
                <w:lang w:val="en-NZ"/>
              </w:rPr>
            </w:pPr>
            <w:r w:rsidRPr="00DE58CC">
              <w:t>2.2.</w:t>
            </w:r>
            <w:r w:rsidRPr="00DE58CC">
              <w:tab/>
              <w:t>Individ</w:t>
            </w:r>
            <w:r w:rsidRPr="00DE58CC">
              <w:t>ual tasks are determined and agreed on according to workplace procedures.</w:t>
            </w:r>
          </w:p>
        </w:tc>
      </w:tr>
      <w:tr w:rsidTr="005B431D">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8CC">
            <w:pPr>
              <w:pStyle w:val="List"/>
              <w:rPr>
                <w:lang w:val="en-NZ"/>
              </w:rPr>
            </w:pPr>
            <w:r w:rsidRPr="00DE58CC">
              <w:t>3.</w:t>
            </w:r>
            <w:r w:rsidRPr="00DE58CC">
              <w:tab/>
              <w:t>Work with others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8CC" w:rsidP="00DE58CC">
            <w:pPr>
              <w:pStyle w:val="List2"/>
            </w:pPr>
            <w:r w:rsidRPr="00DE58CC">
              <w:t>3.1.</w:t>
            </w:r>
            <w:r w:rsidRPr="00DE58CC">
              <w:tab/>
              <w:t>Effective interpersonal skills are applied to interact with others and to contribute to activities and objectives.</w:t>
            </w:r>
          </w:p>
          <w:p w:rsidR="00000000" w:rsidRPr="00DE58CC" w:rsidP="00DE58CC">
            <w:pPr>
              <w:pStyle w:val="List2"/>
            </w:pPr>
            <w:r w:rsidRPr="00DE58CC">
              <w:t>3.2.</w:t>
            </w:r>
            <w:r w:rsidRPr="00DE58CC">
              <w:tab/>
            </w:r>
            <w:r w:rsidRPr="00DE58CC">
              <w:t>Assigned or agreed tasks are performed in accordance with agreed requirements, specifications and workplace procedures.</w:t>
            </w:r>
          </w:p>
          <w:p w:rsidR="00000000" w:rsidRPr="00DE58CC" w:rsidP="00DE58CC">
            <w:pPr>
              <w:pStyle w:val="List2"/>
            </w:pPr>
            <w:r w:rsidRPr="00DE58CC">
              <w:t>3.3.</w:t>
            </w:r>
            <w:r w:rsidRPr="00DE58CC">
              <w:tab/>
              <w:t>Work progress is reviewed and modified as agreed to complement the work of others.</w:t>
            </w:r>
          </w:p>
          <w:p w:rsidR="00000000" w:rsidRPr="00DE58CC" w:rsidP="00DE58CC">
            <w:pPr>
              <w:pStyle w:val="List2"/>
            </w:pPr>
            <w:r w:rsidRPr="00DE58CC">
              <w:t>3.4.</w:t>
            </w:r>
            <w:r w:rsidRPr="00DE58CC">
              <w:tab/>
              <w:t>Agreed reporting lines are followed using s</w:t>
            </w:r>
            <w:r w:rsidRPr="00DE58CC">
              <w:t>tandard operating procedures.</w:t>
            </w:r>
          </w:p>
        </w:tc>
      </w:tr>
    </w:tbl>
    <w:p w:rsidR="005B431D" w:rsidP="00DE58CC">
      <w:pPr>
        <w:pStyle w:val="BodyText"/>
      </w:pPr>
    </w:p>
    <w:p w:rsidR="005B431D" w:rsidP="00DE58CC">
      <w:pPr>
        <w:pStyle w:val="BodyText"/>
      </w:pPr>
    </w:p>
    <w:p w:rsidR="00000000" w:rsidRPr="00DE58CC" w:rsidP="00DE58CC">
      <w:pPr>
        <w:pStyle w:val="Heading1"/>
      </w:pPr>
      <w:bookmarkStart w:id="9" w:name="O_260875"/>
      <w:bookmarkEnd w:id="9"/>
      <w:r w:rsidRPr="00DE58CC">
        <w:t>Required Skills and Knowledge</w:t>
      </w:r>
    </w:p>
    <w:tbl>
      <w:tblPr>
        <w:tblW w:w="0" w:type="auto"/>
        <w:tblLayout w:type="fixed"/>
        <w:tblCellMar>
          <w:left w:w="62" w:type="dxa"/>
          <w:right w:w="62" w:type="dxa"/>
        </w:tblCellMar>
        <w:tblLook w:val="0000"/>
      </w:tblPr>
      <w:tblGrid>
        <w:gridCol w:w="8522"/>
      </w:tblGrid>
      <w:tr w:rsidTr="005B431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E58CC">
            <w:pPr>
              <w:pStyle w:val="BodyText"/>
              <w:rPr>
                <w:lang w:val="en-NZ"/>
              </w:rPr>
            </w:pPr>
            <w:r w:rsidRPr="00DE58CC">
              <w:rPr>
                <w:rStyle w:val="SpecialBold"/>
              </w:rPr>
              <w:t>REQUIRED SKILLS AND KNOWLEDGE</w:t>
            </w:r>
          </w:p>
        </w:tc>
      </w:tr>
      <w:tr w:rsidTr="005B431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E58CC">
            <w:pPr>
              <w:pStyle w:val="BodyText"/>
              <w:rPr>
                <w:lang w:val="en-NZ"/>
              </w:rPr>
            </w:pPr>
            <w:r w:rsidRPr="00DE58CC">
              <w:t>This section describes the skills and knowledge required for this unit.</w:t>
            </w:r>
          </w:p>
        </w:tc>
      </w:tr>
      <w:tr w:rsidTr="005B43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8CC">
            <w:pPr>
              <w:pStyle w:val="BodyText"/>
              <w:rPr>
                <w:lang w:val="en-NZ"/>
              </w:rPr>
            </w:pPr>
            <w:r w:rsidRPr="00DE58CC">
              <w:rPr>
                <w:rStyle w:val="SpecialBold"/>
              </w:rPr>
              <w:t>Required skills</w:t>
            </w:r>
          </w:p>
        </w:tc>
      </w:tr>
      <w:tr w:rsidTr="005B43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8CC" w:rsidP="00DE58CC">
            <w:pPr>
              <w:pStyle w:val="BodyText"/>
            </w:pPr>
            <w:r w:rsidRPr="00DE58CC">
              <w:t>Look for evidence that confirms skills in:</w:t>
            </w:r>
          </w:p>
          <w:p w:rsidR="00000000" w:rsidRPr="00DE58CC" w:rsidP="00DE58CC">
            <w:pPr>
              <w:pStyle w:val="ListBullet"/>
            </w:pPr>
            <w:r w:rsidRPr="00DE58CC">
              <w:t>contributing to planning and allocation of work</w:t>
            </w:r>
          </w:p>
          <w:p w:rsidR="00000000" w:rsidRPr="00DE58CC" w:rsidP="00DE58CC">
            <w:pPr>
              <w:pStyle w:val="ListBullet"/>
            </w:pPr>
            <w:r w:rsidRPr="00DE58CC">
              <w:t>performing assigned tasks</w:t>
            </w:r>
          </w:p>
          <w:p w:rsidR="00000000" w:rsidRPr="00DE58CC" w:rsidP="00DE58CC">
            <w:pPr>
              <w:pStyle w:val="ListBullet"/>
            </w:pPr>
            <w:r w:rsidRPr="00DE58CC">
              <w:t>coordinating work effort with others</w:t>
            </w:r>
          </w:p>
          <w:p w:rsidR="00000000" w:rsidRPr="00DE58CC" w:rsidP="00DE58CC">
            <w:pPr>
              <w:pStyle w:val="ListBullet"/>
            </w:pPr>
            <w:r w:rsidRPr="00DE58CC">
              <w:t xml:space="preserve">following agreed reporting lines </w:t>
            </w:r>
          </w:p>
          <w:p w:rsidR="00000000" w:rsidRPr="00DE58CC" w:rsidP="00DE58CC">
            <w:pPr>
              <w:pStyle w:val="ListBullet"/>
            </w:pPr>
            <w:r w:rsidRPr="00DE58CC">
              <w:t>reading, interpreting and following information on writte</w:t>
            </w:r>
            <w:r w:rsidRPr="00DE58CC">
              <w:t>n job instructions, specifications, standard operating procedures, charts, lists, drawings and other applicable reference documents</w:t>
            </w:r>
          </w:p>
          <w:p w:rsidR="00000000" w:rsidP="00DE58CC">
            <w:pPr>
              <w:pStyle w:val="ListBullet"/>
              <w:rPr>
                <w:lang w:val="en-NZ"/>
              </w:rPr>
            </w:pPr>
            <w:r w:rsidRPr="00DE58CC">
              <w:t>applying effective interpersonal skills</w:t>
            </w:r>
          </w:p>
        </w:tc>
      </w:tr>
      <w:tr w:rsidTr="005B43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8CC">
            <w:pPr>
              <w:pStyle w:val="BodyText"/>
              <w:rPr>
                <w:lang w:val="en-NZ"/>
              </w:rPr>
            </w:pPr>
            <w:r w:rsidRPr="00DE58CC">
              <w:rPr>
                <w:rStyle w:val="SpecialBold"/>
              </w:rPr>
              <w:t>Required knowledge</w:t>
            </w:r>
          </w:p>
        </w:tc>
      </w:tr>
      <w:tr w:rsidTr="005B43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8CC" w:rsidP="00DE58CC">
            <w:pPr>
              <w:pStyle w:val="BodyText"/>
            </w:pPr>
            <w:r w:rsidRPr="00DE58CC">
              <w:t>Look for evidence that confirms knowledge of:</w:t>
            </w:r>
          </w:p>
          <w:p w:rsidR="00000000" w:rsidRPr="00DE58CC" w:rsidP="00DE58CC">
            <w:pPr>
              <w:pStyle w:val="ListBullet"/>
            </w:pPr>
            <w:r w:rsidRPr="00DE58CC">
              <w:t>effective interpe</w:t>
            </w:r>
            <w:r w:rsidRPr="00DE58CC">
              <w:t>rsonal strategies and skills:</w:t>
            </w:r>
          </w:p>
          <w:p w:rsidR="00000000" w:rsidRPr="00DE58CC" w:rsidP="00DE58CC">
            <w:pPr>
              <w:pStyle w:val="ListBullet2"/>
            </w:pPr>
            <w:r w:rsidRPr="00DE58CC">
              <w:t>effective listening</w:t>
            </w:r>
          </w:p>
          <w:p w:rsidR="00000000" w:rsidRPr="00DE58CC" w:rsidP="00DE58CC">
            <w:pPr>
              <w:pStyle w:val="ListBullet2"/>
            </w:pPr>
            <w:r w:rsidRPr="00DE58CC">
              <w:t>basic speaking skills</w:t>
            </w:r>
          </w:p>
          <w:p w:rsidR="00000000" w:rsidRPr="00DE58CC" w:rsidP="00DE58CC">
            <w:pPr>
              <w:pStyle w:val="ListBullet2"/>
            </w:pPr>
            <w:r w:rsidRPr="00DE58CC">
              <w:t>use of terminology and jargon</w:t>
            </w:r>
          </w:p>
          <w:p w:rsidR="00000000" w:rsidRPr="00DE58CC" w:rsidP="00DE58CC">
            <w:pPr>
              <w:pStyle w:val="ListBullet2"/>
            </w:pPr>
            <w:r w:rsidRPr="00DE58CC">
              <w:t>giving and receiving feedback</w:t>
            </w:r>
          </w:p>
          <w:p w:rsidR="00000000" w:rsidRPr="00DE58CC" w:rsidP="00DE58CC">
            <w:pPr>
              <w:pStyle w:val="ListBullet2"/>
            </w:pPr>
            <w:r w:rsidRPr="00DE58CC">
              <w:t>checking and clarifying task-related information</w:t>
            </w:r>
          </w:p>
          <w:p w:rsidR="00000000" w:rsidRPr="00DE58CC" w:rsidP="00DE58CC">
            <w:pPr>
              <w:pStyle w:val="ListBullet2"/>
            </w:pPr>
            <w:r w:rsidRPr="00DE58CC">
              <w:t>interpreting instructions</w:t>
            </w:r>
          </w:p>
          <w:p w:rsidR="00000000" w:rsidRPr="00DE58CC" w:rsidP="00DE58CC">
            <w:pPr>
              <w:pStyle w:val="ListBullet2"/>
            </w:pPr>
            <w:r w:rsidRPr="00DE58CC">
              <w:t>basic conflict resolution</w:t>
            </w:r>
          </w:p>
          <w:p w:rsidR="00000000" w:rsidRPr="00DE58CC" w:rsidP="00DE58CC">
            <w:pPr>
              <w:pStyle w:val="ListBullet2"/>
            </w:pPr>
            <w:r w:rsidRPr="00DE58CC">
              <w:t>selecting modes and methods of communication</w:t>
            </w:r>
          </w:p>
          <w:p w:rsidR="00000000" w:rsidRPr="00DE58CC" w:rsidP="00DE58CC">
            <w:pPr>
              <w:pStyle w:val="ListBullet2"/>
            </w:pPr>
            <w:r w:rsidRPr="00DE58CC">
              <w:t>identifying and resolving communication breakdowns and barriers</w:t>
            </w:r>
          </w:p>
          <w:p w:rsidR="00000000" w:rsidRPr="00DE58CC" w:rsidP="00DE58CC">
            <w:pPr>
              <w:pStyle w:val="ListBullet2"/>
            </w:pPr>
            <w:r w:rsidRPr="00DE58CC">
              <w:t>principles of effective communication</w:t>
            </w:r>
          </w:p>
          <w:p w:rsidR="00000000" w:rsidRPr="00DE58CC" w:rsidP="00DE58CC">
            <w:pPr>
              <w:pStyle w:val="ListBullet"/>
            </w:pPr>
            <w:r w:rsidRPr="00DE58CC">
              <w:t>relationships and roles within immediate group and with interdependent others</w:t>
            </w:r>
          </w:p>
          <w:p w:rsidR="00000000" w:rsidRPr="00DE58CC" w:rsidP="00DE58CC">
            <w:pPr>
              <w:pStyle w:val="ListBullet"/>
            </w:pPr>
            <w:r w:rsidRPr="00DE58CC">
              <w:t>reporting relationships and pro</w:t>
            </w:r>
            <w:r w:rsidRPr="00DE58CC">
              <w:t>cedures</w:t>
            </w:r>
          </w:p>
          <w:p w:rsidR="00000000" w:rsidRPr="00DE58CC" w:rsidP="00DE58CC">
            <w:pPr>
              <w:pStyle w:val="ListBullet"/>
            </w:pPr>
            <w:r w:rsidRPr="00DE58CC">
              <w:t>own responsibilities with respect to products/services to be provided</w:t>
            </w:r>
          </w:p>
          <w:p w:rsidR="00000000" w:rsidRPr="00DE58CC" w:rsidP="00DE58CC">
            <w:pPr>
              <w:pStyle w:val="ListBullet"/>
            </w:pPr>
            <w:r w:rsidRPr="00DE58CC">
              <w:t>skills and competencies of the individual and other employees performing interdependent activities</w:t>
            </w:r>
          </w:p>
          <w:p w:rsidR="00000000" w:rsidRPr="00DE58CC" w:rsidP="00DE58CC">
            <w:pPr>
              <w:pStyle w:val="ListBullet"/>
            </w:pPr>
            <w:r w:rsidRPr="00DE58CC">
              <w:t>common goals, objectives and task requirements</w:t>
            </w:r>
          </w:p>
          <w:p w:rsidR="00000000" w:rsidRPr="00DE58CC" w:rsidP="00DE58CC">
            <w:pPr>
              <w:pStyle w:val="ListBullet"/>
            </w:pPr>
            <w:r w:rsidRPr="00DE58CC">
              <w:t>sources of technical expertise/a</w:t>
            </w:r>
            <w:r w:rsidRPr="00DE58CC">
              <w:t>ssistance</w:t>
            </w:r>
          </w:p>
          <w:p w:rsidR="00000000" w:rsidRPr="00DE58CC" w:rsidP="00DE58CC">
            <w:pPr>
              <w:pStyle w:val="ListBullet"/>
            </w:pPr>
            <w:r w:rsidRPr="00DE58CC">
              <w:t xml:space="preserve">appropriate forms of communication </w:t>
            </w:r>
          </w:p>
          <w:p w:rsidR="00000000" w:rsidRPr="00DE58CC" w:rsidP="00DE58CC">
            <w:pPr>
              <w:pStyle w:val="ListBullet"/>
            </w:pPr>
            <w:r w:rsidRPr="00DE58CC">
              <w:t>hazards and control measures associated with workplace activities, including housekeeping</w:t>
            </w:r>
          </w:p>
          <w:p w:rsidR="00000000" w:rsidRPr="00DE58CC" w:rsidP="00DE58CC">
            <w:pPr>
              <w:pStyle w:val="ListBullet"/>
            </w:pPr>
            <w:r w:rsidRPr="00DE58CC">
              <w:t>safe work practices and procedures</w:t>
            </w:r>
          </w:p>
        </w:tc>
      </w:tr>
    </w:tbl>
    <w:p w:rsidR="005B431D" w:rsidP="00DE58CC">
      <w:pPr>
        <w:pStyle w:val="BodyText"/>
      </w:pPr>
    </w:p>
    <w:p w:rsidR="005B431D" w:rsidP="00DE58CC">
      <w:pPr>
        <w:pStyle w:val="BodyText"/>
      </w:pPr>
    </w:p>
    <w:p w:rsidR="00000000" w:rsidRPr="00DE58CC" w:rsidP="00DE58CC">
      <w:pPr>
        <w:pStyle w:val="AllowPageBreak"/>
      </w:pPr>
    </w:p>
    <w:p w:rsidR="00000000" w:rsidRPr="00DE58CC" w:rsidP="00DE58CC">
      <w:pPr>
        <w:pStyle w:val="Heading1"/>
      </w:pPr>
      <w:bookmarkStart w:id="10" w:name="O_244909"/>
      <w:bookmarkEnd w:id="10"/>
      <w:r w:rsidRPr="00DE58CC">
        <w:t>Evidence Guide</w:t>
      </w:r>
    </w:p>
    <w:tbl>
      <w:tblPr>
        <w:tblW w:w="9570" w:type="dxa"/>
        <w:tblLayout w:type="fixed"/>
        <w:tblCellMar>
          <w:left w:w="62" w:type="dxa"/>
          <w:right w:w="62" w:type="dxa"/>
        </w:tblCellMar>
        <w:tblLook w:val="0000"/>
      </w:tblPr>
      <w:tblGrid>
        <w:gridCol w:w="3908"/>
        <w:gridCol w:w="5662"/>
      </w:tblGrid>
      <w:tr w:rsidTr="005B431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8CC">
            <w:pPr>
              <w:pStyle w:val="BodyText"/>
              <w:rPr>
                <w:lang w:val="en-NZ"/>
              </w:rPr>
            </w:pPr>
            <w:r w:rsidRPr="00DE58CC">
              <w:rPr>
                <w:rStyle w:val="SpecialBold"/>
              </w:rPr>
              <w:t>EVIDENCE GUIDE</w:t>
            </w:r>
          </w:p>
        </w:tc>
      </w:tr>
      <w:tr w:rsidTr="005B431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8CC">
            <w:pPr>
              <w:pStyle w:val="BodyText"/>
              <w:rPr>
                <w:lang w:val="en-NZ"/>
              </w:rPr>
            </w:pPr>
            <w:r w:rsidRPr="00DE58CC">
              <w:t>The evidence guide provides advice on assessment and must be read in conjunction with the performance criteria, required skills and knowledge, range statement and the Assessment Guidelines for the Training Package.</w:t>
            </w:r>
          </w:p>
        </w:tc>
      </w:tr>
      <w:tr w:rsidTr="005B43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8CC">
            <w:pPr>
              <w:pStyle w:val="BodyText"/>
              <w:rPr>
                <w:lang w:val="en-NZ"/>
              </w:rPr>
            </w:pPr>
            <w:r w:rsidRPr="00DE58C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8CC">
            <w:pPr>
              <w:pStyle w:val="BodyText"/>
              <w:rPr>
                <w:lang w:val="en-NZ"/>
              </w:rPr>
            </w:pPr>
            <w:r w:rsidRPr="00DE58CC">
              <w:t>A person who dem</w:t>
            </w:r>
            <w:r w:rsidRPr="00DE58CC">
              <w:t xml:space="preserve">onstrates competency in this unit must be able to operate in a work-based team environment. </w:t>
            </w:r>
          </w:p>
        </w:tc>
      </w:tr>
      <w:tr w:rsidTr="005B43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8CC">
            <w:pPr>
              <w:pStyle w:val="BodyText"/>
              <w:rPr>
                <w:lang w:val="en-NZ"/>
              </w:rPr>
            </w:pPr>
            <w:r w:rsidRPr="00DE58C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8CC">
            <w:pPr>
              <w:pStyle w:val="BodyText"/>
              <w:rPr>
                <w:lang w:val="en-NZ"/>
              </w:rPr>
            </w:pPr>
            <w:r w:rsidRPr="00DE58CC">
              <w:t>Assessors must be satisfied that the candidate can competently and consistently perform all elements of the unit as specified by the criteria, including required knowledge, and be capable of applying the competency in new and different situations and conte</w:t>
            </w:r>
            <w:r w:rsidRPr="00DE58CC">
              <w:t>xts.</w:t>
            </w:r>
          </w:p>
        </w:tc>
      </w:tr>
      <w:tr w:rsidTr="005B43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8CC">
            <w:pPr>
              <w:pStyle w:val="BodyText"/>
              <w:rPr>
                <w:lang w:val="en-NZ"/>
              </w:rPr>
            </w:pPr>
            <w:r w:rsidRPr="00DE58C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8CC" w:rsidP="00DE58CC">
            <w:pPr>
              <w:pStyle w:val="BodyText"/>
            </w:pPr>
            <w:r w:rsidRPr="00DE58CC">
              <w:t xml:space="preserve">This unit may be assessed on the job, off the job or a combination of both on and off the job. Where assessment occurs off the job, that is the candidate is not in productive work, then an appropriate </w:t>
            </w:r>
            <w:r w:rsidRPr="00DE58CC">
              <w:t>simulation must be used where the range of conditions reflects realistic workplace situations. The competencies covered by this unit would be demonstrated by an individual working alone or as part of a team. The assessment environment should not disadvanta</w:t>
            </w:r>
            <w:r w:rsidRPr="00DE58CC">
              <w:t xml:space="preserve">ge the candidate. </w:t>
            </w:r>
          </w:p>
          <w:p w:rsidR="00000000" w:rsidP="00DE58CC">
            <w:pPr>
              <w:pStyle w:val="BodyText"/>
              <w:rPr>
                <w:lang w:val="en-NZ"/>
              </w:rPr>
            </w:pPr>
            <w:r w:rsidRPr="00DE58CC">
              <w:t>This unit could be assessed in conjunction with any other units addressing the safety, quality, communication, materials handling, recording and reporting associated with operating in a work-based team environment or other units requirin</w:t>
            </w:r>
            <w:r w:rsidRPr="00DE58CC">
              <w:t>g the exercise of the skills and knowledge covered by this unit.</w:t>
            </w:r>
          </w:p>
        </w:tc>
      </w:tr>
      <w:tr w:rsidTr="005B43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8CC">
            <w:pPr>
              <w:pStyle w:val="BodyText"/>
              <w:rPr>
                <w:lang w:val="en-NZ"/>
              </w:rPr>
            </w:pPr>
            <w:r w:rsidRPr="00DE58C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8CC">
            <w:pPr>
              <w:pStyle w:val="BodyText"/>
              <w:rPr>
                <w:lang w:val="en-NZ"/>
              </w:rPr>
            </w:pPr>
            <w:r w:rsidRPr="00DE58CC">
              <w:t>Assessors should gather a range of evidence that is valid, sufficient, current and authentic. Evidence can be gathered through a variety of ways including direct observa</w:t>
            </w:r>
            <w:r w:rsidRPr="00DE58CC">
              <w:t>tion, supervisor's reports, project work, samples and questioning. Questioning techniques should not require language, literacy and numeracy skills beyond those required in this unit of competency. The candidate must have access to all tools, equipment, ma</w:t>
            </w:r>
            <w:r w:rsidRPr="00DE58CC">
              <w:t>terials and documentation required. The candidate must be permitted to refer to any relevant workplace procedures, product and manufacturing specifications, codes, standards, manuals and reference materials.</w:t>
            </w:r>
          </w:p>
        </w:tc>
      </w:tr>
      <w:tr w:rsidTr="005B43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8CC">
            <w:pPr>
              <w:pStyle w:val="BodyText"/>
              <w:rPr>
                <w:lang w:val="en-NZ"/>
              </w:rPr>
            </w:pPr>
            <w:r w:rsidRPr="00DE58C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8CC" w:rsidP="00DE58CC">
            <w:pPr>
              <w:pStyle w:val="BodyText"/>
            </w:pPr>
          </w:p>
        </w:tc>
      </w:tr>
    </w:tbl>
    <w:p w:rsidR="005B431D" w:rsidP="00DE58CC">
      <w:pPr>
        <w:pStyle w:val="BodyText"/>
      </w:pPr>
    </w:p>
    <w:p w:rsidR="005B431D" w:rsidP="00DE58CC">
      <w:pPr>
        <w:pStyle w:val="BodyText"/>
      </w:pPr>
    </w:p>
    <w:p w:rsidR="00000000" w:rsidRPr="00DE58CC" w:rsidP="00DE58CC">
      <w:pPr>
        <w:pStyle w:val="Heading1"/>
      </w:pPr>
      <w:bookmarkStart w:id="11" w:name="O_252892"/>
      <w:bookmarkEnd w:id="11"/>
      <w:r w:rsidRPr="00DE58CC">
        <w:t>Range Statement</w:t>
      </w:r>
    </w:p>
    <w:tbl>
      <w:tblPr>
        <w:tblW w:w="0" w:type="auto"/>
        <w:tblLayout w:type="fixed"/>
        <w:tblCellMar>
          <w:left w:w="62" w:type="dxa"/>
          <w:right w:w="62" w:type="dxa"/>
        </w:tblCellMar>
        <w:tblLook w:val="0000"/>
      </w:tblPr>
      <w:tblGrid>
        <w:gridCol w:w="3518"/>
        <w:gridCol w:w="5004"/>
      </w:tblGrid>
      <w:tr w:rsidTr="005B431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8CC">
            <w:pPr>
              <w:pStyle w:val="BodyText"/>
              <w:rPr>
                <w:lang w:val="en-NZ"/>
              </w:rPr>
            </w:pPr>
            <w:r w:rsidRPr="00DE58CC">
              <w:rPr>
                <w:rStyle w:val="SpecialBold"/>
              </w:rPr>
              <w:t>RANGE STATEMENT</w:t>
            </w:r>
          </w:p>
        </w:tc>
      </w:tr>
      <w:tr w:rsidTr="005B431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8CC">
            <w:pPr>
              <w:pStyle w:val="BodyText"/>
              <w:rPr>
                <w:lang w:val="en-NZ"/>
              </w:rPr>
            </w:pPr>
            <w:r w:rsidRPr="00DE58CC">
              <w:t xml:space="preserve">The range statement relates to the unit of competency as a whole. It allows for different work environments and situations that may affect </w:t>
            </w:r>
            <w:r w:rsidRPr="00DE58CC">
              <w:t>performance. Bold italicised wording, if used in the performance criteria, is detailed below. Essential operating conditions that may be present with training and assessment (depending on the work situation, needs of the candidate, accessibility of the ite</w:t>
            </w:r>
            <w:r w:rsidRPr="00DE58CC">
              <w:t>m, and local industry and regional contexts) may also be included.</w:t>
            </w:r>
          </w:p>
        </w:tc>
      </w:tr>
      <w:tr w:rsidTr="005B431D">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8CC">
            <w:pPr>
              <w:pStyle w:val="BodyText"/>
              <w:rPr>
                <w:lang w:val="en-NZ"/>
              </w:rPr>
            </w:pPr>
            <w:r w:rsidRPr="00DE58CC">
              <w:rPr>
                <w:rStyle w:val="SpecialBold"/>
              </w:rPr>
              <w:t>Effective interpersonal skills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8CC" w:rsidP="00DE58CC">
            <w:pPr>
              <w:pStyle w:val="BodyText"/>
            </w:pPr>
            <w:r w:rsidRPr="00DE58CC">
              <w:t>Basic listening and speaking skills, use of terminology and jargon, giving and receiving feedback, interpreting instructions, verbal and non-verbal modes an</w:t>
            </w:r>
            <w:r w:rsidRPr="00DE58CC">
              <w:t>d methods of communication, communication breakdowns and barriers, basic principles of effective communication</w:t>
            </w:r>
          </w:p>
        </w:tc>
      </w:tr>
    </w:tbl>
    <w:p w:rsidR="005B431D" w:rsidP="00DE58CC">
      <w:pPr>
        <w:pStyle w:val="BodyText"/>
      </w:pPr>
    </w:p>
    <w:p w:rsidR="005B431D" w:rsidP="00DE58CC">
      <w:pPr>
        <w:pStyle w:val="BodyText"/>
      </w:pPr>
    </w:p>
    <w:p w:rsidR="00000000" w:rsidRPr="00DE58CC" w:rsidP="00DE58CC">
      <w:pPr>
        <w:pStyle w:val="Heading1"/>
      </w:pPr>
      <w:bookmarkStart w:id="12" w:name="O_211928"/>
      <w:bookmarkEnd w:id="12"/>
      <w:r w:rsidRPr="00DE58CC">
        <w:t>Unit Sector(s)</w:t>
      </w:r>
    </w:p>
    <w:tbl>
      <w:tblPr>
        <w:tblW w:w="0" w:type="auto"/>
        <w:tblLayout w:type="fixed"/>
        <w:tblCellMar>
          <w:left w:w="62" w:type="dxa"/>
          <w:right w:w="62" w:type="dxa"/>
        </w:tblCellMar>
        <w:tblLook w:val="0000"/>
      </w:tblPr>
      <w:tblGrid>
        <w:gridCol w:w="2654"/>
        <w:gridCol w:w="5868"/>
      </w:tblGrid>
      <w:tr w:rsidTr="005B431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8CC">
            <w:pPr>
              <w:pStyle w:val="BodyText"/>
              <w:rPr>
                <w:lang w:val="en-NZ"/>
              </w:rPr>
            </w:pPr>
            <w:r w:rsidRPr="00DE58C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8CC" w:rsidP="00DE58CC">
            <w:pPr>
              <w:pStyle w:val="BodyText"/>
            </w:pPr>
          </w:p>
        </w:tc>
      </w:tr>
    </w:tbl>
    <w:p w:rsidR="005B431D" w:rsidP="00DE58CC">
      <w:pPr>
        <w:pStyle w:val="BodyText"/>
      </w:pPr>
    </w:p>
    <w:p w:rsidR="005B431D" w:rsidP="00DE58CC">
      <w:pPr>
        <w:pStyle w:val="BodyText"/>
      </w:pPr>
    </w:p>
    <w:p w:rsidR="00000000" w:rsidRPr="00DE58CC" w:rsidP="00DE58CC">
      <w:pPr>
        <w:pStyle w:val="Heading1"/>
      </w:pPr>
      <w:bookmarkStart w:id="13" w:name="O_211925"/>
      <w:bookmarkEnd w:id="13"/>
      <w:r w:rsidRPr="00DE58CC">
        <w:t>Co-requisite units</w:t>
      </w:r>
    </w:p>
    <w:tbl>
      <w:tblPr>
        <w:tblW w:w="0" w:type="auto"/>
        <w:tblLayout w:type="fixed"/>
        <w:tblCellMar>
          <w:left w:w="62" w:type="dxa"/>
          <w:right w:w="62" w:type="dxa"/>
        </w:tblCellMar>
        <w:tblLook w:val="0000"/>
      </w:tblPr>
      <w:tblGrid>
        <w:gridCol w:w="2641"/>
        <w:gridCol w:w="1322"/>
        <w:gridCol w:w="4559"/>
      </w:tblGrid>
      <w:tr w:rsidTr="005B431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8CC">
            <w:pPr>
              <w:pStyle w:val="BodyText"/>
              <w:rPr>
                <w:lang w:val="en-NZ"/>
              </w:rPr>
            </w:pPr>
            <w:r w:rsidRPr="00DE58C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8CC">
            <w:pPr>
              <w:pStyle w:val="BodyText"/>
              <w:rPr>
                <w:lang w:val="en-NZ"/>
              </w:rPr>
            </w:pPr>
          </w:p>
        </w:tc>
      </w:tr>
      <w:tr w:rsidTr="005B43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8CC">
            <w:pPr>
              <w:pStyle w:val="BodyText"/>
              <w:rPr>
                <w:lang w:val="en-NZ"/>
              </w:rPr>
            </w:pPr>
          </w:p>
        </w:tc>
      </w:tr>
      <w:tr w:rsidTr="005B43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8CC" w:rsidP="00DE58CC">
            <w:pPr>
              <w:pStyle w:val="BodyText"/>
            </w:pPr>
          </w:p>
        </w:tc>
      </w:tr>
    </w:tbl>
    <w:p w:rsidR="005B431D" w:rsidP="00DE58CC">
      <w:pPr>
        <w:pStyle w:val="BodyText"/>
      </w:pPr>
    </w:p>
    <w:p w:rsidR="005B431D" w:rsidP="00DE58CC">
      <w:pPr>
        <w:pStyle w:val="BodyText"/>
      </w:pPr>
    </w:p>
    <w:p w:rsidR="00000000" w:rsidRPr="00DE58CC" w:rsidP="00DE58CC">
      <w:pPr>
        <w:pStyle w:val="Heading1"/>
      </w:pPr>
      <w:bookmarkStart w:id="14" w:name="O_211927"/>
      <w:bookmarkEnd w:id="14"/>
      <w:r w:rsidRPr="00DE58CC">
        <w:t>Competency field</w:t>
      </w:r>
    </w:p>
    <w:tbl>
      <w:tblPr>
        <w:tblW w:w="0" w:type="auto"/>
        <w:tblLayout w:type="fixed"/>
        <w:tblCellMar>
          <w:left w:w="62" w:type="dxa"/>
          <w:right w:w="62" w:type="dxa"/>
        </w:tblCellMar>
        <w:tblLook w:val="0000"/>
      </w:tblPr>
      <w:tblGrid>
        <w:gridCol w:w="2773"/>
        <w:gridCol w:w="5749"/>
      </w:tblGrid>
      <w:tr w:rsidTr="005B431D">
        <w:tblPrEx>
          <w:tblW w:w="0" w:type="auto"/>
          <w:tblLayout w:type="fixed"/>
          <w:tblCellMar>
            <w:left w:w="62" w:type="dxa"/>
            <w:right w:w="62" w:type="dxa"/>
          </w:tblCellMar>
          <w:tblLook w:val="0000"/>
        </w:tblPrEx>
        <w:trPr>
          <w:tblHeader/>
        </w:trPr>
        <w:tc>
          <w:tcPr>
            <w:tcW w:w="2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58CC">
            <w:pPr>
              <w:pStyle w:val="BodyText"/>
              <w:rPr>
                <w:lang w:val="en-NZ"/>
              </w:rPr>
            </w:pPr>
            <w:r w:rsidRPr="00DE58CC">
              <w:rPr>
                <w:rStyle w:val="SpecialBold"/>
              </w:rPr>
              <w:t>Competency field</w:t>
            </w:r>
          </w:p>
        </w:tc>
        <w:tc>
          <w:tcPr>
            <w:tcW w:w="5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58CC" w:rsidP="00DE58CC">
            <w:pPr>
              <w:pStyle w:val="BodyText"/>
            </w:pPr>
            <w:r w:rsidRPr="00DE58CC">
              <w:t>Communication</w:t>
            </w:r>
          </w:p>
        </w:tc>
      </w:tr>
    </w:tbl>
    <w:p w:rsidR="005B431D" w:rsidP="00DE58CC">
      <w:pPr>
        <w:pStyle w:val="BodyText"/>
      </w:pPr>
    </w:p>
    <w:p w:rsidR="005B431D" w:rsidP="00DE58CC">
      <w:pPr>
        <w:pStyle w:val="BodyText"/>
      </w:pPr>
    </w:p>
    <w:p w:rsidR="00000000" w:rsidRPr="00DE58CC" w:rsidP="00DE58CC"/>
    <w:sectPr w:rsidSect="00DE58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8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431D" w:rsidP="005B431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8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31D" w:rsidP="00DE58C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B431D" w:rsidP="00DE58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B431D" w:rsidP="00DE58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8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8CC" w:rsidRPr="005B431D" w:rsidP="005B431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8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31D" w:rsidRPr="002D2AF8" w:rsidP="00DE58CC">
    <w:pPr>
      <w:pStyle w:val="Header"/>
      <w:framePr w:wrap="around"/>
    </w:pPr>
    <w:r>
      <w:fldChar w:fldCharType="begin"/>
    </w:r>
    <w:r>
      <w:instrText xml:space="preserve"> TITLE   \* MERGEFORMAT </w:instrText>
    </w:r>
    <w:r>
      <w:fldChar w:fldCharType="separate"/>
    </w:r>
    <w:r>
      <w:t>MEM16007A Work with others in a manufacturing, engineering or related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5B431D" w:rsidP="00DE58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20EA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4CBD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9C33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8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58CC"/>
    <w:pPr>
      <w:spacing w:before="360" w:after="60"/>
      <w:outlineLvl w:val="0"/>
    </w:pPr>
    <w:rPr>
      <w:sz w:val="32"/>
    </w:rPr>
  </w:style>
  <w:style w:type="paragraph" w:styleId="Heading2">
    <w:name w:val="heading 2"/>
    <w:basedOn w:val="HeadingBase"/>
    <w:next w:val="BodyText"/>
    <w:link w:val="Heading2Char"/>
    <w:qFormat/>
    <w:rsid w:val="00DE58CC"/>
    <w:pPr>
      <w:keepLines/>
      <w:spacing w:before="240" w:after="120"/>
      <w:outlineLvl w:val="1"/>
    </w:pPr>
    <w:rPr>
      <w:sz w:val="28"/>
      <w:szCs w:val="40"/>
    </w:rPr>
  </w:style>
  <w:style w:type="paragraph" w:styleId="Heading3">
    <w:name w:val="heading 3"/>
    <w:basedOn w:val="HeadingBase"/>
    <w:next w:val="BodyText"/>
    <w:link w:val="Heading3Char"/>
    <w:qFormat/>
    <w:rsid w:val="00DE58CC"/>
    <w:pPr>
      <w:spacing w:before="180" w:after="120"/>
      <w:outlineLvl w:val="2"/>
    </w:pPr>
    <w:rPr>
      <w:spacing w:val="-10"/>
      <w:kern w:val="32"/>
    </w:rPr>
  </w:style>
  <w:style w:type="paragraph" w:styleId="Heading4">
    <w:name w:val="heading 4"/>
    <w:basedOn w:val="HeadingBase"/>
    <w:next w:val="BodyText"/>
    <w:link w:val="Heading4Char"/>
    <w:qFormat/>
    <w:rsid w:val="00DE58CC"/>
    <w:pPr>
      <w:spacing w:before="160" w:after="120"/>
      <w:outlineLvl w:val="3"/>
    </w:pPr>
    <w:rPr>
      <w:sz w:val="22"/>
    </w:rPr>
  </w:style>
  <w:style w:type="paragraph" w:styleId="Heading5">
    <w:name w:val="heading 5"/>
    <w:basedOn w:val="HeadingBase"/>
    <w:next w:val="Normal"/>
    <w:link w:val="Heading5Char"/>
    <w:qFormat/>
    <w:rsid w:val="00DE58CC"/>
    <w:pPr>
      <w:spacing w:before="80"/>
      <w:outlineLvl w:val="4"/>
    </w:pPr>
    <w:rPr>
      <w:color w:val="918585"/>
      <w:sz w:val="20"/>
    </w:rPr>
  </w:style>
  <w:style w:type="paragraph" w:styleId="Heading6">
    <w:name w:val="heading 6"/>
    <w:basedOn w:val="HeadingBase"/>
    <w:next w:val="Normal"/>
    <w:link w:val="Heading6Char"/>
    <w:qFormat/>
    <w:rsid w:val="00DE58CC"/>
    <w:pPr>
      <w:spacing w:before="60"/>
      <w:outlineLvl w:val="5"/>
    </w:pPr>
    <w:rPr>
      <w:color w:val="918585"/>
      <w:sz w:val="20"/>
    </w:rPr>
  </w:style>
  <w:style w:type="paragraph" w:styleId="Heading7">
    <w:name w:val="heading 7"/>
    <w:basedOn w:val="Normal"/>
    <w:next w:val="Normal"/>
    <w:link w:val="Heading7Char"/>
    <w:qFormat/>
    <w:rsid w:val="00DE58CC"/>
    <w:pPr>
      <w:ind w:left="720"/>
      <w:outlineLvl w:val="6"/>
    </w:pPr>
    <w:rPr>
      <w:i/>
    </w:rPr>
  </w:style>
  <w:style w:type="paragraph" w:styleId="Heading8">
    <w:name w:val="heading 8"/>
    <w:basedOn w:val="Normal"/>
    <w:next w:val="Normal"/>
    <w:link w:val="Heading8Char"/>
    <w:qFormat/>
    <w:rsid w:val="00DE58CC"/>
    <w:pPr>
      <w:ind w:left="720"/>
      <w:outlineLvl w:val="7"/>
    </w:pPr>
    <w:rPr>
      <w:i/>
    </w:rPr>
  </w:style>
  <w:style w:type="paragraph" w:styleId="Heading9">
    <w:name w:val="heading 9"/>
    <w:basedOn w:val="Normal"/>
    <w:next w:val="Normal"/>
    <w:link w:val="Heading9Char"/>
    <w:qFormat/>
    <w:rsid w:val="00DE58CC"/>
    <w:pPr>
      <w:ind w:left="720"/>
      <w:outlineLvl w:val="8"/>
    </w:pPr>
    <w:rPr>
      <w:i/>
    </w:rPr>
  </w:style>
  <w:style w:type="character" w:default="1" w:styleId="DefaultParagraphFont">
    <w:name w:val="Default Paragraph Font"/>
    <w:uiPriority w:val="1"/>
    <w:unhideWhenUsed/>
    <w:rsid w:val="00DE58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58CC"/>
  </w:style>
  <w:style w:type="character" w:customStyle="1" w:styleId="Heading1Char">
    <w:name w:val="Heading 1 Char"/>
    <w:basedOn w:val="DefaultParagraphFont"/>
    <w:link w:val="Heading1"/>
    <w:rsid w:val="00DE58CC"/>
    <w:rPr>
      <w:rFonts w:ascii="Times New Roman" w:eastAsia="Times New Roman" w:hAnsi="Times New Roman" w:cs="Times New Roman"/>
      <w:b/>
      <w:sz w:val="32"/>
      <w:szCs w:val="20"/>
      <w:lang w:eastAsia="en-US"/>
    </w:rPr>
  </w:style>
  <w:style w:type="paragraph" w:styleId="BodyText">
    <w:name w:val="Body Text"/>
    <w:basedOn w:val="Normal"/>
    <w:link w:val="BodyTextChar"/>
    <w:rsid w:val="00DE58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58CC"/>
    <w:rPr>
      <w:rFonts w:ascii="Times New Roman" w:eastAsia="Times New Roman" w:hAnsi="Times New Roman" w:cs="Times New Roman"/>
      <w:sz w:val="24"/>
      <w:lang w:eastAsia="en-US"/>
    </w:rPr>
  </w:style>
  <w:style w:type="paragraph" w:styleId="Footer">
    <w:name w:val="footer"/>
    <w:basedOn w:val="Normal"/>
    <w:link w:val="FooterChar"/>
    <w:rsid w:val="00DE58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58CC"/>
    <w:rPr>
      <w:rFonts w:ascii="Times New Roman" w:eastAsia="Times New Roman" w:hAnsi="Times New Roman" w:cs="Times New Roman"/>
      <w:sz w:val="16"/>
      <w:lang w:eastAsia="en-US"/>
    </w:rPr>
  </w:style>
  <w:style w:type="paragraph" w:styleId="List">
    <w:name w:val="List"/>
    <w:basedOn w:val="BodyText"/>
    <w:next w:val="BodyText"/>
    <w:rsid w:val="00DE58CC"/>
    <w:pPr>
      <w:tabs>
        <w:tab w:val="left" w:pos="340"/>
      </w:tabs>
      <w:spacing w:before="60" w:after="60"/>
      <w:ind w:left="340" w:hanging="340"/>
    </w:pPr>
  </w:style>
  <w:style w:type="paragraph" w:styleId="ListBullet">
    <w:name w:val="List Bullet"/>
    <w:basedOn w:val="List"/>
    <w:rsid w:val="00DE58CC"/>
    <w:pPr>
      <w:numPr>
        <w:numId w:val="13"/>
      </w:numPr>
      <w:tabs>
        <w:tab w:val="clear" w:pos="340"/>
      </w:tabs>
      <w:spacing w:before="40" w:after="40"/>
    </w:pPr>
  </w:style>
  <w:style w:type="character" w:customStyle="1" w:styleId="SpecialBold">
    <w:name w:val="Special Bold"/>
    <w:basedOn w:val="DefaultParagraphFont"/>
    <w:rsid w:val="00DE58CC"/>
    <w:rPr>
      <w:b/>
      <w:spacing w:val="0"/>
    </w:rPr>
  </w:style>
  <w:style w:type="paragraph" w:styleId="ListBullet2">
    <w:name w:val="List Bullet 2"/>
    <w:basedOn w:val="List2"/>
    <w:rsid w:val="00DE58CC"/>
    <w:pPr>
      <w:numPr>
        <w:numId w:val="14"/>
      </w:numPr>
      <w:tabs>
        <w:tab w:val="clear" w:pos="680"/>
      </w:tabs>
    </w:pPr>
  </w:style>
  <w:style w:type="paragraph" w:customStyle="1" w:styleId="SuperHeading">
    <w:name w:val="SuperHeading"/>
    <w:basedOn w:val="Normal"/>
    <w:rsid w:val="00DE58CC"/>
    <w:pPr>
      <w:spacing w:before="240" w:after="120"/>
      <w:outlineLvl w:val="0"/>
    </w:pPr>
    <w:rPr>
      <w:rFonts w:ascii="Times New Roman" w:hAnsi="Times New Roman"/>
      <w:b/>
      <w:sz w:val="28"/>
    </w:rPr>
  </w:style>
  <w:style w:type="paragraph" w:customStyle="1" w:styleId="AllowPageBreak">
    <w:name w:val="AllowPageBreak"/>
    <w:rsid w:val="00DE58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E58CC"/>
    <w:pPr>
      <w:tabs>
        <w:tab w:val="left" w:pos="680"/>
      </w:tabs>
      <w:spacing w:before="60" w:after="60"/>
      <w:ind w:left="680" w:hanging="340"/>
    </w:pPr>
  </w:style>
  <w:style w:type="character" w:customStyle="1" w:styleId="Heading2Char">
    <w:name w:val="Heading 2 Char"/>
    <w:basedOn w:val="DefaultParagraphFont"/>
    <w:link w:val="Heading2"/>
    <w:rsid w:val="00DE58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58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58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58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58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58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58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58CC"/>
    <w:rPr>
      <w:rFonts w:ascii="Courier New" w:eastAsia="Times New Roman" w:hAnsi="Courier New" w:cs="Times New Roman"/>
      <w:i/>
      <w:szCs w:val="20"/>
      <w:lang w:eastAsia="en-US"/>
    </w:rPr>
  </w:style>
  <w:style w:type="paragraph" w:customStyle="1" w:styleId="HeadingBase">
    <w:name w:val="Heading Base"/>
    <w:rsid w:val="00DE58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58CC"/>
    <w:pPr>
      <w:tabs>
        <w:tab w:val="right" w:leader="dot" w:pos="9072"/>
      </w:tabs>
      <w:ind w:left="567"/>
    </w:pPr>
    <w:rPr>
      <w:szCs w:val="22"/>
    </w:rPr>
  </w:style>
  <w:style w:type="paragraph" w:customStyle="1" w:styleId="TOCBase">
    <w:name w:val="TOC Base"/>
    <w:rsid w:val="00DE58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58CC"/>
    <w:pPr>
      <w:tabs>
        <w:tab w:val="right" w:leader="dot" w:pos="9072"/>
      </w:tabs>
      <w:spacing w:before="40" w:after="40"/>
      <w:ind w:left="284"/>
    </w:pPr>
    <w:rPr>
      <w:rFonts w:ascii="Times New Roman" w:hAnsi="Times New Roman"/>
    </w:rPr>
  </w:style>
  <w:style w:type="paragraph" w:styleId="TOC1">
    <w:name w:val="toc 1"/>
    <w:basedOn w:val="TOCBase"/>
    <w:next w:val="Normal"/>
    <w:rsid w:val="00DE58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58CC"/>
    <w:pPr>
      <w:spacing w:before="5040"/>
      <w:jc w:val="center"/>
    </w:pPr>
    <w:rPr>
      <w:sz w:val="48"/>
      <w:szCs w:val="72"/>
      <w:lang w:val="en-US"/>
    </w:rPr>
  </w:style>
  <w:style w:type="character" w:customStyle="1" w:styleId="TitleChar">
    <w:name w:val="Title Char"/>
    <w:basedOn w:val="DefaultParagraphFont"/>
    <w:link w:val="Title"/>
    <w:rsid w:val="00DE58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58CC"/>
    <w:pPr>
      <w:tabs>
        <w:tab w:val="left" w:pos="3600"/>
        <w:tab w:val="left" w:pos="3958"/>
      </w:tabs>
    </w:pPr>
  </w:style>
  <w:style w:type="paragraph" w:customStyle="1" w:styleId="Note">
    <w:name w:val="Note"/>
    <w:basedOn w:val="BodyText"/>
    <w:rsid w:val="00DE58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58CC"/>
    <w:pPr>
      <w:framePr w:wrap="auto" w:hAnchor="text" w:y="6049"/>
    </w:pPr>
    <w:rPr>
      <w:color w:val="000000"/>
      <w:sz w:val="40"/>
    </w:rPr>
  </w:style>
  <w:style w:type="paragraph" w:customStyle="1" w:styleId="TOCTitle">
    <w:name w:val="TOCTitle"/>
    <w:basedOn w:val="Heading1"/>
    <w:rsid w:val="00DE58CC"/>
    <w:pPr>
      <w:spacing w:after="240"/>
      <w:jc w:val="center"/>
      <w:outlineLvl w:val="9"/>
    </w:pPr>
    <w:rPr>
      <w:caps/>
    </w:rPr>
  </w:style>
  <w:style w:type="paragraph" w:customStyle="1" w:styleId="Version">
    <w:name w:val="Version"/>
    <w:rsid w:val="00DE58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58CC"/>
    <w:pPr>
      <w:keepNext w:val="0"/>
      <w:tabs>
        <w:tab w:val="right" w:pos="4176"/>
      </w:tabs>
      <w:ind w:left="198" w:hanging="198"/>
    </w:pPr>
    <w:rPr>
      <w:rFonts w:ascii="Garamond" w:hAnsi="Garamond"/>
    </w:rPr>
  </w:style>
  <w:style w:type="paragraph" w:styleId="IndexHeading">
    <w:name w:val="index heading"/>
    <w:basedOn w:val="Normal"/>
    <w:next w:val="Index1"/>
    <w:semiHidden/>
    <w:rsid w:val="00DE58CC"/>
    <w:pPr>
      <w:spacing w:before="120" w:after="120"/>
    </w:pPr>
    <w:rPr>
      <w:rFonts w:ascii="Arial" w:hAnsi="Arial"/>
      <w:b/>
      <w:color w:val="918585"/>
      <w:sz w:val="24"/>
    </w:rPr>
  </w:style>
  <w:style w:type="paragraph" w:styleId="Header">
    <w:name w:val="header"/>
    <w:basedOn w:val="Normal"/>
    <w:link w:val="HeaderChar"/>
    <w:rsid w:val="00DE58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58CC"/>
    <w:rPr>
      <w:rFonts w:ascii="Times New Roman" w:eastAsia="Times New Roman" w:hAnsi="Times New Roman" w:cs="Times New Roman"/>
      <w:sz w:val="16"/>
      <w:szCs w:val="20"/>
      <w:lang w:val="en-GB" w:eastAsia="en-US"/>
    </w:rPr>
  </w:style>
  <w:style w:type="paragraph" w:customStyle="1" w:styleId="Chapter">
    <w:name w:val="Chapter"/>
    <w:basedOn w:val="Normal"/>
    <w:rsid w:val="00DE58CC"/>
    <w:pPr>
      <w:spacing w:before="240"/>
    </w:pPr>
    <w:rPr>
      <w:rFonts w:ascii="Times New Roman" w:hAnsi="Times New Roman"/>
      <w:smallCaps/>
      <w:spacing w:val="80"/>
      <w:sz w:val="28"/>
    </w:rPr>
  </w:style>
  <w:style w:type="paragraph" w:customStyle="1" w:styleId="InChapter">
    <w:name w:val="InChapter"/>
    <w:basedOn w:val="Heading3"/>
    <w:rsid w:val="00DE58CC"/>
    <w:pPr>
      <w:spacing w:after="240"/>
      <w:outlineLvl w:val="9"/>
    </w:pPr>
    <w:rPr>
      <w:noProof/>
    </w:rPr>
  </w:style>
  <w:style w:type="paragraph" w:styleId="Index2">
    <w:name w:val="index 2"/>
    <w:basedOn w:val="Normal"/>
    <w:next w:val="Normal"/>
    <w:semiHidden/>
    <w:rsid w:val="00DE58CC"/>
    <w:pPr>
      <w:tabs>
        <w:tab w:val="right" w:pos="4176"/>
      </w:tabs>
      <w:ind w:left="568" w:hanging="284"/>
    </w:pPr>
    <w:rPr>
      <w:rFonts w:ascii="Garamond" w:hAnsi="Garamond"/>
    </w:rPr>
  </w:style>
  <w:style w:type="paragraph" w:customStyle="1" w:styleId="Byline">
    <w:name w:val="Byline"/>
    <w:rsid w:val="00DE58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58CC"/>
    <w:pPr>
      <w:tabs>
        <w:tab w:val="clear" w:pos="3600"/>
        <w:tab w:val="clear" w:pos="3958"/>
      </w:tabs>
      <w:jc w:val="right"/>
    </w:pPr>
  </w:style>
  <w:style w:type="character" w:styleId="Emphasis">
    <w:name w:val="Emphasis"/>
    <w:basedOn w:val="DefaultParagraphFont"/>
    <w:qFormat/>
    <w:rsid w:val="00DE58CC"/>
    <w:rPr>
      <w:i/>
    </w:rPr>
  </w:style>
  <w:style w:type="paragraph" w:styleId="Caption">
    <w:name w:val="caption"/>
    <w:basedOn w:val="BodyText"/>
    <w:next w:val="Normal"/>
    <w:qFormat/>
    <w:rsid w:val="00DE58CC"/>
    <w:pPr>
      <w:framePr w:w="2268" w:hSpace="181" w:vSpace="181" w:wrap="around" w:vAnchor="text" w:hAnchor="page" w:x="1135" w:y="285" w:anchorLock="1"/>
    </w:pPr>
    <w:rPr>
      <w:i/>
    </w:rPr>
  </w:style>
  <w:style w:type="paragraph" w:customStyle="1" w:styleId="MiniTOCTitle">
    <w:name w:val="MiniTOCTitle"/>
    <w:basedOn w:val="Heading4"/>
    <w:rsid w:val="00DE58CC"/>
    <w:pPr>
      <w:spacing w:before="240"/>
      <w:outlineLvl w:val="9"/>
    </w:pPr>
    <w:rPr>
      <w:noProof/>
      <w:sz w:val="24"/>
    </w:rPr>
  </w:style>
  <w:style w:type="paragraph" w:customStyle="1" w:styleId="MiniTOCItem">
    <w:name w:val="MiniTOCItem"/>
    <w:basedOn w:val="ListBullet"/>
    <w:rsid w:val="00DE58CC"/>
    <w:pPr>
      <w:numPr>
        <w:numId w:val="0"/>
      </w:numPr>
      <w:tabs>
        <w:tab w:val="right" w:leader="dot" w:pos="6521"/>
      </w:tabs>
      <w:spacing w:before="0" w:after="0"/>
    </w:pPr>
  </w:style>
  <w:style w:type="paragraph" w:customStyle="1" w:styleId="TOFTitle">
    <w:name w:val="TOFTitle"/>
    <w:basedOn w:val="TOCTitle"/>
    <w:rsid w:val="00DE58CC"/>
  </w:style>
  <w:style w:type="paragraph" w:styleId="TableofFigures">
    <w:name w:val="table of figures"/>
    <w:basedOn w:val="Normal"/>
    <w:next w:val="Normal"/>
    <w:semiHidden/>
    <w:rsid w:val="00DE58CC"/>
    <w:pPr>
      <w:tabs>
        <w:tab w:val="right" w:leader="dot" w:pos="9072"/>
      </w:tabs>
      <w:ind w:left="970" w:hanging="403"/>
    </w:pPr>
    <w:rPr>
      <w:rFonts w:ascii="Times New Roman" w:hAnsi="Times New Roman"/>
      <w:b/>
    </w:rPr>
  </w:style>
  <w:style w:type="paragraph" w:styleId="ListNumber">
    <w:name w:val="List Number"/>
    <w:basedOn w:val="List"/>
    <w:rsid w:val="00DE58CC"/>
    <w:pPr>
      <w:numPr>
        <w:numId w:val="11"/>
      </w:numPr>
    </w:pPr>
  </w:style>
  <w:style w:type="character" w:customStyle="1" w:styleId="WingdingSymbols">
    <w:name w:val="Wingding Symbols"/>
    <w:rsid w:val="00DE58CC"/>
    <w:rPr>
      <w:rFonts w:ascii="Wingdings" w:hAnsi="Wingdings"/>
    </w:rPr>
  </w:style>
  <w:style w:type="paragraph" w:customStyle="1" w:styleId="TableHeading">
    <w:name w:val="Table Heading"/>
    <w:basedOn w:val="HeadingBase"/>
    <w:rsid w:val="00DE58CC"/>
    <w:pPr>
      <w:keepLines/>
      <w:pBdr>
        <w:bottom w:val="single" w:sz="6" w:space="1" w:color="918585"/>
      </w:pBdr>
      <w:spacing w:before="240"/>
    </w:pPr>
  </w:style>
  <w:style w:type="character" w:customStyle="1" w:styleId="HotSpot">
    <w:name w:val="HotSpot"/>
    <w:rsid w:val="00DE58CC"/>
    <w:rPr>
      <w:color w:val="0033CC"/>
      <w:u w:val="none"/>
    </w:rPr>
  </w:style>
  <w:style w:type="paragraph" w:customStyle="1" w:styleId="BodyTextRight">
    <w:name w:val="Body Text Right"/>
    <w:basedOn w:val="BodyText"/>
    <w:rsid w:val="00DE58CC"/>
    <w:pPr>
      <w:spacing w:before="0" w:after="0"/>
      <w:jc w:val="right"/>
    </w:pPr>
  </w:style>
  <w:style w:type="paragraph" w:styleId="Index3">
    <w:name w:val="index 3"/>
    <w:basedOn w:val="ListNumber2"/>
    <w:next w:val="Normal"/>
    <w:semiHidden/>
    <w:rsid w:val="00DE58CC"/>
    <w:pPr>
      <w:numPr>
        <w:numId w:val="0"/>
      </w:numPr>
      <w:tabs>
        <w:tab w:val="right" w:leader="dot" w:pos="4176"/>
      </w:tabs>
    </w:pPr>
  </w:style>
  <w:style w:type="paragraph" w:styleId="ListNumber2">
    <w:name w:val="List Number 2"/>
    <w:basedOn w:val="List2"/>
    <w:rsid w:val="00DE58CC"/>
    <w:pPr>
      <w:numPr>
        <w:numId w:val="10"/>
      </w:numPr>
      <w:tabs>
        <w:tab w:val="clear" w:pos="1060"/>
      </w:tabs>
    </w:pPr>
  </w:style>
  <w:style w:type="paragraph" w:customStyle="1" w:styleId="MarginNote">
    <w:name w:val="Margin Note"/>
    <w:basedOn w:val="BodyText"/>
    <w:rsid w:val="00DE58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58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58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58CC"/>
    <w:rPr>
      <w:sz w:val="32"/>
    </w:rPr>
  </w:style>
  <w:style w:type="paragraph" w:customStyle="1" w:styleId="HeadingProcedure">
    <w:name w:val="Heading Procedure"/>
    <w:basedOn w:val="HeadingBase"/>
    <w:next w:val="Normal"/>
    <w:rsid w:val="00DE58CC"/>
    <w:pPr>
      <w:tabs>
        <w:tab w:val="left" w:pos="0"/>
      </w:tabs>
      <w:spacing w:before="120" w:after="60"/>
    </w:pPr>
    <w:rPr>
      <w:i/>
      <w:color w:val="918585"/>
      <w:sz w:val="22"/>
    </w:rPr>
  </w:style>
  <w:style w:type="paragraph" w:customStyle="1" w:styleId="TableBodyText">
    <w:name w:val="Table Body Text"/>
    <w:basedOn w:val="BodyText"/>
    <w:rsid w:val="00DE58CC"/>
    <w:pPr>
      <w:spacing w:before="60" w:after="60"/>
    </w:pPr>
  </w:style>
  <w:style w:type="paragraph" w:styleId="ListContinue">
    <w:name w:val="List Continue"/>
    <w:basedOn w:val="List"/>
    <w:rsid w:val="00DE58CC"/>
    <w:pPr>
      <w:ind w:firstLine="0"/>
    </w:pPr>
  </w:style>
  <w:style w:type="paragraph" w:customStyle="1" w:styleId="ListNote">
    <w:name w:val="List Note"/>
    <w:basedOn w:val="List"/>
    <w:rsid w:val="00DE58CC"/>
    <w:pPr>
      <w:pBdr>
        <w:top w:val="single" w:sz="6" w:space="2" w:color="918585"/>
        <w:bottom w:val="single" w:sz="6" w:space="2" w:color="918585"/>
      </w:pBdr>
      <w:tabs>
        <w:tab w:val="left" w:pos="1021"/>
      </w:tabs>
      <w:ind w:firstLine="0"/>
    </w:pPr>
  </w:style>
  <w:style w:type="paragraph" w:customStyle="1" w:styleId="Warning">
    <w:name w:val="Warning"/>
    <w:basedOn w:val="BodyText"/>
    <w:rsid w:val="00DE58CC"/>
    <w:pPr>
      <w:shd w:val="clear" w:color="auto" w:fill="D9D9D9"/>
      <w:tabs>
        <w:tab w:val="left" w:pos="992"/>
      </w:tabs>
      <w:ind w:left="119" w:right="119"/>
    </w:pPr>
    <w:rPr>
      <w:sz w:val="20"/>
    </w:rPr>
  </w:style>
  <w:style w:type="paragraph" w:customStyle="1" w:styleId="MarginIcons">
    <w:name w:val="Margin Icons"/>
    <w:basedOn w:val="BodyText"/>
    <w:rsid w:val="00DE58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58CC"/>
    <w:rPr>
      <w:rFonts w:ascii="Courier New" w:hAnsi="Courier New"/>
    </w:rPr>
  </w:style>
  <w:style w:type="paragraph" w:customStyle="1" w:styleId="NoteBullet">
    <w:name w:val="Note Bullet"/>
    <w:basedOn w:val="Note"/>
    <w:rsid w:val="00DE58CC"/>
    <w:pPr>
      <w:tabs>
        <w:tab w:val="clear" w:pos="680"/>
      </w:tabs>
      <w:spacing w:before="60" w:after="60"/>
    </w:pPr>
  </w:style>
  <w:style w:type="paragraph" w:customStyle="1" w:styleId="SubHeading2">
    <w:name w:val="SubHeading2"/>
    <w:basedOn w:val="HeadingBase"/>
    <w:rsid w:val="00DE58CC"/>
    <w:pPr>
      <w:spacing w:before="240" w:after="60"/>
    </w:pPr>
    <w:rPr>
      <w:sz w:val="20"/>
    </w:rPr>
  </w:style>
  <w:style w:type="paragraph" w:customStyle="1" w:styleId="SubHeading1">
    <w:name w:val="SubHeading1"/>
    <w:basedOn w:val="HeadingBase"/>
    <w:rsid w:val="00DE58CC"/>
    <w:pPr>
      <w:spacing w:before="240" w:after="60"/>
    </w:pPr>
    <w:rPr>
      <w:color w:val="918585"/>
      <w:sz w:val="22"/>
    </w:rPr>
  </w:style>
  <w:style w:type="paragraph" w:customStyle="1" w:styleId="SideHeading">
    <w:name w:val="Side Heading"/>
    <w:basedOn w:val="HeadingBase"/>
    <w:rsid w:val="00DE58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58CC"/>
    <w:pPr>
      <w:numPr>
        <w:numId w:val="12"/>
      </w:numPr>
    </w:pPr>
  </w:style>
  <w:style w:type="paragraph" w:styleId="PlainText">
    <w:name w:val="Plain Text"/>
    <w:basedOn w:val="Normal"/>
    <w:link w:val="PlainTextChar"/>
    <w:rsid w:val="00DE58CC"/>
    <w:rPr>
      <w:sz w:val="20"/>
    </w:rPr>
  </w:style>
  <w:style w:type="character" w:customStyle="1" w:styleId="PlainTextChar">
    <w:name w:val="Plain Text Char"/>
    <w:basedOn w:val="DefaultParagraphFont"/>
    <w:link w:val="PlainText"/>
    <w:rsid w:val="00DE58CC"/>
    <w:rPr>
      <w:rFonts w:ascii="Courier New" w:eastAsia="Times New Roman" w:hAnsi="Courier New" w:cs="Times New Roman"/>
      <w:sz w:val="20"/>
      <w:szCs w:val="20"/>
      <w:lang w:eastAsia="en-US"/>
    </w:rPr>
  </w:style>
  <w:style w:type="character" w:customStyle="1" w:styleId="MenuOption">
    <w:name w:val="Menu Option"/>
    <w:basedOn w:val="DefaultParagraphFont"/>
    <w:rsid w:val="00DE58CC"/>
    <w:rPr>
      <w:b/>
      <w:smallCaps/>
    </w:rPr>
  </w:style>
  <w:style w:type="paragraph" w:customStyle="1" w:styleId="TableListNumber">
    <w:name w:val="Table List Number"/>
    <w:basedOn w:val="ListNumber"/>
    <w:rsid w:val="00DE58CC"/>
    <w:pPr>
      <w:numPr>
        <w:numId w:val="0"/>
      </w:numPr>
    </w:pPr>
  </w:style>
  <w:style w:type="paragraph" w:styleId="TOC4">
    <w:name w:val="toc 4"/>
    <w:basedOn w:val="TOCBase"/>
    <w:next w:val="Normal"/>
    <w:semiHidden/>
    <w:rsid w:val="00DE58CC"/>
    <w:pPr>
      <w:tabs>
        <w:tab w:val="right" w:leader="dot" w:pos="9071"/>
      </w:tabs>
      <w:ind w:left="1701"/>
    </w:pPr>
  </w:style>
  <w:style w:type="paragraph" w:customStyle="1" w:styleId="ListAlpha">
    <w:name w:val="List Alpha"/>
    <w:basedOn w:val="List"/>
    <w:rsid w:val="00DE58CC"/>
    <w:pPr>
      <w:numPr>
        <w:numId w:val="9"/>
      </w:numPr>
    </w:pPr>
  </w:style>
  <w:style w:type="paragraph" w:customStyle="1" w:styleId="ListAlpha2">
    <w:name w:val="List Alpha 2"/>
    <w:basedOn w:val="List2"/>
    <w:rsid w:val="00DE58CC"/>
    <w:pPr>
      <w:numPr>
        <w:numId w:val="8"/>
      </w:numPr>
    </w:pPr>
  </w:style>
  <w:style w:type="paragraph" w:styleId="List3">
    <w:name w:val="List 3"/>
    <w:basedOn w:val="BodyText"/>
    <w:rsid w:val="00DE58CC"/>
    <w:pPr>
      <w:tabs>
        <w:tab w:val="left" w:pos="1021"/>
      </w:tabs>
      <w:spacing w:before="60" w:after="60"/>
      <w:ind w:left="1020" w:hanging="340"/>
    </w:pPr>
  </w:style>
  <w:style w:type="paragraph" w:styleId="List4">
    <w:name w:val="List 4"/>
    <w:basedOn w:val="BodyText"/>
    <w:rsid w:val="00DE58CC"/>
    <w:pPr>
      <w:tabs>
        <w:tab w:val="left" w:pos="1361"/>
      </w:tabs>
      <w:spacing w:before="60" w:after="60"/>
      <w:ind w:left="1361" w:hanging="340"/>
    </w:pPr>
  </w:style>
  <w:style w:type="paragraph" w:styleId="List5">
    <w:name w:val="List 5"/>
    <w:basedOn w:val="BodyText"/>
    <w:rsid w:val="00DE58CC"/>
    <w:pPr>
      <w:tabs>
        <w:tab w:val="left" w:pos="1701"/>
      </w:tabs>
      <w:spacing w:before="60" w:after="60"/>
      <w:ind w:left="1701" w:hanging="340"/>
    </w:pPr>
  </w:style>
  <w:style w:type="paragraph" w:styleId="ListBullet3">
    <w:name w:val="List Bullet 3"/>
    <w:basedOn w:val="List3"/>
    <w:rsid w:val="00DE58CC"/>
    <w:pPr>
      <w:numPr>
        <w:numId w:val="15"/>
      </w:numPr>
      <w:tabs>
        <w:tab w:val="clear" w:pos="1021"/>
      </w:tabs>
      <w:ind w:left="1037" w:hanging="357"/>
    </w:pPr>
  </w:style>
  <w:style w:type="paragraph" w:styleId="ListBullet4">
    <w:name w:val="List Bullet 4"/>
    <w:basedOn w:val="List4"/>
    <w:rsid w:val="00DE58CC"/>
    <w:pPr>
      <w:numPr>
        <w:numId w:val="3"/>
      </w:numPr>
    </w:pPr>
  </w:style>
  <w:style w:type="paragraph" w:styleId="ListBullet5">
    <w:name w:val="List Bullet 5"/>
    <w:basedOn w:val="List5"/>
    <w:rsid w:val="00DE58CC"/>
    <w:pPr>
      <w:numPr>
        <w:numId w:val="4"/>
      </w:numPr>
    </w:pPr>
  </w:style>
  <w:style w:type="paragraph" w:styleId="ListContinue2">
    <w:name w:val="List Continue 2"/>
    <w:basedOn w:val="List2"/>
    <w:rsid w:val="00DE58CC"/>
    <w:pPr>
      <w:ind w:firstLine="0"/>
    </w:pPr>
  </w:style>
  <w:style w:type="paragraph" w:styleId="ListContinue3">
    <w:name w:val="List Continue 3"/>
    <w:basedOn w:val="List3"/>
    <w:rsid w:val="00DE58CC"/>
    <w:pPr>
      <w:ind w:left="1021" w:firstLine="0"/>
    </w:pPr>
  </w:style>
  <w:style w:type="paragraph" w:styleId="ListContinue4">
    <w:name w:val="List Continue 4"/>
    <w:basedOn w:val="List4"/>
    <w:rsid w:val="00DE58CC"/>
    <w:pPr>
      <w:ind w:firstLine="0"/>
    </w:pPr>
  </w:style>
  <w:style w:type="paragraph" w:styleId="ListContinue5">
    <w:name w:val="List Continue 5"/>
    <w:basedOn w:val="List5"/>
    <w:rsid w:val="00DE58CC"/>
    <w:pPr>
      <w:ind w:firstLine="0"/>
    </w:pPr>
  </w:style>
  <w:style w:type="paragraph" w:styleId="ListNumber3">
    <w:name w:val="List Number 3"/>
    <w:basedOn w:val="List3"/>
    <w:rsid w:val="00DE58CC"/>
    <w:pPr>
      <w:numPr>
        <w:numId w:val="5"/>
      </w:numPr>
    </w:pPr>
  </w:style>
  <w:style w:type="paragraph" w:styleId="ListNumber4">
    <w:name w:val="List Number 4"/>
    <w:basedOn w:val="List4"/>
    <w:rsid w:val="00DE58CC"/>
    <w:pPr>
      <w:numPr>
        <w:numId w:val="6"/>
      </w:numPr>
    </w:pPr>
  </w:style>
  <w:style w:type="paragraph" w:styleId="ListNumber5">
    <w:name w:val="List Number 5"/>
    <w:basedOn w:val="List5"/>
    <w:rsid w:val="00DE58CC"/>
    <w:pPr>
      <w:numPr>
        <w:numId w:val="7"/>
      </w:numPr>
    </w:pPr>
  </w:style>
  <w:style w:type="paragraph" w:styleId="BlockText">
    <w:name w:val="Block Text"/>
    <w:basedOn w:val="Normal"/>
    <w:rsid w:val="00DE58CC"/>
    <w:pPr>
      <w:spacing w:after="120"/>
      <w:ind w:left="1440" w:right="1440"/>
    </w:pPr>
  </w:style>
  <w:style w:type="character" w:customStyle="1" w:styleId="Subscript">
    <w:name w:val="Subscript"/>
    <w:basedOn w:val="DefaultParagraphFont"/>
    <w:rsid w:val="00DE58CC"/>
    <w:rPr>
      <w:sz w:val="16"/>
      <w:vertAlign w:val="subscript"/>
    </w:rPr>
  </w:style>
  <w:style w:type="character" w:customStyle="1" w:styleId="Superscript">
    <w:name w:val="Superscript"/>
    <w:basedOn w:val="DefaultParagraphFont"/>
    <w:rsid w:val="00DE58CC"/>
    <w:rPr>
      <w:sz w:val="16"/>
      <w:vertAlign w:val="superscript"/>
    </w:rPr>
  </w:style>
  <w:style w:type="character" w:customStyle="1" w:styleId="Symbols">
    <w:name w:val="Symbols"/>
    <w:basedOn w:val="DefaultParagraphFont"/>
    <w:rsid w:val="00DE58CC"/>
    <w:rPr>
      <w:rFonts w:ascii="Symbol" w:hAnsi="Symbol"/>
    </w:rPr>
  </w:style>
  <w:style w:type="character" w:customStyle="1" w:styleId="MenuOptions">
    <w:name w:val="Menu Options"/>
    <w:basedOn w:val="DefaultParagraphFont"/>
    <w:rsid w:val="00DE58CC"/>
    <w:rPr>
      <w:rFonts w:ascii="Arial Narrow" w:hAnsi="Arial Narrow"/>
      <w:smallCaps/>
    </w:rPr>
  </w:style>
  <w:style w:type="character" w:customStyle="1" w:styleId="Buttons">
    <w:name w:val="Buttons"/>
    <w:basedOn w:val="DefaultParagraphFont"/>
    <w:rsid w:val="00DE58CC"/>
    <w:rPr>
      <w:b/>
    </w:rPr>
  </w:style>
  <w:style w:type="character" w:customStyle="1" w:styleId="Underlined">
    <w:name w:val="Underlined"/>
    <w:basedOn w:val="DefaultParagraphFont"/>
    <w:rsid w:val="00DE58CC"/>
    <w:rPr>
      <w:u w:val="single"/>
    </w:rPr>
  </w:style>
  <w:style w:type="paragraph" w:customStyle="1" w:styleId="TableBodyTextRight">
    <w:name w:val="Table Body Text Right"/>
    <w:basedOn w:val="TableBodyText"/>
    <w:rsid w:val="00DE58CC"/>
    <w:pPr>
      <w:widowControl w:val="0"/>
      <w:autoSpaceDE w:val="0"/>
      <w:autoSpaceDN w:val="0"/>
      <w:adjustRightInd w:val="0"/>
      <w:jc w:val="right"/>
    </w:pPr>
    <w:rPr>
      <w:rFonts w:cs="Arial"/>
      <w:szCs w:val="18"/>
    </w:rPr>
  </w:style>
  <w:style w:type="paragraph" w:customStyle="1" w:styleId="CopyrightText">
    <w:name w:val="Copyright Text"/>
    <w:basedOn w:val="BodyText"/>
    <w:rsid w:val="00DE58CC"/>
    <w:rPr>
      <w:sz w:val="18"/>
    </w:rPr>
  </w:style>
  <w:style w:type="paragraph" w:customStyle="1" w:styleId="BodySmallRight">
    <w:name w:val="Body Small Right"/>
    <w:basedOn w:val="BodyTextRight"/>
    <w:rsid w:val="00DE58CC"/>
    <w:rPr>
      <w:sz w:val="18"/>
      <w:szCs w:val="18"/>
    </w:rPr>
  </w:style>
  <w:style w:type="paragraph" w:customStyle="1" w:styleId="MarginEdition">
    <w:name w:val="Margin Edition"/>
    <w:basedOn w:val="MarginNote"/>
    <w:rsid w:val="00DE58CC"/>
    <w:pPr>
      <w:spacing w:before="0" w:after="0"/>
    </w:pPr>
    <w:rPr>
      <w:rFonts w:ascii="Times New Roman" w:hAnsi="Times New Roman"/>
      <w:color w:val="999999"/>
    </w:rPr>
  </w:style>
  <w:style w:type="paragraph" w:customStyle="1" w:styleId="Spacer">
    <w:name w:val="Spacer"/>
    <w:basedOn w:val="Normal"/>
    <w:rsid w:val="00DE58CC"/>
    <w:rPr>
      <w:sz w:val="2"/>
      <w:szCs w:val="2"/>
    </w:rPr>
  </w:style>
  <w:style w:type="character" w:customStyle="1" w:styleId="Small">
    <w:name w:val="Small"/>
    <w:basedOn w:val="DefaultParagraphFont"/>
    <w:rsid w:val="00DE58CC"/>
    <w:rPr>
      <w:sz w:val="16"/>
    </w:rPr>
  </w:style>
  <w:style w:type="paragraph" w:customStyle="1" w:styleId="WideTable">
    <w:name w:val="Wide Table"/>
    <w:basedOn w:val="Normal"/>
    <w:rsid w:val="00DE58CC"/>
    <w:pPr>
      <w:ind w:left="-1418"/>
    </w:pPr>
    <w:rPr>
      <w:sz w:val="2"/>
      <w:szCs w:val="2"/>
    </w:rPr>
  </w:style>
  <w:style w:type="character" w:styleId="PageNumber">
    <w:name w:val="page number"/>
    <w:basedOn w:val="DefaultParagraphFont"/>
    <w:rsid w:val="00DE58CC"/>
  </w:style>
  <w:style w:type="paragraph" w:styleId="Quote">
    <w:name w:val="Quote"/>
    <w:basedOn w:val="Heading1"/>
    <w:link w:val="QuoteChar"/>
    <w:qFormat/>
    <w:rsid w:val="00DE58CC"/>
    <w:rPr>
      <w:b w:val="0"/>
      <w:sz w:val="72"/>
      <w:szCs w:val="72"/>
      <w:lang w:val="en-NZ"/>
    </w:rPr>
  </w:style>
  <w:style w:type="character" w:customStyle="1" w:styleId="QuoteChar">
    <w:name w:val="Quote Char"/>
    <w:basedOn w:val="DefaultParagraphFont"/>
    <w:link w:val="Quote"/>
    <w:rsid w:val="00DE58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58CC"/>
    <w:pPr>
      <w:pageBreakBefore/>
    </w:pPr>
  </w:style>
  <w:style w:type="paragraph" w:customStyle="1" w:styleId="Border">
    <w:name w:val="Border"/>
    <w:basedOn w:val="Normal"/>
    <w:qFormat/>
    <w:rsid w:val="00DE58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58CC"/>
    <w:rPr>
      <w:b/>
      <w:bCs/>
      <w:i/>
      <w:iCs/>
      <w:color w:val="auto"/>
    </w:rPr>
  </w:style>
  <w:style w:type="paragraph" w:styleId="IntenseQuote">
    <w:name w:val="Intense Quote"/>
    <w:basedOn w:val="Normal"/>
    <w:next w:val="Normal"/>
    <w:link w:val="IntenseQuoteChar"/>
    <w:uiPriority w:val="30"/>
    <w:qFormat/>
    <w:rsid w:val="00DE58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58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58CC"/>
    <w:rPr>
      <w:smallCaps/>
      <w:color w:val="auto"/>
      <w:u w:val="single"/>
    </w:rPr>
  </w:style>
  <w:style w:type="character" w:styleId="IntenseReference">
    <w:name w:val="Intense Reference"/>
    <w:basedOn w:val="DefaultParagraphFont"/>
    <w:uiPriority w:val="32"/>
    <w:qFormat/>
    <w:rsid w:val="00DE58CC"/>
    <w:rPr>
      <w:b/>
      <w:bCs/>
      <w:smallCaps/>
      <w:color w:val="auto"/>
      <w:spacing w:val="5"/>
      <w:u w:val="single"/>
    </w:rPr>
  </w:style>
  <w:style w:type="paragraph" w:customStyle="1" w:styleId="2ColumnHeading">
    <w:name w:val="2Column Heading"/>
    <w:basedOn w:val="BodyText"/>
    <w:qFormat/>
    <w:rsid w:val="00DE58CC"/>
    <w:pPr>
      <w:spacing w:after="60"/>
      <w:ind w:left="-2268"/>
    </w:pPr>
    <w:rPr>
      <w:b/>
    </w:rPr>
  </w:style>
  <w:style w:type="paragraph" w:customStyle="1" w:styleId="Heading1TOC">
    <w:name w:val="Heading1 TOC"/>
    <w:basedOn w:val="Normal"/>
    <w:qFormat/>
    <w:rsid w:val="00DE58CC"/>
    <w:pPr>
      <w:spacing w:before="240" w:after="120"/>
    </w:pPr>
    <w:rPr>
      <w:rFonts w:ascii="Times New Roman" w:hAnsi="Times New Roman"/>
      <w:b/>
      <w:sz w:val="32"/>
    </w:rPr>
  </w:style>
  <w:style w:type="paragraph" w:customStyle="1" w:styleId="Heading2TOC">
    <w:name w:val="Heading2 TOC"/>
    <w:basedOn w:val="Normal"/>
    <w:qFormat/>
    <w:rsid w:val="00DE58CC"/>
    <w:pPr>
      <w:spacing w:before="240" w:after="60"/>
    </w:pPr>
    <w:rPr>
      <w:rFonts w:ascii="Times New Roman" w:hAnsi="Times New Roman"/>
      <w:b/>
      <w:sz w:val="28"/>
    </w:rPr>
  </w:style>
  <w:style w:type="character" w:customStyle="1" w:styleId="Underline">
    <w:name w:val="Underline"/>
    <w:basedOn w:val="DefaultParagraphFont"/>
    <w:qFormat/>
    <w:rsid w:val="00DE58CC"/>
    <w:rPr>
      <w:u w:val="single"/>
    </w:rPr>
  </w:style>
  <w:style w:type="character" w:customStyle="1" w:styleId="BoldandItalics">
    <w:name w:val="Bold and Italics"/>
    <w:qFormat/>
    <w:rsid w:val="00DE58CC"/>
    <w:rPr>
      <w:b/>
      <w:i/>
      <w:u w:val="none"/>
    </w:rPr>
  </w:style>
  <w:style w:type="paragraph" w:styleId="BalloonText">
    <w:name w:val="Balloon Text"/>
    <w:basedOn w:val="Normal"/>
    <w:link w:val="BalloonTextChar"/>
    <w:rsid w:val="00DE58CC"/>
    <w:rPr>
      <w:rFonts w:ascii="Tahoma" w:hAnsi="Tahoma" w:cs="Tahoma"/>
      <w:sz w:val="16"/>
      <w:szCs w:val="16"/>
    </w:rPr>
  </w:style>
  <w:style w:type="character" w:customStyle="1" w:styleId="BalloonTextChar">
    <w:name w:val="Balloon Text Char"/>
    <w:basedOn w:val="DefaultParagraphFont"/>
    <w:link w:val="BalloonText"/>
    <w:rsid w:val="00DE58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58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58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58CC"/>
    <w:rPr>
      <w:b/>
      <w:color w:val="660033"/>
      <w:spacing w:val="0"/>
    </w:rPr>
  </w:style>
  <w:style w:type="paragraph" w:customStyle="1" w:styleId="Nameditemlist">
    <w:name w:val="Named item list"/>
    <w:basedOn w:val="BodyText"/>
    <w:qFormat/>
    <w:rsid w:val="00DE58C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990</Words>
  <Characters>6246</Characters>
  <Application>Microsoft Office Word</Application>
  <DocSecurity>0</DocSecurity>
  <Lines>220</Lines>
  <Paragraphs>97</Paragraphs>
  <ScaleCrop>false</ScaleCrop>
  <Company>Author-it Software Corporation Ltd.</Company>
  <LinksUpToDate>false</LinksUpToDate>
  <CharactersWithSpaces>7169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MEM16007A Work with others in a manufacturing, engineering or related environment</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2012-10-05T14:05:00Z</dcterms:created>
  <dcterms:modified xsi:type="dcterms:W3CDTF">2012-10-05T14:06:00Z</dcterms:modified>
</cp:coreProperties>
</file>