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683A" w:rsidP="00AB683A">
      <w:pPr>
        <w:pStyle w:val="Title"/>
      </w:pPr>
      <w:bookmarkStart w:id="0" w:name="_GoBack"/>
      <w:bookmarkEnd w:id="0"/>
      <w:r>
        <w:fldChar w:fldCharType="begin"/>
      </w:r>
      <w:r>
        <w:instrText xml:space="preserve"> TITLE   \* MERGEFORMAT </w:instrText>
      </w:r>
      <w:r>
        <w:fldChar w:fldCharType="separate"/>
      </w:r>
      <w:r>
        <w:t>MEM16005A Operate as a team member to conduct manufacturing, engineering or related activities</w:t>
      </w:r>
      <w:r>
        <w:fldChar w:fldCharType="end"/>
      </w:r>
    </w:p>
    <w:p w:rsidR="00AB683A" w:rsidP="00AB683A">
      <w:pPr>
        <w:pStyle w:val="Version"/>
        <w:sectPr w:rsidSect="007E20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2042" w:rsidP="007E2042">
      <w:pPr>
        <w:pStyle w:val="SuperHeading"/>
      </w:pPr>
      <w:r w:rsidRPr="007E2042">
        <w:t>MEM16005A Operate as a team member to conduct manufacturing, engineering or related activities</w:t>
      </w:r>
    </w:p>
    <w:p w:rsidR="00000000" w:rsidRPr="007E2042" w:rsidP="007E2042">
      <w:pPr>
        <w:pStyle w:val="Heading1"/>
      </w:pPr>
      <w:bookmarkStart w:id="1" w:name="O_272210"/>
      <w:bookmarkEnd w:id="1"/>
      <w:r w:rsidRPr="007E2042">
        <w:t>Modification History</w:t>
      </w:r>
    </w:p>
    <w:p w:rsidR="00000000" w:rsidRPr="007E2042" w:rsidP="007E2042">
      <w:pPr>
        <w:pStyle w:val="BodyText"/>
      </w:pPr>
      <w:r w:rsidRPr="007E2042">
        <w:t>Not Applicable</w:t>
      </w:r>
    </w:p>
    <w:p w:rsidR="00000000" w:rsidRPr="007E2042" w:rsidP="007E2042">
      <w:pPr>
        <w:pStyle w:val="AllowPageBreak"/>
      </w:pPr>
    </w:p>
    <w:p w:rsidR="00000000" w:rsidRPr="007E2042" w:rsidP="007E2042">
      <w:pPr>
        <w:pStyle w:val="Heading1"/>
      </w:pPr>
      <w:bookmarkStart w:id="2" w:name="O_211908"/>
      <w:bookmarkEnd w:id="2"/>
      <w:r w:rsidRPr="007E2042">
        <w:t>Un</w:t>
      </w:r>
      <w:r w:rsidRPr="007E2042">
        <w:t>it Descriptor</w:t>
      </w:r>
    </w:p>
    <w:tbl>
      <w:tblPr>
        <w:tblW w:w="0" w:type="auto"/>
        <w:tblLayout w:type="fixed"/>
        <w:tblCellMar>
          <w:left w:w="62" w:type="dxa"/>
          <w:right w:w="62" w:type="dxa"/>
        </w:tblCellMar>
        <w:tblLook w:val="0000"/>
      </w:tblPr>
      <w:tblGrid>
        <w:gridCol w:w="2670"/>
        <w:gridCol w:w="5852"/>
      </w:tblGrid>
      <w:tr w:rsidTr="00AB683A">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42">
            <w:pPr>
              <w:pStyle w:val="BodyText"/>
              <w:rPr>
                <w:lang w:val="en-NZ"/>
              </w:rPr>
            </w:pPr>
            <w:r w:rsidRPr="007E2042">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042" w:rsidP="007E2042">
            <w:pPr>
              <w:pStyle w:val="BodyText"/>
            </w:pPr>
            <w:r w:rsidRPr="007E2042">
              <w:t>This unit covers operating as a member of a team, where operations and outcomes are dependent on the performance of the entire team.</w:t>
            </w:r>
          </w:p>
        </w:tc>
      </w:tr>
    </w:tbl>
    <w:p w:rsidR="00AB683A" w:rsidP="007E2042">
      <w:pPr>
        <w:pStyle w:val="BodyText"/>
      </w:pPr>
    </w:p>
    <w:p w:rsidR="00AB683A" w:rsidP="007E2042">
      <w:pPr>
        <w:pStyle w:val="BodyText"/>
      </w:pPr>
    </w:p>
    <w:p w:rsidR="00000000" w:rsidRPr="007E2042" w:rsidP="007E2042">
      <w:pPr>
        <w:pStyle w:val="Heading1"/>
      </w:pPr>
      <w:bookmarkStart w:id="3" w:name="O_211912"/>
      <w:bookmarkEnd w:id="3"/>
      <w:r w:rsidRPr="007E2042">
        <w:t>Application of the Unit</w:t>
      </w:r>
    </w:p>
    <w:tbl>
      <w:tblPr>
        <w:tblW w:w="0" w:type="auto"/>
        <w:tblLayout w:type="fixed"/>
        <w:tblCellMar>
          <w:left w:w="62" w:type="dxa"/>
          <w:right w:w="62" w:type="dxa"/>
        </w:tblCellMar>
        <w:tblLook w:val="0000"/>
      </w:tblPr>
      <w:tblGrid>
        <w:gridCol w:w="2745"/>
        <w:gridCol w:w="5777"/>
      </w:tblGrid>
      <w:tr w:rsidTr="00AB683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42">
            <w:pPr>
              <w:pStyle w:val="BodyText"/>
              <w:rPr>
                <w:lang w:val="en-NZ"/>
              </w:rPr>
            </w:pPr>
            <w:r w:rsidRPr="007E2042">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042" w:rsidP="007E2042">
            <w:pPr>
              <w:pStyle w:val="BodyText"/>
            </w:pPr>
            <w:r w:rsidRPr="007E2042">
              <w:t xml:space="preserve">This unit applies to a range of team activities that are carried out within a section of a manufacturing, engineering or a related work environment. </w:t>
            </w:r>
          </w:p>
          <w:p w:rsidR="00000000" w:rsidRPr="007E2042" w:rsidP="007E2042">
            <w:pPr>
              <w:pStyle w:val="BodyText"/>
            </w:pPr>
            <w:r w:rsidRPr="007E2042">
              <w:t>Activities are interdependent in nature, with each team member providing a critical component of the outpu</w:t>
            </w:r>
            <w:r w:rsidRPr="007E2042">
              <w:t xml:space="preserve">t. </w:t>
            </w:r>
          </w:p>
          <w:p w:rsidR="00000000" w:rsidRPr="007E2042" w:rsidP="007E2042">
            <w:pPr>
              <w:pStyle w:val="BodyText"/>
            </w:pPr>
            <w:r w:rsidRPr="007E2042">
              <w:t>Effective interaction and collaboration between team members is required in order to achieve team goals.</w:t>
            </w:r>
          </w:p>
          <w:p w:rsidR="00000000" w:rsidRPr="007E2042" w:rsidP="007E2042">
            <w:pPr>
              <w:pStyle w:val="BodyText"/>
            </w:pPr>
          </w:p>
          <w:p w:rsidR="00000000" w:rsidRPr="007E2042" w:rsidP="007E2042">
            <w:pPr>
              <w:pStyle w:val="BodyText"/>
            </w:pPr>
            <w:r w:rsidRPr="007E2042">
              <w:rPr>
                <w:rStyle w:val="SpecialBold"/>
              </w:rPr>
              <w:t>Band</w:t>
            </w:r>
            <w:r w:rsidRPr="007E2042">
              <w:t>:</w:t>
            </w:r>
            <w:r w:rsidRPr="007E2042">
              <w:tab/>
            </w:r>
            <w:r w:rsidRPr="007E2042">
              <w:rPr>
                <w:rStyle w:val="SpecialBold"/>
              </w:rPr>
              <w:t>A</w:t>
            </w:r>
          </w:p>
          <w:p w:rsidR="00000000" w:rsidRPr="007E2042" w:rsidP="007E2042">
            <w:pPr>
              <w:pStyle w:val="BodyText"/>
            </w:pPr>
            <w:r w:rsidRPr="007E2042">
              <w:rPr>
                <w:rStyle w:val="SpecialBold"/>
              </w:rPr>
              <w:t>Unit Weight</w:t>
            </w:r>
            <w:r w:rsidRPr="007E2042">
              <w:t>:</w:t>
            </w:r>
            <w:r w:rsidRPr="007E2042">
              <w:tab/>
            </w:r>
            <w:r w:rsidRPr="007E2042">
              <w:rPr>
                <w:rStyle w:val="SpecialBold"/>
              </w:rPr>
              <w:t>2</w:t>
            </w:r>
          </w:p>
        </w:tc>
      </w:tr>
    </w:tbl>
    <w:p w:rsidR="00AB683A" w:rsidP="007E2042">
      <w:pPr>
        <w:pStyle w:val="BodyText"/>
      </w:pPr>
    </w:p>
    <w:p w:rsidR="00AB683A" w:rsidP="007E2042">
      <w:pPr>
        <w:pStyle w:val="BodyText"/>
      </w:pPr>
    </w:p>
    <w:p w:rsidR="00000000" w:rsidRPr="007E2042" w:rsidP="007E2042">
      <w:pPr>
        <w:pStyle w:val="Heading1"/>
      </w:pPr>
      <w:bookmarkStart w:id="4" w:name="O_280470"/>
      <w:bookmarkEnd w:id="4"/>
      <w:r w:rsidRPr="007E2042">
        <w:t>Licensing/Regulatory Information</w:t>
      </w:r>
    </w:p>
    <w:p w:rsidR="00000000" w:rsidRPr="007E2042" w:rsidP="007E2042">
      <w:pPr>
        <w:pStyle w:val="BodyText"/>
      </w:pPr>
      <w:r w:rsidRPr="007E2042">
        <w:t>Not Applicable</w:t>
      </w:r>
    </w:p>
    <w:p w:rsidR="00000000" w:rsidRPr="007E2042" w:rsidP="007E2042">
      <w:pPr>
        <w:pStyle w:val="AllowPageBreak"/>
      </w:pPr>
    </w:p>
    <w:p w:rsidR="00000000" w:rsidRPr="007E2042" w:rsidP="007E2042">
      <w:pPr>
        <w:pStyle w:val="Heading1"/>
      </w:pPr>
      <w:bookmarkStart w:id="5" w:name="O_211910"/>
      <w:bookmarkEnd w:id="5"/>
      <w:r w:rsidRPr="007E2042">
        <w:t>Pre-Requisites</w:t>
      </w:r>
    </w:p>
    <w:tbl>
      <w:tblPr>
        <w:tblW w:w="0" w:type="auto"/>
        <w:tblLayout w:type="fixed"/>
        <w:tblCellMar>
          <w:left w:w="62" w:type="dxa"/>
          <w:right w:w="62" w:type="dxa"/>
        </w:tblCellMar>
        <w:tblLook w:val="0000"/>
      </w:tblPr>
      <w:tblGrid>
        <w:gridCol w:w="2776"/>
        <w:gridCol w:w="5746"/>
      </w:tblGrid>
      <w:tr w:rsidTr="00AB683A">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42">
            <w:pPr>
              <w:pStyle w:val="BodyText"/>
              <w:rPr>
                <w:lang w:val="en-NZ"/>
              </w:rPr>
            </w:pPr>
            <w:r w:rsidRPr="007E2042">
              <w:rPr>
                <w:rStyle w:val="SpecialBold"/>
              </w:rPr>
              <w:t>Prerequisite units</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42">
            <w:pPr>
              <w:pStyle w:val="BodyText"/>
              <w:rPr>
                <w:lang w:val="en-NZ"/>
              </w:rPr>
            </w:pPr>
          </w:p>
        </w:tc>
      </w:tr>
      <w:tr w:rsidTr="00AB683A">
        <w:tblPrEx>
          <w:tblW w:w="0" w:type="auto"/>
          <w:tblLayout w:type="fixed"/>
          <w:tblCellMar>
            <w:left w:w="62" w:type="dxa"/>
            <w:right w:w="62" w:type="dxa"/>
          </w:tblCellMar>
          <w:tblLook w:val="0000"/>
        </w:tblPrEx>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42">
            <w:pPr>
              <w:pStyle w:val="BodyText"/>
              <w:rPr>
                <w:lang w:val="en-NZ"/>
              </w:rPr>
            </w:pPr>
          </w:p>
        </w:tc>
      </w:tr>
      <w:tr w:rsidTr="00AB683A">
        <w:tblPrEx>
          <w:tblW w:w="0" w:type="auto"/>
          <w:tblLayout w:type="fixed"/>
          <w:tblCellMar>
            <w:left w:w="62" w:type="dxa"/>
            <w:right w:w="62" w:type="dxa"/>
          </w:tblCellMar>
          <w:tblLook w:val="0000"/>
        </w:tblPrEx>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042" w:rsidP="007E2042">
            <w:pPr>
              <w:pStyle w:val="BodyText"/>
            </w:pPr>
          </w:p>
        </w:tc>
      </w:tr>
    </w:tbl>
    <w:p w:rsidR="00AB683A" w:rsidP="007E2042">
      <w:pPr>
        <w:pStyle w:val="BodyText"/>
      </w:pPr>
    </w:p>
    <w:p w:rsidR="00AB683A" w:rsidP="007E2042">
      <w:pPr>
        <w:pStyle w:val="BodyText"/>
      </w:pPr>
    </w:p>
    <w:p w:rsidR="00000000" w:rsidRPr="007E2042" w:rsidP="007E2042">
      <w:pPr>
        <w:pStyle w:val="Heading1"/>
      </w:pPr>
      <w:bookmarkStart w:id="6" w:name="O_211909"/>
      <w:bookmarkEnd w:id="6"/>
      <w:r w:rsidRPr="007E2042">
        <w:t>Employability Skills Information</w:t>
      </w:r>
    </w:p>
    <w:tbl>
      <w:tblPr>
        <w:tblW w:w="0" w:type="auto"/>
        <w:tblLayout w:type="fixed"/>
        <w:tblCellMar>
          <w:left w:w="62" w:type="dxa"/>
          <w:right w:w="62" w:type="dxa"/>
        </w:tblCellMar>
        <w:tblLook w:val="0000"/>
      </w:tblPr>
      <w:tblGrid>
        <w:gridCol w:w="2802"/>
        <w:gridCol w:w="5720"/>
      </w:tblGrid>
      <w:tr w:rsidTr="00AB683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42">
            <w:pPr>
              <w:pStyle w:val="BodyText"/>
              <w:rPr>
                <w:lang w:val="en-NZ"/>
              </w:rPr>
            </w:pPr>
            <w:r w:rsidRPr="007E204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042" w:rsidP="007E2042">
            <w:pPr>
              <w:pStyle w:val="BodyText"/>
            </w:pPr>
            <w:r w:rsidRPr="007E2042">
              <w:t>This unit contains employability skills.</w:t>
            </w:r>
          </w:p>
        </w:tc>
      </w:tr>
    </w:tbl>
    <w:p w:rsidR="00AB683A" w:rsidP="007E2042">
      <w:pPr>
        <w:pStyle w:val="BodyText"/>
      </w:pPr>
    </w:p>
    <w:p w:rsidR="00AB683A" w:rsidP="007E2042">
      <w:pPr>
        <w:pStyle w:val="BodyText"/>
      </w:pPr>
    </w:p>
    <w:p w:rsidR="00000000" w:rsidRPr="007E2042" w:rsidP="007E2042">
      <w:pPr>
        <w:pStyle w:val="Heading1"/>
      </w:pPr>
      <w:bookmarkStart w:id="7" w:name="O_290256"/>
      <w:bookmarkEnd w:id="7"/>
      <w:r w:rsidRPr="007E2042">
        <w:t>Elements and Performance Criteria Pre-Content</w:t>
      </w:r>
    </w:p>
    <w:tbl>
      <w:tblPr>
        <w:tblW w:w="0" w:type="auto"/>
        <w:tblLayout w:type="fixed"/>
        <w:tblCellMar>
          <w:left w:w="62" w:type="dxa"/>
          <w:right w:w="62" w:type="dxa"/>
        </w:tblCellMar>
        <w:tblLook w:val="0000"/>
      </w:tblPr>
      <w:tblGrid>
        <w:gridCol w:w="2622"/>
        <w:gridCol w:w="5900"/>
      </w:tblGrid>
      <w:tr w:rsidTr="00AB683A">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42">
            <w:pPr>
              <w:pStyle w:val="BodyText"/>
              <w:rPr>
                <w:lang w:val="en-NZ"/>
              </w:rPr>
            </w:pPr>
            <w:r w:rsidRPr="007E2042">
              <w:t>Elements describe the essential outcomes of a unit of competency.</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042" w:rsidP="007E2042">
            <w:pPr>
              <w:pStyle w:val="BodyText"/>
            </w:pPr>
            <w:r w:rsidRPr="007E2042">
              <w:t>Performance criteria describe the performance needed to demonstrate achievement of the element. Where bold italicised text is used, further information is detailed in the required skills and knowledge section and the range statement. Assessment of performa</w:t>
            </w:r>
            <w:r w:rsidRPr="007E2042">
              <w:t>nce is to be consistent with the evidence guide.</w:t>
            </w:r>
          </w:p>
        </w:tc>
      </w:tr>
    </w:tbl>
    <w:p w:rsidR="00000000" w:rsidRPr="007E2042" w:rsidP="007E2042">
      <w:pPr>
        <w:pStyle w:val="BodyText"/>
      </w:pPr>
    </w:p>
    <w:p w:rsidR="00000000" w:rsidRPr="007E2042" w:rsidP="007E2042">
      <w:pPr>
        <w:pStyle w:val="AllowPageBreak"/>
      </w:pPr>
    </w:p>
    <w:p w:rsidR="00000000" w:rsidRPr="007E2042" w:rsidP="007E2042">
      <w:pPr>
        <w:pStyle w:val="Heading1"/>
      </w:pPr>
      <w:bookmarkStart w:id="8" w:name="O_236923"/>
      <w:bookmarkEnd w:id="8"/>
      <w:r w:rsidRPr="007E2042">
        <w:t>Elements and Performance Criteria</w:t>
      </w:r>
    </w:p>
    <w:tbl>
      <w:tblPr>
        <w:tblW w:w="0" w:type="auto"/>
        <w:tblLayout w:type="fixed"/>
        <w:tblCellMar>
          <w:left w:w="62" w:type="dxa"/>
          <w:right w:w="62" w:type="dxa"/>
        </w:tblCellMar>
        <w:tblLook w:val="0000"/>
      </w:tblPr>
      <w:tblGrid>
        <w:gridCol w:w="2622"/>
        <w:gridCol w:w="5900"/>
      </w:tblGrid>
      <w:tr w:rsidTr="00AB683A">
        <w:tblPrEx>
          <w:tblW w:w="0" w:type="auto"/>
          <w:tblLayout w:type="fixed"/>
          <w:tblCellMar>
            <w:left w:w="62" w:type="dxa"/>
            <w:right w:w="62" w:type="dxa"/>
          </w:tblCellMar>
          <w:tblLook w:val="0000"/>
        </w:tblPrEx>
        <w:trPr>
          <w:tblHeader/>
        </w:trPr>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042" w:rsidP="007E2042">
            <w:pPr>
              <w:pStyle w:val="BodyText"/>
            </w:pPr>
            <w:r w:rsidRPr="007E2042">
              <w:rPr>
                <w:rStyle w:val="SpecialBold"/>
              </w:rPr>
              <w:t>ELEMENT</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42">
            <w:pPr>
              <w:pStyle w:val="BodyText"/>
              <w:rPr>
                <w:lang w:val="en-NZ"/>
              </w:rPr>
            </w:pPr>
            <w:r w:rsidRPr="007E2042">
              <w:rPr>
                <w:rStyle w:val="SpecialBold"/>
              </w:rPr>
              <w:t>PERFORMANCE CRITERIA</w:t>
            </w:r>
          </w:p>
        </w:tc>
      </w:tr>
      <w:tr w:rsidTr="00AB683A">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42">
            <w:pPr>
              <w:pStyle w:val="List"/>
              <w:rPr>
                <w:lang w:val="en-NZ"/>
              </w:rPr>
            </w:pPr>
            <w:r w:rsidRPr="007E2042">
              <w:t>1.</w:t>
            </w:r>
            <w:r w:rsidRPr="007E2042">
              <w:tab/>
              <w:t xml:space="preserve">Identify team goals and processes </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042" w:rsidP="007E2042">
            <w:pPr>
              <w:pStyle w:val="List2"/>
            </w:pPr>
            <w:r w:rsidRPr="007E2042">
              <w:t>1.1.</w:t>
            </w:r>
            <w:r w:rsidRPr="007E2042">
              <w:tab/>
              <w:t>Team goals and requirements are identified.</w:t>
            </w:r>
          </w:p>
          <w:p w:rsidR="00000000" w:rsidRPr="007E2042" w:rsidP="007E2042">
            <w:pPr>
              <w:pStyle w:val="List2"/>
            </w:pPr>
            <w:r w:rsidRPr="007E2042">
              <w:t>1.2.</w:t>
            </w:r>
            <w:r w:rsidRPr="007E2042">
              <w:tab/>
            </w:r>
            <w:r w:rsidRPr="007E2042">
              <w:t>Processes in place to assist in meeting team goals are identified.</w:t>
            </w:r>
          </w:p>
          <w:p w:rsidR="00000000" w:rsidRPr="007E2042" w:rsidP="007E2042">
            <w:pPr>
              <w:pStyle w:val="List2"/>
            </w:pPr>
            <w:r w:rsidRPr="007E2042">
              <w:t>1.3.</w:t>
            </w:r>
            <w:r w:rsidRPr="007E2042">
              <w:tab/>
              <w:t>Workflow and processes are described.</w:t>
            </w:r>
          </w:p>
          <w:p w:rsidR="00000000" w:rsidRPr="007E2042" w:rsidP="007E2042">
            <w:pPr>
              <w:pStyle w:val="List2"/>
            </w:pPr>
            <w:r w:rsidRPr="007E2042">
              <w:t>1.4.</w:t>
            </w:r>
            <w:r w:rsidRPr="007E2042">
              <w:tab/>
              <w:t>Roles and responsibilities of team members are identified.</w:t>
            </w:r>
          </w:p>
          <w:p w:rsidR="00000000" w:rsidP="007E2042">
            <w:pPr>
              <w:pStyle w:val="List2"/>
              <w:rPr>
                <w:lang w:val="en-NZ"/>
              </w:rPr>
            </w:pPr>
            <w:r w:rsidRPr="007E2042">
              <w:t>1.5.</w:t>
            </w:r>
            <w:r w:rsidRPr="007E2042">
              <w:tab/>
              <w:t>Relationships within team and with other work areas are identified.</w:t>
            </w:r>
          </w:p>
        </w:tc>
      </w:tr>
      <w:tr w:rsidTr="00AB683A">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42">
            <w:pPr>
              <w:pStyle w:val="List"/>
              <w:rPr>
                <w:lang w:val="en-NZ"/>
              </w:rPr>
            </w:pPr>
            <w:r w:rsidRPr="007E2042">
              <w:t>2.</w:t>
            </w:r>
            <w:r w:rsidRPr="007E2042">
              <w:tab/>
              <w:t>Commu</w:t>
            </w:r>
            <w:r w:rsidRPr="007E2042">
              <w:t>nicate and cooperate with team members</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042" w:rsidP="007E2042">
            <w:pPr>
              <w:pStyle w:val="List2"/>
            </w:pPr>
            <w:r w:rsidRPr="007E2042">
              <w:t>2.1.</w:t>
            </w:r>
            <w:r w:rsidRPr="007E2042">
              <w:tab/>
              <w:t>Effective interpersonal skills are used to interact with team members and to contribute to activities and objectives.</w:t>
            </w:r>
          </w:p>
          <w:p w:rsidR="00000000" w:rsidRPr="007E2042" w:rsidP="007E2042">
            <w:pPr>
              <w:pStyle w:val="List2"/>
            </w:pPr>
            <w:r w:rsidRPr="007E2042">
              <w:t>2.2.</w:t>
            </w:r>
            <w:r w:rsidRPr="007E2042">
              <w:tab/>
            </w:r>
            <w:r w:rsidRPr="007E2042">
              <w:t>Formal and informal forms of communication are used effectively to support team achievement.</w:t>
            </w:r>
          </w:p>
          <w:p w:rsidR="00000000" w:rsidRPr="007E2042" w:rsidP="007E2042">
            <w:pPr>
              <w:pStyle w:val="List2"/>
            </w:pPr>
            <w:r w:rsidRPr="007E2042">
              <w:t>2.3.</w:t>
            </w:r>
            <w:r w:rsidRPr="007E2042">
              <w:tab/>
              <w:t>Team members are assisted as required to ensure team achieves goals and requirements.</w:t>
            </w:r>
          </w:p>
          <w:p w:rsidR="00000000" w:rsidRPr="007E2042" w:rsidP="007E2042">
            <w:pPr>
              <w:pStyle w:val="List2"/>
            </w:pPr>
            <w:r w:rsidRPr="007E2042">
              <w:t>2.4.</w:t>
            </w:r>
            <w:r w:rsidRPr="007E2042">
              <w:tab/>
              <w:t>Diversity is respected and valued in team functioning.</w:t>
            </w:r>
          </w:p>
          <w:p w:rsidR="00000000" w:rsidRPr="007E2042" w:rsidP="007E2042">
            <w:pPr>
              <w:pStyle w:val="List2"/>
            </w:pPr>
            <w:r w:rsidRPr="007E2042">
              <w:t>2.5.</w:t>
            </w:r>
            <w:r w:rsidRPr="007E2042">
              <w:tab/>
              <w:t>Views a</w:t>
            </w:r>
            <w:r w:rsidRPr="007E2042">
              <w:t>nd opinions of other team members are understood and reflected accurately.</w:t>
            </w:r>
          </w:p>
          <w:p w:rsidR="00000000" w:rsidP="007E2042">
            <w:pPr>
              <w:pStyle w:val="List2"/>
              <w:rPr>
                <w:lang w:val="en-NZ"/>
              </w:rPr>
            </w:pPr>
            <w:r w:rsidRPr="007E2042">
              <w:t>2.6.</w:t>
            </w:r>
            <w:r w:rsidRPr="007E2042">
              <w:tab/>
              <w:t>Workplace terminology is used correctly to assist communication.</w:t>
            </w:r>
          </w:p>
        </w:tc>
      </w:tr>
      <w:tr w:rsidTr="00AB683A">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42">
            <w:pPr>
              <w:pStyle w:val="List"/>
              <w:rPr>
                <w:lang w:val="en-NZ"/>
              </w:rPr>
            </w:pPr>
            <w:r w:rsidRPr="007E2042">
              <w:t>3.</w:t>
            </w:r>
            <w:r w:rsidRPr="007E2042">
              <w:tab/>
              <w:t>Work as a team member</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042" w:rsidP="007E2042">
            <w:pPr>
              <w:pStyle w:val="List2"/>
            </w:pPr>
            <w:r w:rsidRPr="007E2042">
              <w:t>3.1.</w:t>
            </w:r>
            <w:r w:rsidRPr="007E2042">
              <w:tab/>
              <w:t>Tasks are performed in accordance with organisational and team requirements, spe</w:t>
            </w:r>
            <w:r w:rsidRPr="007E2042">
              <w:t>cifications and workplace procedures.</w:t>
            </w:r>
          </w:p>
          <w:p w:rsidR="00000000" w:rsidP="007E2042">
            <w:pPr>
              <w:pStyle w:val="List2"/>
              <w:rPr>
                <w:lang w:val="en-NZ"/>
              </w:rPr>
            </w:pPr>
            <w:r w:rsidRPr="007E2042">
              <w:t>3.2.</w:t>
            </w:r>
            <w:r w:rsidRPr="007E2042">
              <w:tab/>
              <w:t>Agreed reporting lines are followed using standard operating procedures.</w:t>
            </w:r>
          </w:p>
        </w:tc>
      </w:tr>
      <w:tr w:rsidTr="00AB683A">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42">
            <w:pPr>
              <w:pStyle w:val="List"/>
              <w:rPr>
                <w:lang w:val="en-NZ"/>
              </w:rPr>
            </w:pPr>
            <w:r w:rsidRPr="007E2042">
              <w:t>4.</w:t>
            </w:r>
            <w:r w:rsidRPr="007E2042">
              <w:tab/>
              <w:t>Solve problems as a team member</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042" w:rsidP="007E2042">
            <w:pPr>
              <w:pStyle w:val="List2"/>
            </w:pPr>
            <w:r w:rsidRPr="007E2042">
              <w:t>4.1.</w:t>
            </w:r>
            <w:r w:rsidRPr="007E2042">
              <w:tab/>
              <w:t>Potential and real problems faced by team are identified.</w:t>
            </w:r>
          </w:p>
          <w:p w:rsidR="00000000" w:rsidRPr="007E2042" w:rsidP="007E2042">
            <w:pPr>
              <w:pStyle w:val="List2"/>
            </w:pPr>
            <w:r w:rsidRPr="007E2042">
              <w:t>4.2.</w:t>
            </w:r>
            <w:r w:rsidRPr="007E2042">
              <w:tab/>
              <w:t>Procedures for avoiding and managing</w:t>
            </w:r>
            <w:r w:rsidRPr="007E2042">
              <w:t xml:space="preserve"> problems are identified.</w:t>
            </w:r>
          </w:p>
          <w:p w:rsidR="00000000" w:rsidRPr="007E2042" w:rsidP="007E2042">
            <w:pPr>
              <w:pStyle w:val="List2"/>
            </w:pPr>
            <w:r w:rsidRPr="007E2042">
              <w:t>4.3.</w:t>
            </w:r>
            <w:r w:rsidRPr="007E2042">
              <w:tab/>
              <w:t>Problems are solved effectively and in a manner which supports team functioning.</w:t>
            </w:r>
          </w:p>
        </w:tc>
      </w:tr>
    </w:tbl>
    <w:p w:rsidR="00AB683A" w:rsidP="007E2042">
      <w:pPr>
        <w:pStyle w:val="BodyText"/>
      </w:pPr>
    </w:p>
    <w:p w:rsidR="00AB683A" w:rsidP="007E2042">
      <w:pPr>
        <w:pStyle w:val="BodyText"/>
      </w:pPr>
    </w:p>
    <w:p w:rsidR="00000000" w:rsidRPr="007E2042" w:rsidP="007E2042">
      <w:pPr>
        <w:pStyle w:val="Heading1"/>
      </w:pPr>
      <w:bookmarkStart w:id="9" w:name="O_260873"/>
      <w:bookmarkEnd w:id="9"/>
      <w:r w:rsidRPr="007E2042">
        <w:t>Required Skills and Knowledge</w:t>
      </w:r>
    </w:p>
    <w:tbl>
      <w:tblPr>
        <w:tblW w:w="0" w:type="auto"/>
        <w:tblLayout w:type="fixed"/>
        <w:tblCellMar>
          <w:left w:w="62" w:type="dxa"/>
          <w:right w:w="62" w:type="dxa"/>
        </w:tblCellMar>
        <w:tblLook w:val="0000"/>
      </w:tblPr>
      <w:tblGrid>
        <w:gridCol w:w="8522"/>
      </w:tblGrid>
      <w:tr w:rsidTr="00AB683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E2042">
            <w:pPr>
              <w:pStyle w:val="BodyText"/>
              <w:rPr>
                <w:lang w:val="en-NZ"/>
              </w:rPr>
            </w:pPr>
            <w:r w:rsidRPr="007E2042">
              <w:rPr>
                <w:rStyle w:val="SpecialBold"/>
              </w:rPr>
              <w:t>REQUIRED SKILLS AND KNOWLEDGE</w:t>
            </w:r>
          </w:p>
        </w:tc>
      </w:tr>
      <w:tr w:rsidTr="00AB683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E2042">
            <w:pPr>
              <w:pStyle w:val="BodyText"/>
              <w:rPr>
                <w:lang w:val="en-NZ"/>
              </w:rPr>
            </w:pPr>
            <w:r w:rsidRPr="007E2042">
              <w:t>This section describes the skills and knowledge required for this unit.</w:t>
            </w:r>
          </w:p>
        </w:tc>
      </w:tr>
      <w:tr w:rsidTr="00AB68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42">
            <w:pPr>
              <w:pStyle w:val="BodyText"/>
              <w:rPr>
                <w:lang w:val="en-NZ"/>
              </w:rPr>
            </w:pPr>
            <w:r w:rsidRPr="007E2042">
              <w:rPr>
                <w:rStyle w:val="SpecialBold"/>
              </w:rPr>
              <w:t>Required skills</w:t>
            </w:r>
          </w:p>
        </w:tc>
      </w:tr>
      <w:tr w:rsidTr="00AB68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042" w:rsidP="007E2042">
            <w:pPr>
              <w:pStyle w:val="BodyText"/>
            </w:pPr>
            <w:r w:rsidRPr="007E2042">
              <w:t>Look for evidence that confirms skills in:</w:t>
            </w:r>
          </w:p>
          <w:p w:rsidR="00000000" w:rsidRPr="007E2042" w:rsidP="007E2042">
            <w:pPr>
              <w:pStyle w:val="ListBullet"/>
            </w:pPr>
            <w:r w:rsidRPr="007E2042">
              <w:t>contributing to achievement of team goals</w:t>
            </w:r>
          </w:p>
          <w:p w:rsidR="00000000" w:rsidRPr="007E2042" w:rsidP="007E2042">
            <w:pPr>
              <w:pStyle w:val="ListBullet"/>
            </w:pPr>
            <w:r w:rsidRPr="007E2042">
              <w:t>communicating and cooperating with team members</w:t>
            </w:r>
          </w:p>
          <w:p w:rsidR="00000000" w:rsidRPr="007E2042" w:rsidP="007E2042">
            <w:pPr>
              <w:pStyle w:val="ListBullet"/>
            </w:pPr>
            <w:r w:rsidRPr="007E2042">
              <w:t>coordinating work effort with others</w:t>
            </w:r>
          </w:p>
          <w:p w:rsidR="00000000" w:rsidRPr="007E2042" w:rsidP="007E2042">
            <w:pPr>
              <w:pStyle w:val="ListBullet"/>
            </w:pPr>
            <w:r w:rsidRPr="007E2042">
              <w:t>applying effective interpersonal skills</w:t>
            </w:r>
          </w:p>
          <w:p w:rsidR="00000000" w:rsidRPr="007E2042" w:rsidP="007E2042">
            <w:pPr>
              <w:pStyle w:val="ListBullet"/>
            </w:pPr>
            <w:r w:rsidRPr="007E2042">
              <w:t xml:space="preserve">reading, interpreting and following information on written job instructions, specifications, standard operating procedures, charts, lists, drawings and other applicable reference </w:t>
            </w:r>
            <w:r w:rsidRPr="007E2042">
              <w:t>documents</w:t>
            </w:r>
          </w:p>
          <w:p w:rsidR="00000000" w:rsidP="007E2042">
            <w:pPr>
              <w:pStyle w:val="ListBullet"/>
              <w:rPr>
                <w:lang w:val="en-NZ"/>
              </w:rPr>
            </w:pPr>
            <w:r w:rsidRPr="007E2042">
              <w:t>solving problems</w:t>
            </w:r>
          </w:p>
        </w:tc>
      </w:tr>
      <w:tr w:rsidTr="00AB68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42">
            <w:pPr>
              <w:pStyle w:val="BodyText"/>
              <w:rPr>
                <w:lang w:val="en-NZ"/>
              </w:rPr>
            </w:pPr>
            <w:r w:rsidRPr="007E2042">
              <w:rPr>
                <w:rStyle w:val="SpecialBold"/>
              </w:rPr>
              <w:t>Required knowledge</w:t>
            </w:r>
          </w:p>
        </w:tc>
      </w:tr>
      <w:tr w:rsidTr="00AB68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042" w:rsidP="007E2042">
            <w:pPr>
              <w:pStyle w:val="BodyText"/>
            </w:pPr>
            <w:r w:rsidRPr="007E2042">
              <w:t>Look for evidence that confirms knowledge of:</w:t>
            </w:r>
          </w:p>
          <w:p w:rsidR="00000000" w:rsidRPr="007E2042" w:rsidP="007E2042">
            <w:pPr>
              <w:pStyle w:val="ListBullet"/>
            </w:pPr>
            <w:r w:rsidRPr="007E2042">
              <w:t>effective interpersonal strategies and skills:</w:t>
            </w:r>
          </w:p>
          <w:p w:rsidR="00000000" w:rsidRPr="007E2042" w:rsidP="007E2042">
            <w:pPr>
              <w:pStyle w:val="ListBullet2"/>
            </w:pPr>
            <w:r w:rsidRPr="007E2042">
              <w:t>effective listening</w:t>
            </w:r>
          </w:p>
          <w:p w:rsidR="00000000" w:rsidRPr="007E2042" w:rsidP="007E2042">
            <w:pPr>
              <w:pStyle w:val="ListBullet2"/>
            </w:pPr>
            <w:r w:rsidRPr="007E2042">
              <w:t>basic speaking skills</w:t>
            </w:r>
          </w:p>
          <w:p w:rsidR="00000000" w:rsidRPr="007E2042" w:rsidP="007E2042">
            <w:pPr>
              <w:pStyle w:val="ListBullet2"/>
            </w:pPr>
            <w:r w:rsidRPr="007E2042">
              <w:t>use of terminology and jargon</w:t>
            </w:r>
          </w:p>
          <w:p w:rsidR="00000000" w:rsidRPr="007E2042" w:rsidP="007E2042">
            <w:pPr>
              <w:pStyle w:val="ListBullet2"/>
            </w:pPr>
            <w:r w:rsidRPr="007E2042">
              <w:t>giving and receiving feedback</w:t>
            </w:r>
          </w:p>
          <w:p w:rsidR="00000000" w:rsidRPr="007E2042" w:rsidP="007E2042">
            <w:pPr>
              <w:pStyle w:val="ListBullet2"/>
            </w:pPr>
            <w:r w:rsidRPr="007E2042">
              <w:t>checking and clarifying task-related information</w:t>
            </w:r>
          </w:p>
          <w:p w:rsidR="00000000" w:rsidRPr="007E2042" w:rsidP="007E2042">
            <w:pPr>
              <w:pStyle w:val="ListBullet2"/>
            </w:pPr>
            <w:r w:rsidRPr="007E2042">
              <w:t>interpreting instructions</w:t>
            </w:r>
          </w:p>
          <w:p w:rsidR="00000000" w:rsidRPr="007E2042" w:rsidP="007E2042">
            <w:pPr>
              <w:pStyle w:val="ListBullet2"/>
            </w:pPr>
            <w:r w:rsidRPr="007E2042">
              <w:t>basic conflict resolution</w:t>
            </w:r>
          </w:p>
          <w:p w:rsidR="00000000" w:rsidRPr="007E2042" w:rsidP="007E2042">
            <w:pPr>
              <w:pStyle w:val="ListBullet2"/>
            </w:pPr>
            <w:r w:rsidRPr="007E2042">
              <w:t>selecting modes and methods of communication</w:t>
            </w:r>
          </w:p>
          <w:p w:rsidR="00000000" w:rsidRPr="007E2042" w:rsidP="007E2042">
            <w:pPr>
              <w:pStyle w:val="ListBullet2"/>
            </w:pPr>
            <w:r w:rsidRPr="007E2042">
              <w:t>identifying and resolving communication breakdowns and barriers</w:t>
            </w:r>
          </w:p>
          <w:p w:rsidR="00000000" w:rsidRPr="007E2042" w:rsidP="007E2042">
            <w:pPr>
              <w:pStyle w:val="ListBullet2"/>
            </w:pPr>
            <w:r w:rsidRPr="007E2042">
              <w:t>principles of effective communication</w:t>
            </w:r>
          </w:p>
          <w:p w:rsidR="00000000" w:rsidRPr="007E2042" w:rsidP="007E2042">
            <w:pPr>
              <w:pStyle w:val="ListBullet"/>
            </w:pPr>
            <w:r w:rsidRPr="007E2042">
              <w:t>relation</w:t>
            </w:r>
            <w:r w:rsidRPr="007E2042">
              <w:t>ships and roles within team and with others</w:t>
            </w:r>
          </w:p>
          <w:p w:rsidR="00000000" w:rsidRPr="007E2042" w:rsidP="007E2042">
            <w:pPr>
              <w:pStyle w:val="ListBullet"/>
            </w:pPr>
            <w:r w:rsidRPr="007E2042">
              <w:t>reporting relationships and procedures</w:t>
            </w:r>
          </w:p>
          <w:p w:rsidR="00000000" w:rsidRPr="007E2042" w:rsidP="007E2042">
            <w:pPr>
              <w:pStyle w:val="ListBullet"/>
            </w:pPr>
            <w:r w:rsidRPr="007E2042">
              <w:t>own responsibilities with respect to products/services to be provided by team</w:t>
            </w:r>
          </w:p>
          <w:p w:rsidR="00000000" w:rsidRPr="007E2042" w:rsidP="007E2042">
            <w:pPr>
              <w:pStyle w:val="ListBullet"/>
            </w:pPr>
            <w:r w:rsidRPr="007E2042">
              <w:t>skills and competencies of the individual and other employees performing interdependent activit</w:t>
            </w:r>
            <w:r w:rsidRPr="007E2042">
              <w:t>ies</w:t>
            </w:r>
          </w:p>
          <w:p w:rsidR="00000000" w:rsidRPr="007E2042" w:rsidP="007E2042">
            <w:pPr>
              <w:pStyle w:val="ListBullet"/>
            </w:pPr>
            <w:r w:rsidRPr="007E2042">
              <w:t>team goals, objectives and task requirements</w:t>
            </w:r>
          </w:p>
          <w:p w:rsidR="00000000" w:rsidRPr="007E2042" w:rsidP="007E2042">
            <w:pPr>
              <w:pStyle w:val="ListBullet"/>
            </w:pPr>
            <w:r w:rsidRPr="007E2042">
              <w:t>sources of technical expertise/assistance</w:t>
            </w:r>
          </w:p>
          <w:p w:rsidR="00000000" w:rsidRPr="007E2042" w:rsidP="007E2042">
            <w:pPr>
              <w:pStyle w:val="ListBullet"/>
            </w:pPr>
            <w:r w:rsidRPr="007E2042">
              <w:t xml:space="preserve">appropriate forms of communication </w:t>
            </w:r>
          </w:p>
          <w:p w:rsidR="00000000" w:rsidRPr="007E2042" w:rsidP="007E2042">
            <w:pPr>
              <w:pStyle w:val="ListBullet"/>
            </w:pPr>
            <w:r w:rsidRPr="007E2042">
              <w:t>hazards and control measures associated with team activities, including housekeeping</w:t>
            </w:r>
          </w:p>
          <w:p w:rsidR="00000000" w:rsidRPr="007E2042" w:rsidP="007E2042">
            <w:pPr>
              <w:pStyle w:val="ListBullet"/>
            </w:pPr>
            <w:r w:rsidRPr="007E2042">
              <w:t>safe work practices and procedures</w:t>
            </w:r>
          </w:p>
        </w:tc>
      </w:tr>
    </w:tbl>
    <w:p w:rsidR="00AB683A" w:rsidP="007E2042">
      <w:pPr>
        <w:pStyle w:val="BodyText"/>
      </w:pPr>
    </w:p>
    <w:p w:rsidR="00AB683A" w:rsidP="007E2042">
      <w:pPr>
        <w:pStyle w:val="BodyText"/>
      </w:pPr>
    </w:p>
    <w:p w:rsidR="00000000" w:rsidRPr="007E2042" w:rsidP="007E2042">
      <w:pPr>
        <w:pStyle w:val="AllowPageBreak"/>
      </w:pPr>
    </w:p>
    <w:p w:rsidR="00000000" w:rsidRPr="007E2042" w:rsidP="007E2042">
      <w:pPr>
        <w:pStyle w:val="Heading1"/>
      </w:pPr>
      <w:bookmarkStart w:id="10" w:name="O_244907"/>
      <w:bookmarkEnd w:id="10"/>
      <w:r w:rsidRPr="007E2042">
        <w:t>Evidence Guide</w:t>
      </w:r>
    </w:p>
    <w:tbl>
      <w:tblPr>
        <w:tblW w:w="9570" w:type="dxa"/>
        <w:tblLayout w:type="fixed"/>
        <w:tblCellMar>
          <w:left w:w="62" w:type="dxa"/>
          <w:right w:w="62" w:type="dxa"/>
        </w:tblCellMar>
        <w:tblLook w:val="0000"/>
      </w:tblPr>
      <w:tblGrid>
        <w:gridCol w:w="3908"/>
        <w:gridCol w:w="5662"/>
      </w:tblGrid>
      <w:tr w:rsidTr="00AB683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42">
            <w:pPr>
              <w:pStyle w:val="BodyText"/>
              <w:rPr>
                <w:lang w:val="en-NZ"/>
              </w:rPr>
            </w:pPr>
            <w:r w:rsidRPr="007E2042">
              <w:rPr>
                <w:rStyle w:val="SpecialBold"/>
              </w:rPr>
              <w:t>EVIDENCE GUIDE</w:t>
            </w:r>
          </w:p>
        </w:tc>
      </w:tr>
      <w:tr w:rsidTr="00AB683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42">
            <w:pPr>
              <w:pStyle w:val="BodyText"/>
              <w:rPr>
                <w:lang w:val="en-NZ"/>
              </w:rPr>
            </w:pPr>
            <w:r w:rsidRPr="007E2042">
              <w:t xml:space="preserve">The evidence guide provides advice on assessment and must be read in conjunction with the performance criteria, required skills and knowledge, </w:t>
            </w:r>
            <w:r w:rsidRPr="007E2042">
              <w:t>range statement and the Assessment Guidelines for the Training Package.</w:t>
            </w:r>
          </w:p>
        </w:tc>
      </w:tr>
      <w:tr w:rsidTr="00AB68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42">
            <w:pPr>
              <w:pStyle w:val="BodyText"/>
              <w:rPr>
                <w:lang w:val="en-NZ"/>
              </w:rPr>
            </w:pPr>
            <w:r w:rsidRPr="007E204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42">
            <w:pPr>
              <w:pStyle w:val="BodyText"/>
              <w:rPr>
                <w:lang w:val="en-NZ"/>
              </w:rPr>
            </w:pPr>
            <w:r w:rsidRPr="007E2042">
              <w:t>A person who demonstrates competency in this unit must be able to operate in a work-based team environment.</w:t>
            </w:r>
          </w:p>
        </w:tc>
      </w:tr>
      <w:tr w:rsidTr="00AB68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42">
            <w:pPr>
              <w:pStyle w:val="BodyText"/>
              <w:rPr>
                <w:lang w:val="en-NZ"/>
              </w:rPr>
            </w:pPr>
            <w:r w:rsidRPr="007E2042">
              <w:rPr>
                <w:rStyle w:val="SpecialBold"/>
              </w:rPr>
              <w:t>Critical aspe</w:t>
            </w:r>
            <w:r w:rsidRPr="007E2042">
              <w:rPr>
                <w:rStyle w:val="SpecialBold"/>
              </w:rPr>
              <w:t>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42">
            <w:pPr>
              <w:pStyle w:val="BodyText"/>
              <w:rPr>
                <w:lang w:val="en-NZ"/>
              </w:rPr>
            </w:pPr>
            <w:r w:rsidRPr="007E2042">
              <w:t>Assessors must be satisfied that the candidate can competently and consistently perform all elements of the unit as specified by the criteria, including required knowledge, and</w:t>
            </w:r>
            <w:r w:rsidRPr="007E2042">
              <w:t xml:space="preserve"> be capable of applying the competency in new and different situations and contexts.</w:t>
            </w:r>
          </w:p>
        </w:tc>
      </w:tr>
      <w:tr w:rsidTr="00AB68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42">
            <w:pPr>
              <w:pStyle w:val="BodyText"/>
              <w:rPr>
                <w:lang w:val="en-NZ"/>
              </w:rPr>
            </w:pPr>
            <w:r w:rsidRPr="007E204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042" w:rsidP="007E2042">
            <w:pPr>
              <w:pStyle w:val="BodyText"/>
            </w:pPr>
            <w:r w:rsidRPr="007E2042">
              <w:t>This unit may be assessed on the job, off the job or a combination of both on and off the job. Where assessment occurs of</w:t>
            </w:r>
            <w:r w:rsidRPr="007E2042">
              <w:t>f the job, that is the candidate is not in productive work, then an appropriate simulation must be used where the range of conditions reflects realistic workplace situations. The competencies covered by this unit would be demonstrated by an individual work</w:t>
            </w:r>
            <w:r w:rsidRPr="007E2042">
              <w:t xml:space="preserve">ing alone or as part of a team. The assessment environment should not disadvantage the candidate. </w:t>
            </w:r>
          </w:p>
          <w:p w:rsidR="00000000" w:rsidP="007E2042">
            <w:pPr>
              <w:pStyle w:val="BodyText"/>
              <w:rPr>
                <w:lang w:val="en-NZ"/>
              </w:rPr>
            </w:pPr>
            <w:r w:rsidRPr="007E2042">
              <w:t>This unit could be assessed in conjunction with any other units addressing the safety, quality, communication, materials handling, recording and reporting as</w:t>
            </w:r>
            <w:r w:rsidRPr="007E2042">
              <w:t>sociated with operating in a work-based team environment or other units requiring the exercise of the skills and knowledge covered by this unit.</w:t>
            </w:r>
          </w:p>
        </w:tc>
      </w:tr>
      <w:tr w:rsidTr="00AB68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42">
            <w:pPr>
              <w:pStyle w:val="BodyText"/>
              <w:rPr>
                <w:lang w:val="en-NZ"/>
              </w:rPr>
            </w:pPr>
            <w:r w:rsidRPr="007E204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42">
            <w:pPr>
              <w:pStyle w:val="BodyText"/>
              <w:rPr>
                <w:lang w:val="en-NZ"/>
              </w:rPr>
            </w:pPr>
            <w:r w:rsidRPr="007E2042">
              <w:t>Assessors should gather a range of evidence that is valid, sufficient, current and authen</w:t>
            </w:r>
            <w:r w:rsidRPr="007E2042">
              <w:t>tic. Evidence can be gathered through a variety of ways including direct observation, supervisor's reports, project work, samples and questioning. Questioning should not require language, literacy and numeracy skills beyond those required in this unit. The</w:t>
            </w:r>
            <w:r w:rsidRPr="007E2042">
              <w:t xml:space="preserve"> candidate must have access to all tools, equipment, materials and documentation required. The candidate must be permitted to refer to any relevant workplace procedures, product and manufacturing specifications, codes, standards, manuals and reference mate</w:t>
            </w:r>
            <w:r w:rsidRPr="007E2042">
              <w:t>rials.</w:t>
            </w:r>
          </w:p>
        </w:tc>
      </w:tr>
      <w:tr w:rsidTr="00AB68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42">
            <w:pPr>
              <w:pStyle w:val="BodyText"/>
              <w:rPr>
                <w:lang w:val="en-NZ"/>
              </w:rPr>
            </w:pPr>
            <w:r w:rsidRPr="007E204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042" w:rsidP="007E2042">
            <w:pPr>
              <w:pStyle w:val="BodyText"/>
            </w:pPr>
          </w:p>
        </w:tc>
      </w:tr>
    </w:tbl>
    <w:p w:rsidR="00AB683A" w:rsidP="007E2042">
      <w:pPr>
        <w:pStyle w:val="BodyText"/>
      </w:pPr>
    </w:p>
    <w:p w:rsidR="00AB683A" w:rsidP="007E2042">
      <w:pPr>
        <w:pStyle w:val="BodyText"/>
      </w:pPr>
    </w:p>
    <w:p w:rsidR="00000000" w:rsidRPr="007E2042" w:rsidP="007E2042">
      <w:pPr>
        <w:pStyle w:val="Heading1"/>
      </w:pPr>
      <w:bookmarkStart w:id="11" w:name="O_252890"/>
      <w:bookmarkEnd w:id="11"/>
      <w:r w:rsidRPr="007E2042">
        <w:t>Range Statement</w:t>
      </w:r>
    </w:p>
    <w:tbl>
      <w:tblPr>
        <w:tblW w:w="0" w:type="auto"/>
        <w:tblLayout w:type="fixed"/>
        <w:tblCellMar>
          <w:left w:w="62" w:type="dxa"/>
          <w:right w:w="62" w:type="dxa"/>
        </w:tblCellMar>
        <w:tblLook w:val="0000"/>
      </w:tblPr>
      <w:tblGrid>
        <w:gridCol w:w="3541"/>
        <w:gridCol w:w="4981"/>
      </w:tblGrid>
      <w:tr w:rsidTr="00AB683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42">
            <w:pPr>
              <w:pStyle w:val="BodyText"/>
              <w:rPr>
                <w:lang w:val="en-NZ"/>
              </w:rPr>
            </w:pPr>
            <w:r w:rsidRPr="007E2042">
              <w:rPr>
                <w:rStyle w:val="SpecialBold"/>
              </w:rPr>
              <w:t>RANGE STATEMENT</w:t>
            </w:r>
          </w:p>
        </w:tc>
      </w:tr>
      <w:tr w:rsidTr="00AB683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42">
            <w:pPr>
              <w:pStyle w:val="BodyText"/>
              <w:rPr>
                <w:lang w:val="en-NZ"/>
              </w:rPr>
            </w:pPr>
            <w:r w:rsidRPr="007E2042">
              <w:t>The range statement relates to the unit of competency as a whole. It allows for different work environments and situations that may affect performa</w:t>
            </w:r>
            <w:r w:rsidRPr="007E2042">
              <w:t>nce. Bold italicised wording, if used in the performance criteria, is detailed below. Essential operating conditions that may be present with training and assessment (depending on the work situation, needs of the candidate, accessibility of the item, and l</w:t>
            </w:r>
            <w:r w:rsidRPr="007E2042">
              <w:t>ocal industry and regional contexts) may also be included.</w:t>
            </w:r>
          </w:p>
        </w:tc>
      </w:tr>
      <w:tr w:rsidTr="00AB683A">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42">
            <w:pPr>
              <w:pStyle w:val="BodyText"/>
              <w:rPr>
                <w:lang w:val="en-NZ"/>
              </w:rPr>
            </w:pPr>
            <w:r w:rsidRPr="007E2042">
              <w:rPr>
                <w:rStyle w:val="SpecialBold"/>
              </w:rPr>
              <w:t>Team goals</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42">
            <w:pPr>
              <w:pStyle w:val="BodyText"/>
              <w:rPr>
                <w:lang w:val="en-NZ"/>
              </w:rPr>
            </w:pPr>
            <w:r w:rsidRPr="007E2042">
              <w:t>Production or manufacturing output, deadlines and timelines, resource use, performance, mistake elimination targets, process improvements, maintenance activity, safety levels</w:t>
            </w:r>
          </w:p>
        </w:tc>
      </w:tr>
      <w:tr w:rsidTr="00AB683A">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42">
            <w:pPr>
              <w:pStyle w:val="BodyText"/>
              <w:rPr>
                <w:lang w:val="en-NZ"/>
              </w:rPr>
            </w:pPr>
            <w:r w:rsidRPr="007E2042">
              <w:rPr>
                <w:rStyle w:val="SpecialBold"/>
              </w:rPr>
              <w:t>Effectiv</w:t>
            </w:r>
            <w:r w:rsidRPr="007E2042">
              <w:rPr>
                <w:rStyle w:val="SpecialBold"/>
              </w:rPr>
              <w:t>e interpersonal skills</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42">
            <w:pPr>
              <w:pStyle w:val="BodyText"/>
              <w:rPr>
                <w:lang w:val="en-NZ"/>
              </w:rPr>
            </w:pPr>
            <w:r w:rsidRPr="007E2042">
              <w:t>Basic listening and speaking skills, use of terminology and jargon, giving and receiving feedback, interpreting instructions, verbal and non-verbal modes and methods of communication, communication breakdowns and barriers, basic prin</w:t>
            </w:r>
            <w:r w:rsidRPr="007E2042">
              <w:t>ciples of effective communication</w:t>
            </w:r>
          </w:p>
        </w:tc>
      </w:tr>
      <w:tr w:rsidTr="00AB683A">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42">
            <w:pPr>
              <w:pStyle w:val="BodyText"/>
              <w:rPr>
                <w:lang w:val="en-NZ"/>
              </w:rPr>
            </w:pPr>
            <w:r w:rsidRPr="007E2042">
              <w:rPr>
                <w:rStyle w:val="SpecialBold"/>
              </w:rPr>
              <w:t>Formal and informal forms of communication</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42">
            <w:pPr>
              <w:pStyle w:val="BodyText"/>
              <w:rPr>
                <w:lang w:val="en-NZ"/>
              </w:rPr>
            </w:pPr>
            <w:r w:rsidRPr="007E2042">
              <w:t>Meetings, documentation, updates, handover, signage, discussion, explanations, demonstration, electronic</w:t>
            </w:r>
          </w:p>
        </w:tc>
      </w:tr>
      <w:tr w:rsidTr="00AB683A">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42">
            <w:pPr>
              <w:pStyle w:val="BodyText"/>
              <w:rPr>
                <w:lang w:val="en-NZ"/>
              </w:rPr>
            </w:pPr>
            <w:r w:rsidRPr="007E2042">
              <w:rPr>
                <w:rStyle w:val="SpecialBold"/>
              </w:rPr>
              <w:t>Diversity</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42">
            <w:pPr>
              <w:pStyle w:val="BodyText"/>
              <w:rPr>
                <w:lang w:val="en-NZ"/>
              </w:rPr>
            </w:pPr>
            <w:r w:rsidRPr="007E2042">
              <w:t>Ethnicity, age, gender, demographics, disability</w:t>
            </w:r>
          </w:p>
        </w:tc>
      </w:tr>
      <w:tr w:rsidTr="00AB683A">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42">
            <w:pPr>
              <w:pStyle w:val="BodyText"/>
              <w:rPr>
                <w:lang w:val="en-NZ"/>
              </w:rPr>
            </w:pPr>
            <w:r w:rsidRPr="007E2042">
              <w:rPr>
                <w:rStyle w:val="SpecialBold"/>
              </w:rPr>
              <w:t>Workplace terminology</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042" w:rsidP="007E2042">
            <w:pPr>
              <w:pStyle w:val="BodyText"/>
            </w:pPr>
            <w:r w:rsidRPr="007E2042">
              <w:t>Terminology - referring to equipment, processes, workplace areas, staff and procedures - specific to the processes and equipment used in the workplace</w:t>
            </w:r>
          </w:p>
        </w:tc>
      </w:tr>
    </w:tbl>
    <w:p w:rsidR="00AB683A" w:rsidP="007E2042">
      <w:pPr>
        <w:pStyle w:val="BodyText"/>
      </w:pPr>
    </w:p>
    <w:p w:rsidR="00AB683A" w:rsidP="007E2042">
      <w:pPr>
        <w:pStyle w:val="BodyText"/>
      </w:pPr>
    </w:p>
    <w:p w:rsidR="00000000" w:rsidRPr="007E2042" w:rsidP="007E2042">
      <w:pPr>
        <w:pStyle w:val="Heading1"/>
      </w:pPr>
      <w:bookmarkStart w:id="12" w:name="O_211914"/>
      <w:bookmarkEnd w:id="12"/>
      <w:r w:rsidRPr="007E2042">
        <w:t>Unit Sector(s)</w:t>
      </w:r>
    </w:p>
    <w:tbl>
      <w:tblPr>
        <w:tblW w:w="0" w:type="auto"/>
        <w:tblLayout w:type="fixed"/>
        <w:tblCellMar>
          <w:left w:w="62" w:type="dxa"/>
          <w:right w:w="62" w:type="dxa"/>
        </w:tblCellMar>
        <w:tblLook w:val="0000"/>
      </w:tblPr>
      <w:tblGrid>
        <w:gridCol w:w="2654"/>
        <w:gridCol w:w="5868"/>
      </w:tblGrid>
      <w:tr w:rsidTr="00AB683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42">
            <w:pPr>
              <w:pStyle w:val="BodyText"/>
              <w:rPr>
                <w:lang w:val="en-NZ"/>
              </w:rPr>
            </w:pPr>
            <w:r w:rsidRPr="007E204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042" w:rsidP="007E2042">
            <w:pPr>
              <w:pStyle w:val="BodyText"/>
            </w:pPr>
          </w:p>
        </w:tc>
      </w:tr>
    </w:tbl>
    <w:p w:rsidR="00AB683A" w:rsidP="007E2042">
      <w:pPr>
        <w:pStyle w:val="BodyText"/>
      </w:pPr>
    </w:p>
    <w:p w:rsidR="00AB683A" w:rsidP="007E2042">
      <w:pPr>
        <w:pStyle w:val="BodyText"/>
      </w:pPr>
    </w:p>
    <w:p w:rsidR="00000000" w:rsidRPr="007E2042" w:rsidP="007E2042">
      <w:pPr>
        <w:pStyle w:val="Heading1"/>
      </w:pPr>
      <w:bookmarkStart w:id="13" w:name="O_211911"/>
      <w:bookmarkEnd w:id="13"/>
      <w:r w:rsidRPr="007E2042">
        <w:t>Co-requisite units</w:t>
      </w:r>
    </w:p>
    <w:tbl>
      <w:tblPr>
        <w:tblW w:w="0" w:type="auto"/>
        <w:tblLayout w:type="fixed"/>
        <w:tblCellMar>
          <w:left w:w="62" w:type="dxa"/>
          <w:right w:w="62" w:type="dxa"/>
        </w:tblCellMar>
        <w:tblLook w:val="0000"/>
      </w:tblPr>
      <w:tblGrid>
        <w:gridCol w:w="2641"/>
        <w:gridCol w:w="1322"/>
        <w:gridCol w:w="4559"/>
      </w:tblGrid>
      <w:tr w:rsidTr="00AB683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42">
            <w:pPr>
              <w:pStyle w:val="BodyText"/>
              <w:rPr>
                <w:lang w:val="en-NZ"/>
              </w:rPr>
            </w:pPr>
            <w:r w:rsidRPr="007E204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42">
            <w:pPr>
              <w:pStyle w:val="BodyText"/>
              <w:rPr>
                <w:lang w:val="en-NZ"/>
              </w:rPr>
            </w:pPr>
          </w:p>
        </w:tc>
      </w:tr>
      <w:tr w:rsidTr="00AB68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42">
            <w:pPr>
              <w:pStyle w:val="BodyText"/>
              <w:rPr>
                <w:lang w:val="en-NZ"/>
              </w:rPr>
            </w:pPr>
          </w:p>
        </w:tc>
      </w:tr>
      <w:tr w:rsidTr="00AB68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042" w:rsidP="007E2042">
            <w:pPr>
              <w:pStyle w:val="BodyText"/>
            </w:pPr>
          </w:p>
        </w:tc>
      </w:tr>
    </w:tbl>
    <w:p w:rsidR="00AB683A" w:rsidP="007E2042">
      <w:pPr>
        <w:pStyle w:val="BodyText"/>
      </w:pPr>
    </w:p>
    <w:p w:rsidR="00AB683A" w:rsidP="007E2042">
      <w:pPr>
        <w:pStyle w:val="BodyText"/>
      </w:pPr>
    </w:p>
    <w:p w:rsidR="00000000" w:rsidRPr="007E2042" w:rsidP="007E2042">
      <w:pPr>
        <w:pStyle w:val="Heading1"/>
      </w:pPr>
      <w:bookmarkStart w:id="14" w:name="O_211913"/>
      <w:bookmarkEnd w:id="14"/>
      <w:r w:rsidRPr="007E2042">
        <w:t>Competency field</w:t>
      </w:r>
    </w:p>
    <w:tbl>
      <w:tblPr>
        <w:tblW w:w="0" w:type="auto"/>
        <w:tblLayout w:type="fixed"/>
        <w:tblCellMar>
          <w:left w:w="62" w:type="dxa"/>
          <w:right w:w="62" w:type="dxa"/>
        </w:tblCellMar>
        <w:tblLook w:val="0000"/>
      </w:tblPr>
      <w:tblGrid>
        <w:gridCol w:w="2773"/>
        <w:gridCol w:w="5749"/>
      </w:tblGrid>
      <w:tr w:rsidTr="00AB683A">
        <w:tblPrEx>
          <w:tblW w:w="0" w:type="auto"/>
          <w:tblLayout w:type="fixed"/>
          <w:tblCellMar>
            <w:left w:w="62" w:type="dxa"/>
            <w:right w:w="62" w:type="dxa"/>
          </w:tblCellMar>
          <w:tblLook w:val="0000"/>
        </w:tblPrEx>
        <w:trPr>
          <w:tblHeader/>
        </w:trPr>
        <w:tc>
          <w:tcPr>
            <w:tcW w:w="2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42">
            <w:pPr>
              <w:pStyle w:val="BodyText"/>
              <w:rPr>
                <w:lang w:val="en-NZ"/>
              </w:rPr>
            </w:pPr>
            <w:r w:rsidRPr="007E2042">
              <w:rPr>
                <w:rStyle w:val="SpecialBold"/>
              </w:rPr>
              <w:t>Competency field</w:t>
            </w:r>
          </w:p>
        </w:tc>
        <w:tc>
          <w:tcPr>
            <w:tcW w:w="5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042" w:rsidP="007E2042">
            <w:pPr>
              <w:pStyle w:val="BodyText"/>
            </w:pPr>
            <w:r w:rsidRPr="007E2042">
              <w:t>Communication</w:t>
            </w:r>
          </w:p>
        </w:tc>
      </w:tr>
    </w:tbl>
    <w:p w:rsidR="00AB683A" w:rsidP="007E2042">
      <w:pPr>
        <w:pStyle w:val="BodyText"/>
      </w:pPr>
    </w:p>
    <w:p w:rsidR="00AB683A" w:rsidP="007E2042">
      <w:pPr>
        <w:pStyle w:val="BodyText"/>
      </w:pPr>
    </w:p>
    <w:p w:rsidR="00000000" w:rsidRPr="007E2042" w:rsidP="007E2042"/>
    <w:sectPr w:rsidSect="007E20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0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683A" w:rsidP="00AB683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0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83A" w:rsidP="007E204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B683A" w:rsidP="007E20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B683A" w:rsidP="007E20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0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042" w:rsidRPr="00AB683A" w:rsidP="00AB683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0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83A" w:rsidRPr="002D2AF8" w:rsidP="007E2042">
    <w:pPr>
      <w:pStyle w:val="Header"/>
      <w:framePr w:wrap="around"/>
    </w:pPr>
    <w:r>
      <w:fldChar w:fldCharType="begin"/>
    </w:r>
    <w:r>
      <w:instrText xml:space="preserve"> TITLE   \* MERGEFORMAT </w:instrText>
    </w:r>
    <w:r>
      <w:fldChar w:fldCharType="separate"/>
    </w:r>
    <w:r>
      <w:t>MEM16005A Operate as a team member to conduct manufacturing, engineering or related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B683A" w:rsidP="007E20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86AC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6CA6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4073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0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2042"/>
    <w:pPr>
      <w:spacing w:before="360" w:after="60"/>
      <w:outlineLvl w:val="0"/>
    </w:pPr>
    <w:rPr>
      <w:sz w:val="32"/>
    </w:rPr>
  </w:style>
  <w:style w:type="paragraph" w:styleId="Heading2">
    <w:name w:val="heading 2"/>
    <w:basedOn w:val="HeadingBase"/>
    <w:next w:val="BodyText"/>
    <w:link w:val="Heading2Char"/>
    <w:qFormat/>
    <w:rsid w:val="007E2042"/>
    <w:pPr>
      <w:keepLines/>
      <w:spacing w:before="240" w:after="120"/>
      <w:outlineLvl w:val="1"/>
    </w:pPr>
    <w:rPr>
      <w:sz w:val="28"/>
      <w:szCs w:val="40"/>
    </w:rPr>
  </w:style>
  <w:style w:type="paragraph" w:styleId="Heading3">
    <w:name w:val="heading 3"/>
    <w:basedOn w:val="HeadingBase"/>
    <w:next w:val="BodyText"/>
    <w:link w:val="Heading3Char"/>
    <w:qFormat/>
    <w:rsid w:val="007E2042"/>
    <w:pPr>
      <w:spacing w:before="180" w:after="120"/>
      <w:outlineLvl w:val="2"/>
    </w:pPr>
    <w:rPr>
      <w:spacing w:val="-10"/>
      <w:kern w:val="32"/>
    </w:rPr>
  </w:style>
  <w:style w:type="paragraph" w:styleId="Heading4">
    <w:name w:val="heading 4"/>
    <w:basedOn w:val="HeadingBase"/>
    <w:next w:val="BodyText"/>
    <w:link w:val="Heading4Char"/>
    <w:qFormat/>
    <w:rsid w:val="007E2042"/>
    <w:pPr>
      <w:spacing w:before="160" w:after="120"/>
      <w:outlineLvl w:val="3"/>
    </w:pPr>
    <w:rPr>
      <w:sz w:val="22"/>
    </w:rPr>
  </w:style>
  <w:style w:type="paragraph" w:styleId="Heading5">
    <w:name w:val="heading 5"/>
    <w:basedOn w:val="HeadingBase"/>
    <w:next w:val="Normal"/>
    <w:link w:val="Heading5Char"/>
    <w:qFormat/>
    <w:rsid w:val="007E2042"/>
    <w:pPr>
      <w:spacing w:before="80"/>
      <w:outlineLvl w:val="4"/>
    </w:pPr>
    <w:rPr>
      <w:color w:val="918585"/>
      <w:sz w:val="20"/>
    </w:rPr>
  </w:style>
  <w:style w:type="paragraph" w:styleId="Heading6">
    <w:name w:val="heading 6"/>
    <w:basedOn w:val="HeadingBase"/>
    <w:next w:val="Normal"/>
    <w:link w:val="Heading6Char"/>
    <w:qFormat/>
    <w:rsid w:val="007E2042"/>
    <w:pPr>
      <w:spacing w:before="60"/>
      <w:outlineLvl w:val="5"/>
    </w:pPr>
    <w:rPr>
      <w:color w:val="918585"/>
      <w:sz w:val="20"/>
    </w:rPr>
  </w:style>
  <w:style w:type="paragraph" w:styleId="Heading7">
    <w:name w:val="heading 7"/>
    <w:basedOn w:val="Normal"/>
    <w:next w:val="Normal"/>
    <w:link w:val="Heading7Char"/>
    <w:qFormat/>
    <w:rsid w:val="007E2042"/>
    <w:pPr>
      <w:ind w:left="720"/>
      <w:outlineLvl w:val="6"/>
    </w:pPr>
    <w:rPr>
      <w:i/>
    </w:rPr>
  </w:style>
  <w:style w:type="paragraph" w:styleId="Heading8">
    <w:name w:val="heading 8"/>
    <w:basedOn w:val="Normal"/>
    <w:next w:val="Normal"/>
    <w:link w:val="Heading8Char"/>
    <w:qFormat/>
    <w:rsid w:val="007E2042"/>
    <w:pPr>
      <w:ind w:left="720"/>
      <w:outlineLvl w:val="7"/>
    </w:pPr>
    <w:rPr>
      <w:i/>
    </w:rPr>
  </w:style>
  <w:style w:type="paragraph" w:styleId="Heading9">
    <w:name w:val="heading 9"/>
    <w:basedOn w:val="Normal"/>
    <w:next w:val="Normal"/>
    <w:link w:val="Heading9Char"/>
    <w:qFormat/>
    <w:rsid w:val="007E2042"/>
    <w:pPr>
      <w:ind w:left="720"/>
      <w:outlineLvl w:val="8"/>
    </w:pPr>
    <w:rPr>
      <w:i/>
    </w:rPr>
  </w:style>
  <w:style w:type="character" w:default="1" w:styleId="DefaultParagraphFont">
    <w:name w:val="Default Paragraph Font"/>
    <w:uiPriority w:val="1"/>
    <w:unhideWhenUsed/>
    <w:rsid w:val="007E20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2042"/>
  </w:style>
  <w:style w:type="character" w:customStyle="1" w:styleId="Heading1Char">
    <w:name w:val="Heading 1 Char"/>
    <w:basedOn w:val="DefaultParagraphFont"/>
    <w:link w:val="Heading1"/>
    <w:rsid w:val="007E2042"/>
    <w:rPr>
      <w:rFonts w:ascii="Times New Roman" w:eastAsia="Times New Roman" w:hAnsi="Times New Roman" w:cs="Times New Roman"/>
      <w:b/>
      <w:sz w:val="32"/>
      <w:szCs w:val="20"/>
      <w:lang w:eastAsia="en-US"/>
    </w:rPr>
  </w:style>
  <w:style w:type="paragraph" w:styleId="BodyText">
    <w:name w:val="Body Text"/>
    <w:basedOn w:val="Normal"/>
    <w:link w:val="BodyTextChar"/>
    <w:rsid w:val="007E20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2042"/>
    <w:rPr>
      <w:rFonts w:ascii="Times New Roman" w:eastAsia="Times New Roman" w:hAnsi="Times New Roman" w:cs="Times New Roman"/>
      <w:sz w:val="24"/>
      <w:lang w:eastAsia="en-US"/>
    </w:rPr>
  </w:style>
  <w:style w:type="paragraph" w:styleId="Footer">
    <w:name w:val="footer"/>
    <w:basedOn w:val="Normal"/>
    <w:link w:val="FooterChar"/>
    <w:rsid w:val="007E20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2042"/>
    <w:rPr>
      <w:rFonts w:ascii="Times New Roman" w:eastAsia="Times New Roman" w:hAnsi="Times New Roman" w:cs="Times New Roman"/>
      <w:sz w:val="16"/>
      <w:lang w:eastAsia="en-US"/>
    </w:rPr>
  </w:style>
  <w:style w:type="paragraph" w:styleId="List">
    <w:name w:val="List"/>
    <w:basedOn w:val="BodyText"/>
    <w:next w:val="BodyText"/>
    <w:rsid w:val="007E2042"/>
    <w:pPr>
      <w:tabs>
        <w:tab w:val="left" w:pos="340"/>
      </w:tabs>
      <w:spacing w:before="60" w:after="60"/>
      <w:ind w:left="340" w:hanging="340"/>
    </w:pPr>
  </w:style>
  <w:style w:type="paragraph" w:styleId="ListBullet">
    <w:name w:val="List Bullet"/>
    <w:basedOn w:val="List"/>
    <w:rsid w:val="007E2042"/>
    <w:pPr>
      <w:numPr>
        <w:numId w:val="13"/>
      </w:numPr>
      <w:tabs>
        <w:tab w:val="clear" w:pos="340"/>
      </w:tabs>
      <w:spacing w:before="40" w:after="40"/>
    </w:pPr>
  </w:style>
  <w:style w:type="character" w:customStyle="1" w:styleId="SpecialBold">
    <w:name w:val="Special Bold"/>
    <w:basedOn w:val="DefaultParagraphFont"/>
    <w:rsid w:val="007E2042"/>
    <w:rPr>
      <w:b/>
      <w:spacing w:val="0"/>
    </w:rPr>
  </w:style>
  <w:style w:type="paragraph" w:styleId="ListBullet2">
    <w:name w:val="List Bullet 2"/>
    <w:basedOn w:val="List2"/>
    <w:rsid w:val="007E2042"/>
    <w:pPr>
      <w:numPr>
        <w:numId w:val="14"/>
      </w:numPr>
      <w:tabs>
        <w:tab w:val="clear" w:pos="680"/>
      </w:tabs>
    </w:pPr>
  </w:style>
  <w:style w:type="paragraph" w:customStyle="1" w:styleId="SuperHeading">
    <w:name w:val="SuperHeading"/>
    <w:basedOn w:val="Normal"/>
    <w:rsid w:val="007E2042"/>
    <w:pPr>
      <w:spacing w:before="240" w:after="120"/>
      <w:outlineLvl w:val="0"/>
    </w:pPr>
    <w:rPr>
      <w:rFonts w:ascii="Times New Roman" w:hAnsi="Times New Roman"/>
      <w:b/>
      <w:sz w:val="28"/>
    </w:rPr>
  </w:style>
  <w:style w:type="paragraph" w:customStyle="1" w:styleId="AllowPageBreak">
    <w:name w:val="AllowPageBreak"/>
    <w:rsid w:val="007E20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E2042"/>
    <w:pPr>
      <w:tabs>
        <w:tab w:val="left" w:pos="680"/>
      </w:tabs>
      <w:spacing w:before="60" w:after="60"/>
      <w:ind w:left="680" w:hanging="340"/>
    </w:pPr>
  </w:style>
  <w:style w:type="character" w:customStyle="1" w:styleId="Heading2Char">
    <w:name w:val="Heading 2 Char"/>
    <w:basedOn w:val="DefaultParagraphFont"/>
    <w:link w:val="Heading2"/>
    <w:rsid w:val="007E20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20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20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20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20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20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20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2042"/>
    <w:rPr>
      <w:rFonts w:ascii="Courier New" w:eastAsia="Times New Roman" w:hAnsi="Courier New" w:cs="Times New Roman"/>
      <w:i/>
      <w:szCs w:val="20"/>
      <w:lang w:eastAsia="en-US"/>
    </w:rPr>
  </w:style>
  <w:style w:type="paragraph" w:customStyle="1" w:styleId="HeadingBase">
    <w:name w:val="Heading Base"/>
    <w:rsid w:val="007E20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2042"/>
    <w:pPr>
      <w:tabs>
        <w:tab w:val="right" w:leader="dot" w:pos="9072"/>
      </w:tabs>
      <w:ind w:left="567"/>
    </w:pPr>
    <w:rPr>
      <w:szCs w:val="22"/>
    </w:rPr>
  </w:style>
  <w:style w:type="paragraph" w:customStyle="1" w:styleId="TOCBase">
    <w:name w:val="TOC Base"/>
    <w:rsid w:val="007E20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2042"/>
    <w:pPr>
      <w:tabs>
        <w:tab w:val="right" w:leader="dot" w:pos="9072"/>
      </w:tabs>
      <w:spacing w:before="40" w:after="40"/>
      <w:ind w:left="284"/>
    </w:pPr>
    <w:rPr>
      <w:rFonts w:ascii="Times New Roman" w:hAnsi="Times New Roman"/>
    </w:rPr>
  </w:style>
  <w:style w:type="paragraph" w:styleId="TOC1">
    <w:name w:val="toc 1"/>
    <w:basedOn w:val="TOCBase"/>
    <w:next w:val="Normal"/>
    <w:rsid w:val="007E20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2042"/>
    <w:pPr>
      <w:spacing w:before="5040"/>
      <w:jc w:val="center"/>
    </w:pPr>
    <w:rPr>
      <w:sz w:val="48"/>
      <w:szCs w:val="72"/>
      <w:lang w:val="en-US"/>
    </w:rPr>
  </w:style>
  <w:style w:type="character" w:customStyle="1" w:styleId="TitleChar">
    <w:name w:val="Title Char"/>
    <w:basedOn w:val="DefaultParagraphFont"/>
    <w:link w:val="Title"/>
    <w:rsid w:val="007E20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2042"/>
    <w:pPr>
      <w:tabs>
        <w:tab w:val="left" w:pos="3600"/>
        <w:tab w:val="left" w:pos="3958"/>
      </w:tabs>
    </w:pPr>
  </w:style>
  <w:style w:type="paragraph" w:customStyle="1" w:styleId="Note">
    <w:name w:val="Note"/>
    <w:basedOn w:val="BodyText"/>
    <w:rsid w:val="007E20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2042"/>
    <w:pPr>
      <w:framePr w:wrap="auto" w:hAnchor="text" w:y="6049"/>
    </w:pPr>
    <w:rPr>
      <w:color w:val="000000"/>
      <w:sz w:val="40"/>
    </w:rPr>
  </w:style>
  <w:style w:type="paragraph" w:customStyle="1" w:styleId="TOCTitle">
    <w:name w:val="TOCTitle"/>
    <w:basedOn w:val="Heading1"/>
    <w:rsid w:val="007E2042"/>
    <w:pPr>
      <w:spacing w:after="240"/>
      <w:jc w:val="center"/>
      <w:outlineLvl w:val="9"/>
    </w:pPr>
    <w:rPr>
      <w:caps/>
    </w:rPr>
  </w:style>
  <w:style w:type="paragraph" w:customStyle="1" w:styleId="Version">
    <w:name w:val="Version"/>
    <w:rsid w:val="007E20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2042"/>
    <w:pPr>
      <w:keepNext w:val="0"/>
      <w:tabs>
        <w:tab w:val="right" w:pos="4176"/>
      </w:tabs>
      <w:ind w:left="198" w:hanging="198"/>
    </w:pPr>
    <w:rPr>
      <w:rFonts w:ascii="Garamond" w:hAnsi="Garamond"/>
    </w:rPr>
  </w:style>
  <w:style w:type="paragraph" w:styleId="IndexHeading">
    <w:name w:val="index heading"/>
    <w:basedOn w:val="Normal"/>
    <w:next w:val="Index1"/>
    <w:semiHidden/>
    <w:rsid w:val="007E2042"/>
    <w:pPr>
      <w:spacing w:before="120" w:after="120"/>
    </w:pPr>
    <w:rPr>
      <w:rFonts w:ascii="Arial" w:hAnsi="Arial"/>
      <w:b/>
      <w:color w:val="918585"/>
      <w:sz w:val="24"/>
    </w:rPr>
  </w:style>
  <w:style w:type="paragraph" w:styleId="Header">
    <w:name w:val="header"/>
    <w:basedOn w:val="Normal"/>
    <w:link w:val="HeaderChar"/>
    <w:rsid w:val="007E20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2042"/>
    <w:rPr>
      <w:rFonts w:ascii="Times New Roman" w:eastAsia="Times New Roman" w:hAnsi="Times New Roman" w:cs="Times New Roman"/>
      <w:sz w:val="16"/>
      <w:szCs w:val="20"/>
      <w:lang w:val="en-GB" w:eastAsia="en-US"/>
    </w:rPr>
  </w:style>
  <w:style w:type="paragraph" w:customStyle="1" w:styleId="Chapter">
    <w:name w:val="Chapter"/>
    <w:basedOn w:val="Normal"/>
    <w:rsid w:val="007E2042"/>
    <w:pPr>
      <w:spacing w:before="240"/>
    </w:pPr>
    <w:rPr>
      <w:rFonts w:ascii="Times New Roman" w:hAnsi="Times New Roman"/>
      <w:smallCaps/>
      <w:spacing w:val="80"/>
      <w:sz w:val="28"/>
    </w:rPr>
  </w:style>
  <w:style w:type="paragraph" w:customStyle="1" w:styleId="InChapter">
    <w:name w:val="InChapter"/>
    <w:basedOn w:val="Heading3"/>
    <w:rsid w:val="007E2042"/>
    <w:pPr>
      <w:spacing w:after="240"/>
      <w:outlineLvl w:val="9"/>
    </w:pPr>
    <w:rPr>
      <w:noProof/>
    </w:rPr>
  </w:style>
  <w:style w:type="paragraph" w:styleId="Index2">
    <w:name w:val="index 2"/>
    <w:basedOn w:val="Normal"/>
    <w:next w:val="Normal"/>
    <w:semiHidden/>
    <w:rsid w:val="007E2042"/>
    <w:pPr>
      <w:tabs>
        <w:tab w:val="right" w:pos="4176"/>
      </w:tabs>
      <w:ind w:left="568" w:hanging="284"/>
    </w:pPr>
    <w:rPr>
      <w:rFonts w:ascii="Garamond" w:hAnsi="Garamond"/>
    </w:rPr>
  </w:style>
  <w:style w:type="paragraph" w:customStyle="1" w:styleId="Byline">
    <w:name w:val="Byline"/>
    <w:rsid w:val="007E20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2042"/>
    <w:pPr>
      <w:tabs>
        <w:tab w:val="clear" w:pos="3600"/>
        <w:tab w:val="clear" w:pos="3958"/>
      </w:tabs>
      <w:jc w:val="right"/>
    </w:pPr>
  </w:style>
  <w:style w:type="character" w:styleId="Emphasis">
    <w:name w:val="Emphasis"/>
    <w:basedOn w:val="DefaultParagraphFont"/>
    <w:qFormat/>
    <w:rsid w:val="007E2042"/>
    <w:rPr>
      <w:i/>
    </w:rPr>
  </w:style>
  <w:style w:type="paragraph" w:styleId="Caption">
    <w:name w:val="caption"/>
    <w:basedOn w:val="BodyText"/>
    <w:next w:val="Normal"/>
    <w:qFormat/>
    <w:rsid w:val="007E2042"/>
    <w:pPr>
      <w:framePr w:w="2268" w:hSpace="181" w:vSpace="181" w:wrap="around" w:vAnchor="text" w:hAnchor="page" w:x="1135" w:y="285" w:anchorLock="1"/>
    </w:pPr>
    <w:rPr>
      <w:i/>
    </w:rPr>
  </w:style>
  <w:style w:type="paragraph" w:customStyle="1" w:styleId="MiniTOCTitle">
    <w:name w:val="MiniTOCTitle"/>
    <w:basedOn w:val="Heading4"/>
    <w:rsid w:val="007E2042"/>
    <w:pPr>
      <w:spacing w:before="240"/>
      <w:outlineLvl w:val="9"/>
    </w:pPr>
    <w:rPr>
      <w:noProof/>
      <w:sz w:val="24"/>
    </w:rPr>
  </w:style>
  <w:style w:type="paragraph" w:customStyle="1" w:styleId="MiniTOCItem">
    <w:name w:val="MiniTOCItem"/>
    <w:basedOn w:val="ListBullet"/>
    <w:rsid w:val="007E2042"/>
    <w:pPr>
      <w:numPr>
        <w:numId w:val="0"/>
      </w:numPr>
      <w:tabs>
        <w:tab w:val="right" w:leader="dot" w:pos="6521"/>
      </w:tabs>
      <w:spacing w:before="0" w:after="0"/>
    </w:pPr>
  </w:style>
  <w:style w:type="paragraph" w:customStyle="1" w:styleId="TOFTitle">
    <w:name w:val="TOFTitle"/>
    <w:basedOn w:val="TOCTitle"/>
    <w:rsid w:val="007E2042"/>
  </w:style>
  <w:style w:type="paragraph" w:styleId="TableofFigures">
    <w:name w:val="table of figures"/>
    <w:basedOn w:val="Normal"/>
    <w:next w:val="Normal"/>
    <w:semiHidden/>
    <w:rsid w:val="007E2042"/>
    <w:pPr>
      <w:tabs>
        <w:tab w:val="right" w:leader="dot" w:pos="9072"/>
      </w:tabs>
      <w:ind w:left="970" w:hanging="403"/>
    </w:pPr>
    <w:rPr>
      <w:rFonts w:ascii="Times New Roman" w:hAnsi="Times New Roman"/>
      <w:b/>
    </w:rPr>
  </w:style>
  <w:style w:type="paragraph" w:styleId="ListNumber">
    <w:name w:val="List Number"/>
    <w:basedOn w:val="List"/>
    <w:rsid w:val="007E2042"/>
    <w:pPr>
      <w:numPr>
        <w:numId w:val="11"/>
      </w:numPr>
    </w:pPr>
  </w:style>
  <w:style w:type="character" w:customStyle="1" w:styleId="WingdingSymbols">
    <w:name w:val="Wingding Symbols"/>
    <w:rsid w:val="007E2042"/>
    <w:rPr>
      <w:rFonts w:ascii="Wingdings" w:hAnsi="Wingdings"/>
    </w:rPr>
  </w:style>
  <w:style w:type="paragraph" w:customStyle="1" w:styleId="TableHeading">
    <w:name w:val="Table Heading"/>
    <w:basedOn w:val="HeadingBase"/>
    <w:rsid w:val="007E2042"/>
    <w:pPr>
      <w:keepLines/>
      <w:pBdr>
        <w:bottom w:val="single" w:sz="6" w:space="1" w:color="918585"/>
      </w:pBdr>
      <w:spacing w:before="240"/>
    </w:pPr>
  </w:style>
  <w:style w:type="character" w:customStyle="1" w:styleId="HotSpot">
    <w:name w:val="HotSpot"/>
    <w:rsid w:val="007E2042"/>
    <w:rPr>
      <w:color w:val="0033CC"/>
      <w:u w:val="none"/>
    </w:rPr>
  </w:style>
  <w:style w:type="paragraph" w:customStyle="1" w:styleId="BodyTextRight">
    <w:name w:val="Body Text Right"/>
    <w:basedOn w:val="BodyText"/>
    <w:rsid w:val="007E2042"/>
    <w:pPr>
      <w:spacing w:before="0" w:after="0"/>
      <w:jc w:val="right"/>
    </w:pPr>
  </w:style>
  <w:style w:type="paragraph" w:styleId="Index3">
    <w:name w:val="index 3"/>
    <w:basedOn w:val="ListNumber2"/>
    <w:next w:val="Normal"/>
    <w:semiHidden/>
    <w:rsid w:val="007E2042"/>
    <w:pPr>
      <w:numPr>
        <w:numId w:val="0"/>
      </w:numPr>
      <w:tabs>
        <w:tab w:val="right" w:leader="dot" w:pos="4176"/>
      </w:tabs>
    </w:pPr>
  </w:style>
  <w:style w:type="paragraph" w:styleId="ListNumber2">
    <w:name w:val="List Number 2"/>
    <w:basedOn w:val="List2"/>
    <w:rsid w:val="007E2042"/>
    <w:pPr>
      <w:numPr>
        <w:numId w:val="10"/>
      </w:numPr>
      <w:tabs>
        <w:tab w:val="clear" w:pos="1060"/>
      </w:tabs>
    </w:pPr>
  </w:style>
  <w:style w:type="paragraph" w:customStyle="1" w:styleId="MarginNote">
    <w:name w:val="Margin Note"/>
    <w:basedOn w:val="BodyText"/>
    <w:rsid w:val="007E20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20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20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2042"/>
    <w:rPr>
      <w:sz w:val="32"/>
    </w:rPr>
  </w:style>
  <w:style w:type="paragraph" w:customStyle="1" w:styleId="HeadingProcedure">
    <w:name w:val="Heading Procedure"/>
    <w:basedOn w:val="HeadingBase"/>
    <w:next w:val="Normal"/>
    <w:rsid w:val="007E2042"/>
    <w:pPr>
      <w:tabs>
        <w:tab w:val="left" w:pos="0"/>
      </w:tabs>
      <w:spacing w:before="120" w:after="60"/>
    </w:pPr>
    <w:rPr>
      <w:i/>
      <w:color w:val="918585"/>
      <w:sz w:val="22"/>
    </w:rPr>
  </w:style>
  <w:style w:type="paragraph" w:customStyle="1" w:styleId="TableBodyText">
    <w:name w:val="Table Body Text"/>
    <w:basedOn w:val="BodyText"/>
    <w:rsid w:val="007E2042"/>
    <w:pPr>
      <w:spacing w:before="60" w:after="60"/>
    </w:pPr>
  </w:style>
  <w:style w:type="paragraph" w:styleId="ListContinue">
    <w:name w:val="List Continue"/>
    <w:basedOn w:val="List"/>
    <w:rsid w:val="007E2042"/>
    <w:pPr>
      <w:ind w:firstLine="0"/>
    </w:pPr>
  </w:style>
  <w:style w:type="paragraph" w:customStyle="1" w:styleId="ListNote">
    <w:name w:val="List Note"/>
    <w:basedOn w:val="List"/>
    <w:rsid w:val="007E2042"/>
    <w:pPr>
      <w:pBdr>
        <w:top w:val="single" w:sz="6" w:space="2" w:color="918585"/>
        <w:bottom w:val="single" w:sz="6" w:space="2" w:color="918585"/>
      </w:pBdr>
      <w:tabs>
        <w:tab w:val="left" w:pos="1021"/>
      </w:tabs>
      <w:ind w:firstLine="0"/>
    </w:pPr>
  </w:style>
  <w:style w:type="paragraph" w:customStyle="1" w:styleId="Warning">
    <w:name w:val="Warning"/>
    <w:basedOn w:val="BodyText"/>
    <w:rsid w:val="007E2042"/>
    <w:pPr>
      <w:shd w:val="clear" w:color="auto" w:fill="D9D9D9"/>
      <w:tabs>
        <w:tab w:val="left" w:pos="992"/>
      </w:tabs>
      <w:ind w:left="119" w:right="119"/>
    </w:pPr>
    <w:rPr>
      <w:sz w:val="20"/>
    </w:rPr>
  </w:style>
  <w:style w:type="paragraph" w:customStyle="1" w:styleId="MarginIcons">
    <w:name w:val="Margin Icons"/>
    <w:basedOn w:val="BodyText"/>
    <w:rsid w:val="007E20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2042"/>
    <w:rPr>
      <w:rFonts w:ascii="Courier New" w:hAnsi="Courier New"/>
    </w:rPr>
  </w:style>
  <w:style w:type="paragraph" w:customStyle="1" w:styleId="NoteBullet">
    <w:name w:val="Note Bullet"/>
    <w:basedOn w:val="Note"/>
    <w:rsid w:val="007E2042"/>
    <w:pPr>
      <w:tabs>
        <w:tab w:val="clear" w:pos="680"/>
      </w:tabs>
      <w:spacing w:before="60" w:after="60"/>
    </w:pPr>
  </w:style>
  <w:style w:type="paragraph" w:customStyle="1" w:styleId="SubHeading2">
    <w:name w:val="SubHeading2"/>
    <w:basedOn w:val="HeadingBase"/>
    <w:rsid w:val="007E2042"/>
    <w:pPr>
      <w:spacing w:before="240" w:after="60"/>
    </w:pPr>
    <w:rPr>
      <w:sz w:val="20"/>
    </w:rPr>
  </w:style>
  <w:style w:type="paragraph" w:customStyle="1" w:styleId="SubHeading1">
    <w:name w:val="SubHeading1"/>
    <w:basedOn w:val="HeadingBase"/>
    <w:rsid w:val="007E2042"/>
    <w:pPr>
      <w:spacing w:before="240" w:after="60"/>
    </w:pPr>
    <w:rPr>
      <w:color w:val="918585"/>
      <w:sz w:val="22"/>
    </w:rPr>
  </w:style>
  <w:style w:type="paragraph" w:customStyle="1" w:styleId="SideHeading">
    <w:name w:val="Side Heading"/>
    <w:basedOn w:val="HeadingBase"/>
    <w:rsid w:val="007E20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2042"/>
    <w:pPr>
      <w:numPr>
        <w:numId w:val="12"/>
      </w:numPr>
    </w:pPr>
  </w:style>
  <w:style w:type="paragraph" w:styleId="PlainText">
    <w:name w:val="Plain Text"/>
    <w:basedOn w:val="Normal"/>
    <w:link w:val="PlainTextChar"/>
    <w:rsid w:val="007E2042"/>
    <w:rPr>
      <w:sz w:val="20"/>
    </w:rPr>
  </w:style>
  <w:style w:type="character" w:customStyle="1" w:styleId="PlainTextChar">
    <w:name w:val="Plain Text Char"/>
    <w:basedOn w:val="DefaultParagraphFont"/>
    <w:link w:val="PlainText"/>
    <w:rsid w:val="007E2042"/>
    <w:rPr>
      <w:rFonts w:ascii="Courier New" w:eastAsia="Times New Roman" w:hAnsi="Courier New" w:cs="Times New Roman"/>
      <w:sz w:val="20"/>
      <w:szCs w:val="20"/>
      <w:lang w:eastAsia="en-US"/>
    </w:rPr>
  </w:style>
  <w:style w:type="character" w:customStyle="1" w:styleId="MenuOption">
    <w:name w:val="Menu Option"/>
    <w:basedOn w:val="DefaultParagraphFont"/>
    <w:rsid w:val="007E2042"/>
    <w:rPr>
      <w:b/>
      <w:smallCaps/>
    </w:rPr>
  </w:style>
  <w:style w:type="paragraph" w:customStyle="1" w:styleId="TableListNumber">
    <w:name w:val="Table List Number"/>
    <w:basedOn w:val="ListNumber"/>
    <w:rsid w:val="007E2042"/>
    <w:pPr>
      <w:numPr>
        <w:numId w:val="0"/>
      </w:numPr>
    </w:pPr>
  </w:style>
  <w:style w:type="paragraph" w:styleId="TOC4">
    <w:name w:val="toc 4"/>
    <w:basedOn w:val="TOCBase"/>
    <w:next w:val="Normal"/>
    <w:semiHidden/>
    <w:rsid w:val="007E2042"/>
    <w:pPr>
      <w:tabs>
        <w:tab w:val="right" w:leader="dot" w:pos="9071"/>
      </w:tabs>
      <w:ind w:left="1701"/>
    </w:pPr>
  </w:style>
  <w:style w:type="paragraph" w:customStyle="1" w:styleId="ListAlpha">
    <w:name w:val="List Alpha"/>
    <w:basedOn w:val="List"/>
    <w:rsid w:val="007E2042"/>
    <w:pPr>
      <w:numPr>
        <w:numId w:val="9"/>
      </w:numPr>
    </w:pPr>
  </w:style>
  <w:style w:type="paragraph" w:customStyle="1" w:styleId="ListAlpha2">
    <w:name w:val="List Alpha 2"/>
    <w:basedOn w:val="List2"/>
    <w:rsid w:val="007E2042"/>
    <w:pPr>
      <w:numPr>
        <w:numId w:val="8"/>
      </w:numPr>
    </w:pPr>
  </w:style>
  <w:style w:type="paragraph" w:styleId="List3">
    <w:name w:val="List 3"/>
    <w:basedOn w:val="BodyText"/>
    <w:rsid w:val="007E2042"/>
    <w:pPr>
      <w:tabs>
        <w:tab w:val="left" w:pos="1021"/>
      </w:tabs>
      <w:spacing w:before="60" w:after="60"/>
      <w:ind w:left="1020" w:hanging="340"/>
    </w:pPr>
  </w:style>
  <w:style w:type="paragraph" w:styleId="List4">
    <w:name w:val="List 4"/>
    <w:basedOn w:val="BodyText"/>
    <w:rsid w:val="007E2042"/>
    <w:pPr>
      <w:tabs>
        <w:tab w:val="left" w:pos="1361"/>
      </w:tabs>
      <w:spacing w:before="60" w:after="60"/>
      <w:ind w:left="1361" w:hanging="340"/>
    </w:pPr>
  </w:style>
  <w:style w:type="paragraph" w:styleId="List5">
    <w:name w:val="List 5"/>
    <w:basedOn w:val="BodyText"/>
    <w:rsid w:val="007E2042"/>
    <w:pPr>
      <w:tabs>
        <w:tab w:val="left" w:pos="1701"/>
      </w:tabs>
      <w:spacing w:before="60" w:after="60"/>
      <w:ind w:left="1701" w:hanging="340"/>
    </w:pPr>
  </w:style>
  <w:style w:type="paragraph" w:styleId="ListBullet3">
    <w:name w:val="List Bullet 3"/>
    <w:basedOn w:val="List3"/>
    <w:rsid w:val="007E2042"/>
    <w:pPr>
      <w:numPr>
        <w:numId w:val="15"/>
      </w:numPr>
      <w:tabs>
        <w:tab w:val="clear" w:pos="1021"/>
      </w:tabs>
      <w:ind w:left="1037" w:hanging="357"/>
    </w:pPr>
  </w:style>
  <w:style w:type="paragraph" w:styleId="ListBullet4">
    <w:name w:val="List Bullet 4"/>
    <w:basedOn w:val="List4"/>
    <w:rsid w:val="007E2042"/>
    <w:pPr>
      <w:numPr>
        <w:numId w:val="3"/>
      </w:numPr>
    </w:pPr>
  </w:style>
  <w:style w:type="paragraph" w:styleId="ListBullet5">
    <w:name w:val="List Bullet 5"/>
    <w:basedOn w:val="List5"/>
    <w:rsid w:val="007E2042"/>
    <w:pPr>
      <w:numPr>
        <w:numId w:val="4"/>
      </w:numPr>
    </w:pPr>
  </w:style>
  <w:style w:type="paragraph" w:styleId="ListContinue2">
    <w:name w:val="List Continue 2"/>
    <w:basedOn w:val="List2"/>
    <w:rsid w:val="007E2042"/>
    <w:pPr>
      <w:ind w:firstLine="0"/>
    </w:pPr>
  </w:style>
  <w:style w:type="paragraph" w:styleId="ListContinue3">
    <w:name w:val="List Continue 3"/>
    <w:basedOn w:val="List3"/>
    <w:rsid w:val="007E2042"/>
    <w:pPr>
      <w:ind w:left="1021" w:firstLine="0"/>
    </w:pPr>
  </w:style>
  <w:style w:type="paragraph" w:styleId="ListContinue4">
    <w:name w:val="List Continue 4"/>
    <w:basedOn w:val="List4"/>
    <w:rsid w:val="007E2042"/>
    <w:pPr>
      <w:ind w:firstLine="0"/>
    </w:pPr>
  </w:style>
  <w:style w:type="paragraph" w:styleId="ListContinue5">
    <w:name w:val="List Continue 5"/>
    <w:basedOn w:val="List5"/>
    <w:rsid w:val="007E2042"/>
    <w:pPr>
      <w:ind w:firstLine="0"/>
    </w:pPr>
  </w:style>
  <w:style w:type="paragraph" w:styleId="ListNumber3">
    <w:name w:val="List Number 3"/>
    <w:basedOn w:val="List3"/>
    <w:rsid w:val="007E2042"/>
    <w:pPr>
      <w:numPr>
        <w:numId w:val="5"/>
      </w:numPr>
    </w:pPr>
  </w:style>
  <w:style w:type="paragraph" w:styleId="ListNumber4">
    <w:name w:val="List Number 4"/>
    <w:basedOn w:val="List4"/>
    <w:rsid w:val="007E2042"/>
    <w:pPr>
      <w:numPr>
        <w:numId w:val="6"/>
      </w:numPr>
    </w:pPr>
  </w:style>
  <w:style w:type="paragraph" w:styleId="ListNumber5">
    <w:name w:val="List Number 5"/>
    <w:basedOn w:val="List5"/>
    <w:rsid w:val="007E2042"/>
    <w:pPr>
      <w:numPr>
        <w:numId w:val="7"/>
      </w:numPr>
    </w:pPr>
  </w:style>
  <w:style w:type="paragraph" w:styleId="BlockText">
    <w:name w:val="Block Text"/>
    <w:basedOn w:val="Normal"/>
    <w:rsid w:val="007E2042"/>
    <w:pPr>
      <w:spacing w:after="120"/>
      <w:ind w:left="1440" w:right="1440"/>
    </w:pPr>
  </w:style>
  <w:style w:type="character" w:customStyle="1" w:styleId="Subscript">
    <w:name w:val="Subscript"/>
    <w:basedOn w:val="DefaultParagraphFont"/>
    <w:rsid w:val="007E2042"/>
    <w:rPr>
      <w:sz w:val="16"/>
      <w:vertAlign w:val="subscript"/>
    </w:rPr>
  </w:style>
  <w:style w:type="character" w:customStyle="1" w:styleId="Superscript">
    <w:name w:val="Superscript"/>
    <w:basedOn w:val="DefaultParagraphFont"/>
    <w:rsid w:val="007E2042"/>
    <w:rPr>
      <w:sz w:val="16"/>
      <w:vertAlign w:val="superscript"/>
    </w:rPr>
  </w:style>
  <w:style w:type="character" w:customStyle="1" w:styleId="Symbols">
    <w:name w:val="Symbols"/>
    <w:basedOn w:val="DefaultParagraphFont"/>
    <w:rsid w:val="007E2042"/>
    <w:rPr>
      <w:rFonts w:ascii="Symbol" w:hAnsi="Symbol"/>
    </w:rPr>
  </w:style>
  <w:style w:type="character" w:customStyle="1" w:styleId="MenuOptions">
    <w:name w:val="Menu Options"/>
    <w:basedOn w:val="DefaultParagraphFont"/>
    <w:rsid w:val="007E2042"/>
    <w:rPr>
      <w:rFonts w:ascii="Arial Narrow" w:hAnsi="Arial Narrow"/>
      <w:smallCaps/>
    </w:rPr>
  </w:style>
  <w:style w:type="character" w:customStyle="1" w:styleId="Buttons">
    <w:name w:val="Buttons"/>
    <w:basedOn w:val="DefaultParagraphFont"/>
    <w:rsid w:val="007E2042"/>
    <w:rPr>
      <w:b/>
    </w:rPr>
  </w:style>
  <w:style w:type="character" w:customStyle="1" w:styleId="Underlined">
    <w:name w:val="Underlined"/>
    <w:basedOn w:val="DefaultParagraphFont"/>
    <w:rsid w:val="007E2042"/>
    <w:rPr>
      <w:u w:val="single"/>
    </w:rPr>
  </w:style>
  <w:style w:type="paragraph" w:customStyle="1" w:styleId="TableBodyTextRight">
    <w:name w:val="Table Body Text Right"/>
    <w:basedOn w:val="TableBodyText"/>
    <w:rsid w:val="007E2042"/>
    <w:pPr>
      <w:widowControl w:val="0"/>
      <w:autoSpaceDE w:val="0"/>
      <w:autoSpaceDN w:val="0"/>
      <w:adjustRightInd w:val="0"/>
      <w:jc w:val="right"/>
    </w:pPr>
    <w:rPr>
      <w:rFonts w:cs="Arial"/>
      <w:szCs w:val="18"/>
    </w:rPr>
  </w:style>
  <w:style w:type="paragraph" w:customStyle="1" w:styleId="CopyrightText">
    <w:name w:val="Copyright Text"/>
    <w:basedOn w:val="BodyText"/>
    <w:rsid w:val="007E2042"/>
    <w:rPr>
      <w:sz w:val="18"/>
    </w:rPr>
  </w:style>
  <w:style w:type="paragraph" w:customStyle="1" w:styleId="BodySmallRight">
    <w:name w:val="Body Small Right"/>
    <w:basedOn w:val="BodyTextRight"/>
    <w:rsid w:val="007E2042"/>
    <w:rPr>
      <w:sz w:val="18"/>
      <w:szCs w:val="18"/>
    </w:rPr>
  </w:style>
  <w:style w:type="paragraph" w:customStyle="1" w:styleId="MarginEdition">
    <w:name w:val="Margin Edition"/>
    <w:basedOn w:val="MarginNote"/>
    <w:rsid w:val="007E2042"/>
    <w:pPr>
      <w:spacing w:before="0" w:after="0"/>
    </w:pPr>
    <w:rPr>
      <w:rFonts w:ascii="Times New Roman" w:hAnsi="Times New Roman"/>
      <w:color w:val="999999"/>
    </w:rPr>
  </w:style>
  <w:style w:type="paragraph" w:customStyle="1" w:styleId="Spacer">
    <w:name w:val="Spacer"/>
    <w:basedOn w:val="Normal"/>
    <w:rsid w:val="007E2042"/>
    <w:rPr>
      <w:sz w:val="2"/>
      <w:szCs w:val="2"/>
    </w:rPr>
  </w:style>
  <w:style w:type="character" w:customStyle="1" w:styleId="Small">
    <w:name w:val="Small"/>
    <w:basedOn w:val="DefaultParagraphFont"/>
    <w:rsid w:val="007E2042"/>
    <w:rPr>
      <w:sz w:val="16"/>
    </w:rPr>
  </w:style>
  <w:style w:type="paragraph" w:customStyle="1" w:styleId="WideTable">
    <w:name w:val="Wide Table"/>
    <w:basedOn w:val="Normal"/>
    <w:rsid w:val="007E2042"/>
    <w:pPr>
      <w:ind w:left="-1418"/>
    </w:pPr>
    <w:rPr>
      <w:sz w:val="2"/>
      <w:szCs w:val="2"/>
    </w:rPr>
  </w:style>
  <w:style w:type="character" w:styleId="PageNumber">
    <w:name w:val="page number"/>
    <w:basedOn w:val="DefaultParagraphFont"/>
    <w:rsid w:val="007E2042"/>
  </w:style>
  <w:style w:type="paragraph" w:styleId="Quote">
    <w:name w:val="Quote"/>
    <w:basedOn w:val="Heading1"/>
    <w:link w:val="QuoteChar"/>
    <w:qFormat/>
    <w:rsid w:val="007E2042"/>
    <w:rPr>
      <w:b w:val="0"/>
      <w:sz w:val="72"/>
      <w:szCs w:val="72"/>
      <w:lang w:val="en-NZ"/>
    </w:rPr>
  </w:style>
  <w:style w:type="character" w:customStyle="1" w:styleId="QuoteChar">
    <w:name w:val="Quote Char"/>
    <w:basedOn w:val="DefaultParagraphFont"/>
    <w:link w:val="Quote"/>
    <w:rsid w:val="007E20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2042"/>
    <w:pPr>
      <w:pageBreakBefore/>
    </w:pPr>
  </w:style>
  <w:style w:type="paragraph" w:customStyle="1" w:styleId="Border">
    <w:name w:val="Border"/>
    <w:basedOn w:val="Normal"/>
    <w:qFormat/>
    <w:rsid w:val="007E20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2042"/>
    <w:rPr>
      <w:b/>
      <w:bCs/>
      <w:i/>
      <w:iCs/>
      <w:color w:val="auto"/>
    </w:rPr>
  </w:style>
  <w:style w:type="paragraph" w:styleId="IntenseQuote">
    <w:name w:val="Intense Quote"/>
    <w:basedOn w:val="Normal"/>
    <w:next w:val="Normal"/>
    <w:link w:val="IntenseQuoteChar"/>
    <w:uiPriority w:val="30"/>
    <w:qFormat/>
    <w:rsid w:val="007E20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20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2042"/>
    <w:rPr>
      <w:smallCaps/>
      <w:color w:val="auto"/>
      <w:u w:val="single"/>
    </w:rPr>
  </w:style>
  <w:style w:type="character" w:styleId="IntenseReference">
    <w:name w:val="Intense Reference"/>
    <w:basedOn w:val="DefaultParagraphFont"/>
    <w:uiPriority w:val="32"/>
    <w:qFormat/>
    <w:rsid w:val="007E2042"/>
    <w:rPr>
      <w:b/>
      <w:bCs/>
      <w:smallCaps/>
      <w:color w:val="auto"/>
      <w:spacing w:val="5"/>
      <w:u w:val="single"/>
    </w:rPr>
  </w:style>
  <w:style w:type="paragraph" w:customStyle="1" w:styleId="2ColumnHeading">
    <w:name w:val="2Column Heading"/>
    <w:basedOn w:val="BodyText"/>
    <w:qFormat/>
    <w:rsid w:val="007E2042"/>
    <w:pPr>
      <w:spacing w:after="60"/>
      <w:ind w:left="-2268"/>
    </w:pPr>
    <w:rPr>
      <w:b/>
    </w:rPr>
  </w:style>
  <w:style w:type="paragraph" w:customStyle="1" w:styleId="Heading1TOC">
    <w:name w:val="Heading1 TOC"/>
    <w:basedOn w:val="Normal"/>
    <w:qFormat/>
    <w:rsid w:val="007E2042"/>
    <w:pPr>
      <w:spacing w:before="240" w:after="120"/>
    </w:pPr>
    <w:rPr>
      <w:rFonts w:ascii="Times New Roman" w:hAnsi="Times New Roman"/>
      <w:b/>
      <w:sz w:val="32"/>
    </w:rPr>
  </w:style>
  <w:style w:type="paragraph" w:customStyle="1" w:styleId="Heading2TOC">
    <w:name w:val="Heading2 TOC"/>
    <w:basedOn w:val="Normal"/>
    <w:qFormat/>
    <w:rsid w:val="007E2042"/>
    <w:pPr>
      <w:spacing w:before="240" w:after="60"/>
    </w:pPr>
    <w:rPr>
      <w:rFonts w:ascii="Times New Roman" w:hAnsi="Times New Roman"/>
      <w:b/>
      <w:sz w:val="28"/>
    </w:rPr>
  </w:style>
  <w:style w:type="character" w:customStyle="1" w:styleId="Underline">
    <w:name w:val="Underline"/>
    <w:basedOn w:val="DefaultParagraphFont"/>
    <w:qFormat/>
    <w:rsid w:val="007E2042"/>
    <w:rPr>
      <w:u w:val="single"/>
    </w:rPr>
  </w:style>
  <w:style w:type="character" w:customStyle="1" w:styleId="BoldandItalics">
    <w:name w:val="Bold and Italics"/>
    <w:qFormat/>
    <w:rsid w:val="007E2042"/>
    <w:rPr>
      <w:b/>
      <w:i/>
      <w:u w:val="none"/>
    </w:rPr>
  </w:style>
  <w:style w:type="paragraph" w:styleId="BalloonText">
    <w:name w:val="Balloon Text"/>
    <w:basedOn w:val="Normal"/>
    <w:link w:val="BalloonTextChar"/>
    <w:rsid w:val="007E2042"/>
    <w:rPr>
      <w:rFonts w:ascii="Tahoma" w:hAnsi="Tahoma" w:cs="Tahoma"/>
      <w:sz w:val="16"/>
      <w:szCs w:val="16"/>
    </w:rPr>
  </w:style>
  <w:style w:type="character" w:customStyle="1" w:styleId="BalloonTextChar">
    <w:name w:val="Balloon Text Char"/>
    <w:basedOn w:val="DefaultParagraphFont"/>
    <w:link w:val="BalloonText"/>
    <w:rsid w:val="007E20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20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20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2042"/>
    <w:rPr>
      <w:b/>
      <w:color w:val="660033"/>
      <w:spacing w:val="0"/>
    </w:rPr>
  </w:style>
  <w:style w:type="paragraph" w:customStyle="1" w:styleId="Nameditemlist">
    <w:name w:val="Named item list"/>
    <w:basedOn w:val="BodyText"/>
    <w:qFormat/>
    <w:rsid w:val="007E20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1125</Words>
  <Characters>7013</Characters>
  <Application>Microsoft Office Word</Application>
  <DocSecurity>0</DocSecurity>
  <Lines>253</Lines>
  <Paragraphs>114</Paragraphs>
  <ScaleCrop>false</ScaleCrop>
  <Company>Author-it Software Corporation Ltd.</Company>
  <LinksUpToDate>false</LinksUpToDate>
  <CharactersWithSpaces>8054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MEM16005A Operate as a team member to conduct manufacturing, engineering or related activities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2012-10-05T10:16:00Z</dcterms:created>
  <dcterms:modified xsi:type="dcterms:W3CDTF">2012-10-05T10:16:00Z</dcterms:modified>
</cp:coreProperties>
</file>