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839" w:rsidP="00B22839">
      <w:pPr>
        <w:pStyle w:val="Title"/>
      </w:pPr>
      <w:r>
        <w:fldChar w:fldCharType="begin"/>
      </w:r>
      <w:r>
        <w:instrText xml:space="preserve"> TITLE   \* MERGEFORMAT </w:instrText>
      </w:r>
      <w:r>
        <w:fldChar w:fldCharType="separate"/>
      </w:r>
      <w:r>
        <w:t>MEM50822 Diploma of</w:t>
      </w:r>
      <w:r>
        <w:t xml:space="preserve"> Applied Technologies</w:t>
      </w:r>
      <w:r>
        <w:fldChar w:fldCharType="end"/>
      </w:r>
    </w:p>
    <w:p w:rsidR="00B22839" w:rsidP="00B22839">
      <w:pPr>
        <w:pStyle w:val="Version"/>
        <w:sectPr w:rsidSect="00D758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8DE" w:rsidP="00D758DE">
      <w:pPr>
        <w:pStyle w:val="SuperHeading"/>
      </w:pPr>
      <w:r w:rsidRPr="00D758DE">
        <w:t>MEM50822 Diploma of Applied Technologies</w:t>
      </w:r>
    </w:p>
    <w:p w:rsidR="00000000" w:rsidRPr="00D758DE" w:rsidP="00D758DE">
      <w:pPr>
        <w:pStyle w:val="Heading1"/>
      </w:pPr>
      <w:bookmarkStart w:id="1" w:name="O_1275176"/>
      <w:bookmarkEnd w:id="1"/>
      <w:r w:rsidRPr="00D758DE">
        <w:t>Modification History</w:t>
      </w:r>
    </w:p>
    <w:p w:rsidR="00000000" w:rsidRPr="00D758DE" w:rsidP="00B22839">
      <w:pPr>
        <w:pStyle w:val="BodyText"/>
      </w:pPr>
      <w:r w:rsidRPr="00D758DE">
        <w:t>Release 1. New qualification.</w:t>
      </w:r>
    </w:p>
    <w:p w:rsidR="00000000" w:rsidRPr="00D758DE" w:rsidP="00D758DE">
      <w:pPr>
        <w:pStyle w:val="Heading1"/>
      </w:pPr>
      <w:bookmarkStart w:id="2" w:name="O_1275177"/>
      <w:bookmarkEnd w:id="2"/>
      <w:r w:rsidRPr="00D758DE">
        <w:t>Qualification Description</w:t>
      </w:r>
    </w:p>
    <w:p w:rsidR="00000000" w:rsidRPr="00D758DE" w:rsidP="00B22839">
      <w:pPr>
        <w:pStyle w:val="BodyText"/>
      </w:pPr>
      <w:r w:rsidRPr="00D758DE">
        <w:t>This qualification provides the skills and knowledge required to apply modern cloud and locally-based digitisation strategies to manufacturing and engineering w</w:t>
      </w:r>
      <w:r w:rsidRPr="00D758DE">
        <w:t>orkplaces and enterprises in their supply chain. The qualification includes strategies for networking of machines and sites, automation, digital data collection and processing, and other systems and techniques required to implement the cyber-physical syste</w:t>
      </w:r>
      <w:r w:rsidRPr="00D758DE">
        <w:t xml:space="preserve">ms and technologies often referred to under the general terms of Industry 4.0. </w:t>
      </w:r>
    </w:p>
    <w:p w:rsidR="00000000" w:rsidRPr="00D758DE" w:rsidP="00B22839">
      <w:pPr>
        <w:pStyle w:val="BodyText"/>
      </w:pPr>
      <w:r w:rsidRPr="00D758DE">
        <w:t>The qualification includes Industry 4.0–specific units of competency and units supplying supporting skills and knowledge. The qualification is suitable for both existing employ</w:t>
      </w:r>
      <w:r w:rsidRPr="00D758DE">
        <w:t xml:space="preserve">ees and new entrants to manufacturing and engineering organisations or supporting service organisations. </w:t>
      </w:r>
    </w:p>
    <w:p w:rsidR="00000000" w:rsidRPr="00D758DE" w:rsidP="00B22839">
      <w:pPr>
        <w:pStyle w:val="BodyText"/>
      </w:pPr>
      <w:r w:rsidRPr="00D758DE">
        <w:t>Completion of this qualification will enable a person to work in a variety of Industry 4.0–related roles including as a lead or ‘champion’ for Industr</w:t>
      </w:r>
      <w:r w:rsidRPr="00D758DE">
        <w:t>y 4.0–implementation in an organisation or in more direct roles implementing automation, networking, data handling and other digital systems in an enterprise, either individually or as part of a multi-disciplinary team.</w:t>
      </w:r>
    </w:p>
    <w:p w:rsidR="00000000" w:rsidRPr="00D758DE" w:rsidP="00B22839">
      <w:pPr>
        <w:pStyle w:val="BodyText"/>
      </w:pPr>
      <w:r w:rsidRPr="00D758DE">
        <w:t>No licensing, legislative or certifi</w:t>
      </w:r>
      <w:r w:rsidRPr="00D758DE">
        <w:t>cation requirements apply to this qualification at the time of publication.</w:t>
      </w:r>
    </w:p>
    <w:p w:rsidR="00000000" w:rsidRPr="00D758DE" w:rsidP="00D758DE">
      <w:pPr>
        <w:pStyle w:val="Heading1"/>
      </w:pPr>
      <w:bookmarkStart w:id="3" w:name="O_1275178"/>
      <w:bookmarkEnd w:id="3"/>
      <w:r w:rsidRPr="00D758DE">
        <w:t>Entry Requirements</w:t>
      </w:r>
    </w:p>
    <w:p w:rsidR="00000000" w:rsidRPr="00D758DE" w:rsidP="00B22839">
      <w:pPr>
        <w:pStyle w:val="BodyText"/>
      </w:pPr>
      <w:r w:rsidRPr="00D758DE">
        <w:t>Nil</w:t>
      </w:r>
    </w:p>
    <w:p w:rsidR="00000000" w:rsidRPr="00D758DE" w:rsidP="00D758DE">
      <w:pPr>
        <w:pStyle w:val="Heading1"/>
      </w:pPr>
      <w:bookmarkStart w:id="4" w:name="O_1275179"/>
      <w:bookmarkEnd w:id="4"/>
      <w:r w:rsidRPr="00D758DE">
        <w:t>Packaging Rules</w:t>
      </w:r>
    </w:p>
    <w:p w:rsidR="00000000" w:rsidRPr="00D758DE" w:rsidP="00B22839">
      <w:pPr>
        <w:pStyle w:val="Heading4"/>
      </w:pPr>
      <w:r w:rsidRPr="00D758DE">
        <w:t>Total number of units = 18</w:t>
      </w:r>
    </w:p>
    <w:p w:rsidR="00000000" w:rsidRPr="00D758DE" w:rsidP="00D758DE">
      <w:pPr>
        <w:pStyle w:val="ListBullet"/>
      </w:pPr>
      <w:r w:rsidRPr="00D758DE">
        <w:t>Seven core units</w:t>
      </w:r>
    </w:p>
    <w:p w:rsidR="00000000" w:rsidRPr="00D758DE" w:rsidP="00D758DE">
      <w:pPr>
        <w:pStyle w:val="ListBullet"/>
      </w:pPr>
      <w:r w:rsidRPr="00D758DE">
        <w:t>Eleven elective units, consisting of:</w:t>
      </w:r>
    </w:p>
    <w:p w:rsidR="00000000" w:rsidRPr="00D758DE" w:rsidP="00D758DE">
      <w:pPr>
        <w:pStyle w:val="ListBullet2"/>
      </w:pPr>
      <w:r w:rsidRPr="00D758DE">
        <w:t>at least five units</w:t>
      </w:r>
      <w:r w:rsidRPr="00D758DE">
        <w:t xml:space="preserve"> from Group A </w:t>
      </w:r>
    </w:p>
    <w:p w:rsidR="00000000" w:rsidRPr="00D758DE" w:rsidP="00D758DE">
      <w:pPr>
        <w:pStyle w:val="ListBullet2"/>
      </w:pPr>
      <w:r w:rsidRPr="00D758DE">
        <w:t xml:space="preserve">at least three units from Group B </w:t>
      </w:r>
    </w:p>
    <w:p w:rsidR="00000000" w:rsidRPr="00D758DE" w:rsidP="00D758DE">
      <w:pPr>
        <w:pStyle w:val="ListBullet2"/>
      </w:pPr>
      <w:r w:rsidRPr="00D758DE">
        <w:t>other units to bring the total number of elective units to eleven. These may come from Groups A or B or (up to three units) from any endorsed Training Package or accredited course –</w:t>
      </w:r>
      <w:r w:rsidRPr="00D758DE">
        <w:t xml:space="preserve"> these units must contribute to a valid, industry-supported vocational outcome.</w:t>
      </w:r>
    </w:p>
    <w:p w:rsidR="00000000" w:rsidRPr="00D758DE" w:rsidP="00D758DE">
      <w:pPr>
        <w:pStyle w:val="BodyText"/>
      </w:pPr>
    </w:p>
    <w:p w:rsidR="00000000" w:rsidRPr="00D758DE" w:rsidP="00B22839">
      <w:pPr>
        <w:pStyle w:val="Heading5"/>
      </w:pPr>
      <w:r w:rsidRPr="00D758DE">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8DE" w:rsidP="00D758DE">
            <w:pPr>
              <w:pStyle w:val="BodyText"/>
            </w:pPr>
            <w:r w:rsidRPr="00D758DE">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8DE" w:rsidP="00D758DE">
            <w:pPr>
              <w:pStyle w:val="BodyText"/>
            </w:pPr>
            <w:r w:rsidRPr="00D758DE">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rPr>
                <w:rStyle w:val="SpecialBold"/>
              </w:rPr>
              <w:t>Prerequisites</w:t>
            </w: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MEM13015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Work safely and effectively in manufacturing and engineering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MEM16006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Organise and communicate information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w:t>
            </w: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MEM30012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Apply mathematical techniques in a manufacturing engineering or related environment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MEM30025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Analyse a simple electrical system circuit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w:t>
            </w: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MEM29001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Work in Industry 4.0</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MEM29002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Commission a cyber-physical system</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MEM29008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 xml:space="preserve">Analyse and manage </w:t>
            </w:r>
            <w:r w:rsidRPr="00D758DE">
              <w:t>data in cloud-based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8DE" w:rsidP="00D758DE">
            <w:pPr>
              <w:pStyle w:val="BodyText"/>
            </w:pPr>
          </w:p>
        </w:tc>
      </w:tr>
    </w:tbl>
    <w:p w:rsidR="00000000" w:rsidRPr="00D758DE" w:rsidP="00D758DE">
      <w:pPr>
        <w:pStyle w:val="BodyText"/>
      </w:pPr>
    </w:p>
    <w:p w:rsidR="00000000" w:rsidRPr="00D758DE" w:rsidP="00B22839">
      <w:pPr>
        <w:pStyle w:val="Heading5"/>
      </w:pPr>
      <w:r w:rsidRPr="00D758DE">
        <w:rPr>
          <w:rStyle w:val="SpecialBold"/>
        </w:rPr>
        <w:t>ELECTIVE UNITS</w:t>
      </w:r>
    </w:p>
    <w:p w:rsidR="00000000" w:rsidRPr="00D758DE" w:rsidP="00B22839">
      <w:pPr>
        <w:pStyle w:val="Heading6"/>
      </w:pPr>
      <w:r w:rsidRPr="00D758DE">
        <w:rPr>
          <w:rStyle w:val="SpecialBold"/>
        </w:rPr>
        <w:t>Group A – Industry 4.0 technical units</w:t>
      </w:r>
    </w:p>
    <w:tbl>
      <w:tblPr>
        <w:tblW w:w="9520" w:type="dxa"/>
        <w:tblLayout w:type="fixed"/>
        <w:tblCellMar>
          <w:left w:w="62" w:type="dxa"/>
          <w:right w:w="62" w:type="dxa"/>
        </w:tblCellMar>
        <w:tblLook w:val="0000"/>
      </w:tblPr>
      <w:tblGrid>
        <w:gridCol w:w="1588"/>
        <w:gridCol w:w="4723"/>
        <w:gridCol w:w="3209"/>
      </w:tblGrid>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8DE" w:rsidP="00D758DE">
            <w:pPr>
              <w:pStyle w:val="BodyText"/>
            </w:pPr>
            <w:r w:rsidRPr="00D758DE">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8DE" w:rsidP="00D758DE">
            <w:pPr>
              <w:pStyle w:val="BodyText"/>
            </w:pPr>
            <w:r w:rsidRPr="00D758DE">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rPr>
                <w:rStyle w:val="SpecialBold"/>
              </w:rPr>
              <w:t>Prerequisites</w:t>
            </w: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BSBPMG428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 xml:space="preserve">Apply project life cycle management processes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 xml:space="preserve">MEM29003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Apply CAD and CAM technologies in an Industry 4.0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MEM29004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Analyse and problem solve a PLC based industrial control system</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MEM29005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Diagnose faults in digital control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MEM29006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Use a SCADA system to assist Industry 4.0 operations in manufacturing and engineering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MEM29007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Apply netw</w:t>
            </w:r>
            <w:r w:rsidRPr="00D758DE">
              <w:t>orking technology principles for manufacturing and engineering applications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MEM29009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Prepare, configure and test collaborative robots for industrial operations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MEM29010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Plan and implement preventative maintenance procedures in an Industry 4.0 manufactu</w:t>
            </w:r>
            <w:r w:rsidRPr="00D758DE">
              <w:t>ring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MEM29011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Develop a business case for Industry 4.0 implementation in a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MEM29012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Access and use a digital twin for operational purposes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MEM29013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Integrate sensors into digital manufacturing processes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8DE" w:rsidP="00D758DE">
            <w:pPr>
              <w:pStyle w:val="BodyText"/>
            </w:pPr>
          </w:p>
        </w:tc>
      </w:tr>
    </w:tbl>
    <w:p w:rsidR="00000000" w:rsidRPr="00D758DE" w:rsidP="00D758DE">
      <w:pPr>
        <w:pStyle w:val="BodyText"/>
      </w:pPr>
    </w:p>
    <w:p w:rsidR="00000000" w:rsidRPr="00D758DE" w:rsidP="00B22839">
      <w:pPr>
        <w:pStyle w:val="Heading6"/>
      </w:pPr>
      <w:r w:rsidRPr="00D758DE">
        <w:rPr>
          <w:rStyle w:val="SpecialBold"/>
        </w:rPr>
        <w:t>Group B –</w:t>
      </w:r>
      <w:r w:rsidRPr="00D758DE">
        <w:rPr>
          <w:rStyle w:val="SpecialBold"/>
        </w:rPr>
        <w:t xml:space="preserve"> Technical support units</w:t>
      </w:r>
    </w:p>
    <w:tbl>
      <w:tblPr>
        <w:tblW w:w="9520" w:type="dxa"/>
        <w:tblLayout w:type="fixed"/>
        <w:tblCellMar>
          <w:left w:w="62" w:type="dxa"/>
          <w:right w:w="62" w:type="dxa"/>
        </w:tblCellMar>
        <w:tblLook w:val="0000"/>
      </w:tblPr>
      <w:tblGrid>
        <w:gridCol w:w="1588"/>
        <w:gridCol w:w="4723"/>
        <w:gridCol w:w="3209"/>
      </w:tblGrid>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8DE" w:rsidP="00D758DE">
            <w:pPr>
              <w:pStyle w:val="BodyText"/>
            </w:pPr>
            <w:r w:rsidRPr="00D758DE">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8DE" w:rsidP="00D758DE">
            <w:pPr>
              <w:pStyle w:val="BodyText"/>
            </w:pPr>
            <w:r w:rsidRPr="00D758DE">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rPr>
                <w:rStyle w:val="SpecialBold"/>
              </w:rPr>
              <w:t>Prerequisites</w:t>
            </w: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 xml:space="preserve">ICTTEN202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Use hand and power tools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MEM09229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Read and interpret technical engineering drawings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MEM12024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Perform computations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w:t>
            </w: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MEM14091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 xml:space="preserve">Integrate manufacturing fundamentals into an engineering task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w:t>
            </w: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MEM16012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Interpret technical specifications and manuals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w:t>
            </w: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MEM16014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Report technical information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 xml:space="preserve">* </w:t>
            </w: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MEM23004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Apply technical mathematics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MEM23111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Select electrical equipment and component</w:t>
            </w:r>
            <w:r w:rsidRPr="00D758DE">
              <w:t xml:space="preserve">s for engineering applications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w:t>
            </w: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MEM234028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 xml:space="preserve">Produce and manage technical documentation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MEM30007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8DE" w:rsidP="00D758DE">
            <w:pPr>
              <w:pStyle w:val="BodyText"/>
            </w:pPr>
            <w:r w:rsidRPr="00D758DE">
              <w:t>Select common engineering materials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rPr>
                <w:rStyle w:val="Emphasis"/>
              </w:rPr>
              <w:t xml:space="preserve"> </w:t>
            </w: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MSS402003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Apply competitive systems and practices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MSS402084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Undertake root cause analysis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p>
        </w:tc>
      </w:tr>
      <w:tr w:rsidTr="00D758DE">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MSS403057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8DE">
            <w:pPr>
              <w:pStyle w:val="BodyText"/>
              <w:rPr>
                <w:lang w:val="en-NZ"/>
              </w:rPr>
            </w:pPr>
            <w:r w:rsidRPr="00D758DE">
              <w:t>Map an operational process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8DE" w:rsidP="00D758DE">
            <w:pPr>
              <w:pStyle w:val="BodyText"/>
            </w:pPr>
          </w:p>
        </w:tc>
      </w:tr>
    </w:tbl>
    <w:p w:rsidR="00000000" w:rsidRPr="00D758DE" w:rsidP="00D758DE">
      <w:pPr>
        <w:pStyle w:val="BodyText"/>
      </w:pPr>
    </w:p>
    <w:p w:rsidR="00000000" w:rsidRPr="00D758DE" w:rsidP="00D758DE">
      <w:pPr>
        <w:pStyle w:val="AllowPageBreak"/>
      </w:pPr>
    </w:p>
    <w:p w:rsidR="00000000" w:rsidRPr="00D758DE" w:rsidP="00D758DE">
      <w:pPr>
        <w:pStyle w:val="Heading1"/>
      </w:pPr>
      <w:bookmarkStart w:id="5" w:name="O_1275180"/>
      <w:bookmarkEnd w:id="5"/>
      <w:r w:rsidRPr="00D758DE">
        <w:t>Qualification Mapping Information</w:t>
      </w:r>
    </w:p>
    <w:p w:rsidR="00000000" w:rsidRPr="00D758DE" w:rsidP="00B22839">
      <w:pPr>
        <w:pStyle w:val="BodyText"/>
      </w:pPr>
      <w:r w:rsidRPr="00D758DE">
        <w:t>No equivalent qualification.</w:t>
      </w:r>
    </w:p>
    <w:p w:rsidR="00000000" w:rsidRPr="00D758DE" w:rsidP="00D758DE">
      <w:pPr>
        <w:pStyle w:val="Heading1"/>
      </w:pPr>
      <w:bookmarkStart w:id="6" w:name="O_1275182"/>
      <w:bookmarkEnd w:id="6"/>
      <w:r w:rsidRPr="00D758DE">
        <w:t>Links</w:t>
      </w:r>
    </w:p>
    <w:p w:rsidR="00000000" w:rsidRPr="00D758DE" w:rsidP="00B22839">
      <w:pPr>
        <w:pStyle w:val="BodyText"/>
      </w:pPr>
      <w:r w:rsidRPr="00D758D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2613D">
        <w:rPr>
          <w:rStyle w:val="Hyperlink"/>
        </w:rPr>
        <w:t>https://vetnet.gov.au/Pages/TrainingDocs.aspx?q=b7050d37-5fd0-4740-8f7d-3b7a49c10bb2</w:t>
      </w:r>
      <w:r>
        <w:fldChar w:fldCharType="end"/>
      </w:r>
    </w:p>
    <w:p w:rsidR="00000000" w:rsidRPr="00D758DE" w:rsidP="00D758DE"/>
    <w:sectPr w:rsidSect="00D758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DE" w:rsidRPr="00B22839" w:rsidP="00B22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39" w:rsidP="00D75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2839" w:rsidP="00D758D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2839" w:rsidP="00D758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8DE" w:rsidRPr="00B22839" w:rsidP="00B228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39" w:rsidRPr="002D2AF8" w:rsidP="00D758DE">
    <w:pPr>
      <w:pStyle w:val="Header"/>
      <w:framePr w:wrap="around"/>
    </w:pPr>
    <w:r>
      <w:fldChar w:fldCharType="begin"/>
    </w:r>
    <w:r>
      <w:instrText xml:space="preserve"> TITLE   \* MERGEFORMAT </w:instrText>
    </w:r>
    <w:r>
      <w:fldChar w:fldCharType="separate"/>
    </w:r>
    <w:r>
      <w:t>MEM50822 Diploma of Applied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22839" w:rsidP="00D75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EC8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032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DE7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8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8DE"/>
    <w:pPr>
      <w:spacing w:before="360" w:after="60"/>
      <w:outlineLvl w:val="0"/>
    </w:pPr>
    <w:rPr>
      <w:sz w:val="32"/>
    </w:rPr>
  </w:style>
  <w:style w:type="paragraph" w:styleId="Heading2">
    <w:name w:val="heading 2"/>
    <w:basedOn w:val="HeadingBase"/>
    <w:next w:val="BodyText"/>
    <w:link w:val="Heading2Char"/>
    <w:qFormat/>
    <w:rsid w:val="00D758DE"/>
    <w:pPr>
      <w:keepLines/>
      <w:spacing w:before="240" w:after="120"/>
      <w:outlineLvl w:val="1"/>
    </w:pPr>
    <w:rPr>
      <w:sz w:val="28"/>
      <w:szCs w:val="40"/>
    </w:rPr>
  </w:style>
  <w:style w:type="paragraph" w:styleId="Heading3">
    <w:name w:val="heading 3"/>
    <w:basedOn w:val="HeadingBase"/>
    <w:next w:val="BodyText"/>
    <w:link w:val="Heading3Char"/>
    <w:qFormat/>
    <w:rsid w:val="00D758DE"/>
    <w:pPr>
      <w:spacing w:before="180" w:after="120"/>
      <w:outlineLvl w:val="2"/>
    </w:pPr>
    <w:rPr>
      <w:spacing w:val="-10"/>
      <w:kern w:val="32"/>
    </w:rPr>
  </w:style>
  <w:style w:type="paragraph" w:styleId="Heading4">
    <w:name w:val="heading 4"/>
    <w:basedOn w:val="HeadingBase"/>
    <w:next w:val="BodyText"/>
    <w:link w:val="Heading4Char"/>
    <w:qFormat/>
    <w:rsid w:val="00D758DE"/>
    <w:pPr>
      <w:spacing w:before="160" w:after="120"/>
      <w:outlineLvl w:val="3"/>
    </w:pPr>
    <w:rPr>
      <w:sz w:val="22"/>
    </w:rPr>
  </w:style>
  <w:style w:type="paragraph" w:styleId="Heading5">
    <w:name w:val="heading 5"/>
    <w:basedOn w:val="HeadingBase"/>
    <w:next w:val="Normal"/>
    <w:link w:val="Heading5Char"/>
    <w:qFormat/>
    <w:rsid w:val="00D758DE"/>
    <w:pPr>
      <w:spacing w:before="80"/>
      <w:outlineLvl w:val="4"/>
    </w:pPr>
    <w:rPr>
      <w:color w:val="918585"/>
      <w:sz w:val="20"/>
    </w:rPr>
  </w:style>
  <w:style w:type="paragraph" w:styleId="Heading6">
    <w:name w:val="heading 6"/>
    <w:basedOn w:val="HeadingBase"/>
    <w:next w:val="Normal"/>
    <w:link w:val="Heading6Char"/>
    <w:qFormat/>
    <w:rsid w:val="00D758DE"/>
    <w:pPr>
      <w:spacing w:before="60"/>
      <w:outlineLvl w:val="5"/>
    </w:pPr>
    <w:rPr>
      <w:color w:val="918585"/>
      <w:sz w:val="20"/>
    </w:rPr>
  </w:style>
  <w:style w:type="paragraph" w:styleId="Heading7">
    <w:name w:val="heading 7"/>
    <w:basedOn w:val="Normal"/>
    <w:next w:val="Normal"/>
    <w:link w:val="Heading7Char"/>
    <w:qFormat/>
    <w:rsid w:val="00D758DE"/>
    <w:pPr>
      <w:ind w:left="720"/>
      <w:outlineLvl w:val="6"/>
    </w:pPr>
    <w:rPr>
      <w:i/>
    </w:rPr>
  </w:style>
  <w:style w:type="paragraph" w:styleId="Heading8">
    <w:name w:val="heading 8"/>
    <w:basedOn w:val="Normal"/>
    <w:next w:val="Normal"/>
    <w:link w:val="Heading8Char"/>
    <w:qFormat/>
    <w:rsid w:val="00D758DE"/>
    <w:pPr>
      <w:ind w:left="720"/>
      <w:outlineLvl w:val="7"/>
    </w:pPr>
    <w:rPr>
      <w:i/>
    </w:rPr>
  </w:style>
  <w:style w:type="paragraph" w:styleId="Heading9">
    <w:name w:val="heading 9"/>
    <w:basedOn w:val="Normal"/>
    <w:next w:val="Normal"/>
    <w:link w:val="Heading9Char"/>
    <w:qFormat/>
    <w:rsid w:val="00D758DE"/>
    <w:pPr>
      <w:ind w:left="720"/>
      <w:outlineLvl w:val="8"/>
    </w:pPr>
    <w:rPr>
      <w:i/>
    </w:rPr>
  </w:style>
  <w:style w:type="character" w:default="1" w:styleId="DefaultParagraphFont">
    <w:name w:val="Default Paragraph Font"/>
    <w:uiPriority w:val="1"/>
    <w:unhideWhenUsed/>
    <w:rsid w:val="00D75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8DE"/>
  </w:style>
  <w:style w:type="character" w:customStyle="1" w:styleId="Heading1Char">
    <w:name w:val="Heading 1 Char"/>
    <w:basedOn w:val="DefaultParagraphFont"/>
    <w:link w:val="Heading1"/>
    <w:rsid w:val="00D758DE"/>
    <w:rPr>
      <w:rFonts w:ascii="Times New Roman" w:eastAsia="Times New Roman" w:hAnsi="Times New Roman" w:cs="Times New Roman"/>
      <w:b/>
      <w:sz w:val="32"/>
      <w:szCs w:val="20"/>
      <w:lang w:eastAsia="en-US"/>
    </w:rPr>
  </w:style>
  <w:style w:type="paragraph" w:styleId="BodyText">
    <w:name w:val="Body Text"/>
    <w:basedOn w:val="Normal"/>
    <w:link w:val="BodyTextChar"/>
    <w:rsid w:val="00D758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8DE"/>
    <w:rPr>
      <w:rFonts w:ascii="Times New Roman" w:eastAsia="Times New Roman" w:hAnsi="Times New Roman" w:cs="Times New Roman"/>
      <w:sz w:val="24"/>
      <w:lang w:eastAsia="en-US"/>
    </w:rPr>
  </w:style>
  <w:style w:type="paragraph" w:styleId="ListBullet">
    <w:name w:val="List Bullet"/>
    <w:basedOn w:val="List"/>
    <w:rsid w:val="00D758DE"/>
    <w:pPr>
      <w:numPr>
        <w:numId w:val="12"/>
      </w:numPr>
      <w:tabs>
        <w:tab w:val="clear" w:pos="340"/>
      </w:tabs>
      <w:spacing w:before="40" w:after="40"/>
    </w:pPr>
  </w:style>
  <w:style w:type="character" w:customStyle="1" w:styleId="SpecialBold">
    <w:name w:val="Special Bold"/>
    <w:basedOn w:val="DefaultParagraphFont"/>
    <w:rsid w:val="00D758DE"/>
    <w:rPr>
      <w:b/>
      <w:spacing w:val="0"/>
    </w:rPr>
  </w:style>
  <w:style w:type="paragraph" w:styleId="ListBullet2">
    <w:name w:val="List Bullet 2"/>
    <w:basedOn w:val="List2"/>
    <w:rsid w:val="00D758DE"/>
    <w:pPr>
      <w:numPr>
        <w:numId w:val="13"/>
      </w:numPr>
      <w:tabs>
        <w:tab w:val="clear" w:pos="680"/>
      </w:tabs>
    </w:pPr>
  </w:style>
  <w:style w:type="character" w:styleId="Emphasis">
    <w:name w:val="Emphasis"/>
    <w:basedOn w:val="DefaultParagraphFont"/>
    <w:qFormat/>
    <w:rsid w:val="00D758DE"/>
    <w:rPr>
      <w:i/>
    </w:rPr>
  </w:style>
  <w:style w:type="paragraph" w:customStyle="1" w:styleId="SuperHeading">
    <w:name w:val="SuperHeading"/>
    <w:basedOn w:val="Normal"/>
    <w:rsid w:val="00D758DE"/>
    <w:pPr>
      <w:spacing w:before="240" w:after="120"/>
      <w:outlineLvl w:val="0"/>
    </w:pPr>
    <w:rPr>
      <w:rFonts w:ascii="Times New Roman" w:hAnsi="Times New Roman"/>
      <w:b/>
      <w:sz w:val="32"/>
    </w:rPr>
  </w:style>
  <w:style w:type="paragraph" w:customStyle="1" w:styleId="AllowPageBreak">
    <w:name w:val="AllowPageBreak"/>
    <w:rsid w:val="00D758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8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8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8DE"/>
    <w:rPr>
      <w:rFonts w:ascii="Courier New" w:eastAsia="Times New Roman" w:hAnsi="Courier New" w:cs="Times New Roman"/>
      <w:i/>
      <w:szCs w:val="20"/>
      <w:lang w:eastAsia="en-US"/>
    </w:rPr>
  </w:style>
  <w:style w:type="paragraph" w:customStyle="1" w:styleId="HeadingBase">
    <w:name w:val="Heading Base"/>
    <w:rsid w:val="00D75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8DE"/>
    <w:pPr>
      <w:tabs>
        <w:tab w:val="right" w:leader="dot" w:pos="9072"/>
      </w:tabs>
      <w:ind w:left="567"/>
    </w:pPr>
    <w:rPr>
      <w:szCs w:val="22"/>
    </w:rPr>
  </w:style>
  <w:style w:type="paragraph" w:customStyle="1" w:styleId="TOCBase">
    <w:name w:val="TOC Base"/>
    <w:rsid w:val="00D75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8DE"/>
    <w:pPr>
      <w:tabs>
        <w:tab w:val="right" w:leader="dot" w:pos="9072"/>
      </w:tabs>
      <w:spacing w:before="40" w:after="40"/>
      <w:ind w:left="284"/>
    </w:pPr>
    <w:rPr>
      <w:rFonts w:ascii="Times New Roman" w:hAnsi="Times New Roman"/>
    </w:rPr>
  </w:style>
  <w:style w:type="paragraph" w:styleId="TOC1">
    <w:name w:val="toc 1"/>
    <w:basedOn w:val="TOCBase"/>
    <w:next w:val="Normal"/>
    <w:rsid w:val="00D758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8DE"/>
    <w:rPr>
      <w:rFonts w:ascii="Times New Roman" w:eastAsia="Times New Roman" w:hAnsi="Times New Roman" w:cs="Times New Roman"/>
      <w:sz w:val="16"/>
      <w:lang w:eastAsia="en-US"/>
    </w:rPr>
  </w:style>
  <w:style w:type="paragraph" w:styleId="Title">
    <w:name w:val="Title"/>
    <w:basedOn w:val="HeadingBase"/>
    <w:link w:val="TitleChar"/>
    <w:qFormat/>
    <w:rsid w:val="00D758DE"/>
    <w:pPr>
      <w:spacing w:before="5040"/>
      <w:jc w:val="center"/>
    </w:pPr>
    <w:rPr>
      <w:sz w:val="48"/>
      <w:szCs w:val="72"/>
      <w:lang w:val="en-US"/>
    </w:rPr>
  </w:style>
  <w:style w:type="character" w:customStyle="1" w:styleId="TitleChar">
    <w:name w:val="Title Char"/>
    <w:basedOn w:val="DefaultParagraphFont"/>
    <w:link w:val="Title"/>
    <w:rsid w:val="00D75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8DE"/>
    <w:pPr>
      <w:tabs>
        <w:tab w:val="left" w:pos="3600"/>
        <w:tab w:val="left" w:pos="3958"/>
      </w:tabs>
    </w:pPr>
  </w:style>
  <w:style w:type="paragraph" w:styleId="List">
    <w:name w:val="List"/>
    <w:basedOn w:val="BodyText"/>
    <w:next w:val="BodyText"/>
    <w:rsid w:val="00D758DE"/>
    <w:pPr>
      <w:tabs>
        <w:tab w:val="left" w:pos="340"/>
      </w:tabs>
      <w:spacing w:before="60" w:after="60"/>
      <w:ind w:left="340" w:hanging="340"/>
    </w:pPr>
  </w:style>
  <w:style w:type="paragraph" w:customStyle="1" w:styleId="Note">
    <w:name w:val="Note"/>
    <w:basedOn w:val="BodyText"/>
    <w:rsid w:val="00D75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8DE"/>
    <w:pPr>
      <w:framePr w:wrap="auto" w:hAnchor="text" w:y="6049"/>
    </w:pPr>
    <w:rPr>
      <w:color w:val="000000"/>
      <w:sz w:val="40"/>
    </w:rPr>
  </w:style>
  <w:style w:type="paragraph" w:customStyle="1" w:styleId="TOCTitle">
    <w:name w:val="TOCTitle"/>
    <w:basedOn w:val="Heading1"/>
    <w:rsid w:val="00D758DE"/>
    <w:pPr>
      <w:spacing w:after="240"/>
      <w:jc w:val="center"/>
      <w:outlineLvl w:val="9"/>
    </w:pPr>
    <w:rPr>
      <w:caps/>
    </w:rPr>
  </w:style>
  <w:style w:type="paragraph" w:customStyle="1" w:styleId="Version">
    <w:name w:val="Version"/>
    <w:rsid w:val="00D75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8DE"/>
    <w:pPr>
      <w:keepNext w:val="0"/>
      <w:tabs>
        <w:tab w:val="right" w:pos="4176"/>
      </w:tabs>
      <w:ind w:left="198" w:hanging="198"/>
    </w:pPr>
    <w:rPr>
      <w:rFonts w:ascii="Garamond" w:hAnsi="Garamond"/>
    </w:rPr>
  </w:style>
  <w:style w:type="paragraph" w:styleId="IndexHeading">
    <w:name w:val="index heading"/>
    <w:basedOn w:val="Normal"/>
    <w:next w:val="Index1"/>
    <w:semiHidden/>
    <w:rsid w:val="00D758DE"/>
    <w:pPr>
      <w:spacing w:before="120" w:after="120"/>
    </w:pPr>
    <w:rPr>
      <w:rFonts w:ascii="Arial" w:hAnsi="Arial"/>
      <w:b/>
      <w:color w:val="918585"/>
      <w:sz w:val="24"/>
    </w:rPr>
  </w:style>
  <w:style w:type="paragraph" w:styleId="Header">
    <w:name w:val="header"/>
    <w:basedOn w:val="Normal"/>
    <w:link w:val="HeaderChar"/>
    <w:rsid w:val="00D75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8DE"/>
    <w:rPr>
      <w:rFonts w:ascii="Times New Roman" w:eastAsia="Times New Roman" w:hAnsi="Times New Roman" w:cs="Times New Roman"/>
      <w:sz w:val="16"/>
      <w:szCs w:val="20"/>
      <w:lang w:val="en-GB" w:eastAsia="en-US"/>
    </w:rPr>
  </w:style>
  <w:style w:type="paragraph" w:customStyle="1" w:styleId="Chapter">
    <w:name w:val="Chapter"/>
    <w:basedOn w:val="Normal"/>
    <w:rsid w:val="00D758DE"/>
    <w:pPr>
      <w:spacing w:before="240"/>
    </w:pPr>
    <w:rPr>
      <w:rFonts w:ascii="Times New Roman" w:hAnsi="Times New Roman"/>
      <w:smallCaps/>
      <w:spacing w:val="80"/>
      <w:sz w:val="28"/>
    </w:rPr>
  </w:style>
  <w:style w:type="paragraph" w:customStyle="1" w:styleId="InChapter">
    <w:name w:val="InChapter"/>
    <w:basedOn w:val="Heading3"/>
    <w:rsid w:val="00D758DE"/>
    <w:pPr>
      <w:spacing w:after="240"/>
      <w:outlineLvl w:val="9"/>
    </w:pPr>
    <w:rPr>
      <w:noProof/>
    </w:rPr>
  </w:style>
  <w:style w:type="paragraph" w:styleId="Index2">
    <w:name w:val="index 2"/>
    <w:basedOn w:val="Normal"/>
    <w:next w:val="Normal"/>
    <w:semiHidden/>
    <w:rsid w:val="00D758DE"/>
    <w:pPr>
      <w:tabs>
        <w:tab w:val="right" w:pos="4176"/>
      </w:tabs>
      <w:ind w:left="568" w:hanging="284"/>
    </w:pPr>
    <w:rPr>
      <w:rFonts w:ascii="Garamond" w:hAnsi="Garamond"/>
    </w:rPr>
  </w:style>
  <w:style w:type="paragraph" w:customStyle="1" w:styleId="Byline">
    <w:name w:val="Byline"/>
    <w:rsid w:val="00D75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8DE"/>
    <w:pPr>
      <w:tabs>
        <w:tab w:val="clear" w:pos="3600"/>
        <w:tab w:val="clear" w:pos="3958"/>
      </w:tabs>
      <w:jc w:val="right"/>
    </w:pPr>
  </w:style>
  <w:style w:type="paragraph" w:styleId="Caption">
    <w:name w:val="caption"/>
    <w:basedOn w:val="BodyText"/>
    <w:next w:val="Normal"/>
    <w:qFormat/>
    <w:rsid w:val="00D758DE"/>
    <w:pPr>
      <w:framePr w:w="2268" w:hSpace="181" w:vSpace="181" w:wrap="around" w:vAnchor="text" w:hAnchor="page" w:x="1135" w:y="285" w:anchorLock="1"/>
    </w:pPr>
    <w:rPr>
      <w:i/>
    </w:rPr>
  </w:style>
  <w:style w:type="paragraph" w:customStyle="1" w:styleId="MiniTOCTitle">
    <w:name w:val="MiniTOCTitle"/>
    <w:basedOn w:val="Heading4"/>
    <w:rsid w:val="00D758DE"/>
    <w:pPr>
      <w:spacing w:before="240"/>
      <w:outlineLvl w:val="9"/>
    </w:pPr>
    <w:rPr>
      <w:noProof/>
      <w:sz w:val="24"/>
    </w:rPr>
  </w:style>
  <w:style w:type="paragraph" w:customStyle="1" w:styleId="MiniTOCItem">
    <w:name w:val="MiniTOCItem"/>
    <w:basedOn w:val="ListBullet"/>
    <w:rsid w:val="00D758DE"/>
    <w:pPr>
      <w:numPr>
        <w:numId w:val="0"/>
      </w:numPr>
      <w:tabs>
        <w:tab w:val="right" w:leader="dot" w:pos="6521"/>
      </w:tabs>
      <w:spacing w:before="0" w:after="0"/>
    </w:pPr>
  </w:style>
  <w:style w:type="paragraph" w:customStyle="1" w:styleId="TOFTitle">
    <w:name w:val="TOFTitle"/>
    <w:basedOn w:val="TOCTitle"/>
    <w:rsid w:val="00D758DE"/>
  </w:style>
  <w:style w:type="paragraph" w:styleId="TableofFigures">
    <w:name w:val="table of figures"/>
    <w:basedOn w:val="Normal"/>
    <w:next w:val="Normal"/>
    <w:semiHidden/>
    <w:rsid w:val="00D758DE"/>
    <w:pPr>
      <w:tabs>
        <w:tab w:val="right" w:leader="dot" w:pos="9072"/>
      </w:tabs>
      <w:ind w:left="970" w:hanging="403"/>
    </w:pPr>
    <w:rPr>
      <w:rFonts w:ascii="Times New Roman" w:hAnsi="Times New Roman"/>
      <w:b/>
    </w:rPr>
  </w:style>
  <w:style w:type="paragraph" w:styleId="ListNumber">
    <w:name w:val="List Number"/>
    <w:basedOn w:val="List"/>
    <w:rsid w:val="00D758DE"/>
    <w:pPr>
      <w:numPr>
        <w:numId w:val="15"/>
      </w:numPr>
      <w:tabs>
        <w:tab w:val="clear" w:pos="340"/>
      </w:tabs>
    </w:pPr>
  </w:style>
  <w:style w:type="character" w:customStyle="1" w:styleId="WingdingSymbols">
    <w:name w:val="Wingding Symbols"/>
    <w:rsid w:val="00D758DE"/>
    <w:rPr>
      <w:rFonts w:ascii="Wingdings" w:hAnsi="Wingdings"/>
    </w:rPr>
  </w:style>
  <w:style w:type="paragraph" w:customStyle="1" w:styleId="TableHeading">
    <w:name w:val="Table Heading"/>
    <w:basedOn w:val="HeadingBase"/>
    <w:rsid w:val="00D758DE"/>
    <w:pPr>
      <w:keepLines/>
      <w:pBdr>
        <w:bottom w:val="single" w:sz="6" w:space="1" w:color="918585"/>
      </w:pBdr>
      <w:spacing w:before="240"/>
    </w:pPr>
  </w:style>
  <w:style w:type="character" w:customStyle="1" w:styleId="HotSpot">
    <w:name w:val="HotSpot"/>
    <w:rsid w:val="00D758DE"/>
    <w:rPr>
      <w:color w:val="0033CC"/>
      <w:u w:val="none"/>
    </w:rPr>
  </w:style>
  <w:style w:type="paragraph" w:customStyle="1" w:styleId="BodyTextRight">
    <w:name w:val="Body Text Right"/>
    <w:basedOn w:val="BodyText"/>
    <w:rsid w:val="00D758DE"/>
    <w:pPr>
      <w:spacing w:before="0" w:after="0"/>
      <w:jc w:val="right"/>
    </w:pPr>
  </w:style>
  <w:style w:type="paragraph" w:styleId="Index3">
    <w:name w:val="index 3"/>
    <w:basedOn w:val="ListNumber2"/>
    <w:next w:val="Normal"/>
    <w:semiHidden/>
    <w:rsid w:val="00D758DE"/>
    <w:pPr>
      <w:numPr>
        <w:numId w:val="0"/>
      </w:numPr>
      <w:tabs>
        <w:tab w:val="right" w:leader="dot" w:pos="4176"/>
      </w:tabs>
    </w:pPr>
  </w:style>
  <w:style w:type="paragraph" w:styleId="ListNumber2">
    <w:name w:val="List Number 2"/>
    <w:basedOn w:val="List2"/>
    <w:rsid w:val="00D758DE"/>
    <w:pPr>
      <w:numPr>
        <w:numId w:val="10"/>
      </w:numPr>
      <w:tabs>
        <w:tab w:val="clear" w:pos="1060"/>
      </w:tabs>
    </w:pPr>
  </w:style>
  <w:style w:type="paragraph" w:customStyle="1" w:styleId="MarginNote">
    <w:name w:val="Margin Note"/>
    <w:basedOn w:val="BodyText"/>
    <w:rsid w:val="00D75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8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8DE"/>
    <w:rPr>
      <w:sz w:val="32"/>
    </w:rPr>
  </w:style>
  <w:style w:type="paragraph" w:customStyle="1" w:styleId="HeadingProcedure">
    <w:name w:val="Heading Procedure"/>
    <w:basedOn w:val="HeadingBase"/>
    <w:next w:val="Normal"/>
    <w:rsid w:val="00D758DE"/>
    <w:pPr>
      <w:tabs>
        <w:tab w:val="left" w:pos="0"/>
      </w:tabs>
      <w:spacing w:before="120" w:after="60"/>
    </w:pPr>
    <w:rPr>
      <w:i/>
      <w:color w:val="918585"/>
      <w:sz w:val="22"/>
    </w:rPr>
  </w:style>
  <w:style w:type="paragraph" w:customStyle="1" w:styleId="TableBodyText">
    <w:name w:val="Table Body Text"/>
    <w:basedOn w:val="BodyText"/>
    <w:rsid w:val="00D758DE"/>
    <w:pPr>
      <w:spacing w:before="60" w:after="60"/>
    </w:pPr>
  </w:style>
  <w:style w:type="paragraph" w:styleId="ListContinue">
    <w:name w:val="List Continue"/>
    <w:basedOn w:val="List"/>
    <w:rsid w:val="00D758DE"/>
    <w:pPr>
      <w:ind w:firstLine="0"/>
    </w:pPr>
  </w:style>
  <w:style w:type="paragraph" w:customStyle="1" w:styleId="ListNote">
    <w:name w:val="List Note"/>
    <w:basedOn w:val="List"/>
    <w:rsid w:val="00D758DE"/>
    <w:pPr>
      <w:pBdr>
        <w:top w:val="single" w:sz="6" w:space="2" w:color="918585"/>
        <w:bottom w:val="single" w:sz="6" w:space="2" w:color="918585"/>
      </w:pBdr>
      <w:tabs>
        <w:tab w:val="left" w:pos="1021"/>
      </w:tabs>
      <w:ind w:firstLine="0"/>
    </w:pPr>
  </w:style>
  <w:style w:type="paragraph" w:customStyle="1" w:styleId="Warning">
    <w:name w:val="Warning"/>
    <w:basedOn w:val="BodyText"/>
    <w:rsid w:val="00D758DE"/>
    <w:pPr>
      <w:shd w:val="clear" w:color="auto" w:fill="D9D9D9"/>
      <w:tabs>
        <w:tab w:val="left" w:pos="992"/>
      </w:tabs>
      <w:ind w:left="119" w:right="119"/>
    </w:pPr>
    <w:rPr>
      <w:sz w:val="20"/>
    </w:rPr>
  </w:style>
  <w:style w:type="paragraph" w:customStyle="1" w:styleId="MarginIcons">
    <w:name w:val="Margin Icons"/>
    <w:basedOn w:val="BodyText"/>
    <w:rsid w:val="00D75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8DE"/>
    <w:rPr>
      <w:rFonts w:ascii="Courier New" w:hAnsi="Courier New"/>
    </w:rPr>
  </w:style>
  <w:style w:type="paragraph" w:customStyle="1" w:styleId="NoteBullet">
    <w:name w:val="Note Bullet"/>
    <w:basedOn w:val="Note"/>
    <w:rsid w:val="00D758DE"/>
    <w:pPr>
      <w:tabs>
        <w:tab w:val="clear" w:pos="680"/>
      </w:tabs>
      <w:spacing w:before="60" w:after="60"/>
    </w:pPr>
  </w:style>
  <w:style w:type="paragraph" w:customStyle="1" w:styleId="SubHeading2">
    <w:name w:val="SubHeading2"/>
    <w:basedOn w:val="HeadingBase"/>
    <w:rsid w:val="00D758DE"/>
    <w:pPr>
      <w:spacing w:before="240" w:after="60"/>
    </w:pPr>
    <w:rPr>
      <w:sz w:val="20"/>
    </w:rPr>
  </w:style>
  <w:style w:type="paragraph" w:customStyle="1" w:styleId="SubHeading1">
    <w:name w:val="SubHeading1"/>
    <w:basedOn w:val="HeadingBase"/>
    <w:rsid w:val="00D758DE"/>
    <w:pPr>
      <w:spacing w:before="240" w:after="60"/>
    </w:pPr>
    <w:rPr>
      <w:color w:val="918585"/>
      <w:sz w:val="22"/>
    </w:rPr>
  </w:style>
  <w:style w:type="paragraph" w:customStyle="1" w:styleId="SideHeading">
    <w:name w:val="Side Heading"/>
    <w:basedOn w:val="HeadingBase"/>
    <w:rsid w:val="00D75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8DE"/>
    <w:pPr>
      <w:tabs>
        <w:tab w:val="num" w:pos="360"/>
      </w:tabs>
    </w:pPr>
  </w:style>
  <w:style w:type="paragraph" w:styleId="PlainText">
    <w:name w:val="Plain Text"/>
    <w:basedOn w:val="Normal"/>
    <w:link w:val="PlainTextChar"/>
    <w:rsid w:val="00D758DE"/>
    <w:rPr>
      <w:sz w:val="20"/>
    </w:rPr>
  </w:style>
  <w:style w:type="character" w:customStyle="1" w:styleId="PlainTextChar">
    <w:name w:val="Plain Text Char"/>
    <w:basedOn w:val="DefaultParagraphFont"/>
    <w:link w:val="PlainText"/>
    <w:rsid w:val="00D758DE"/>
    <w:rPr>
      <w:rFonts w:ascii="Courier New" w:eastAsia="Times New Roman" w:hAnsi="Courier New" w:cs="Times New Roman"/>
      <w:sz w:val="20"/>
      <w:szCs w:val="20"/>
      <w:lang w:eastAsia="en-US"/>
    </w:rPr>
  </w:style>
  <w:style w:type="character" w:customStyle="1" w:styleId="MenuOption">
    <w:name w:val="Menu Option"/>
    <w:basedOn w:val="DefaultParagraphFont"/>
    <w:rsid w:val="00D758DE"/>
    <w:rPr>
      <w:b/>
      <w:smallCaps/>
    </w:rPr>
  </w:style>
  <w:style w:type="paragraph" w:customStyle="1" w:styleId="TableListNumber">
    <w:name w:val="Table List Number"/>
    <w:basedOn w:val="ListNumber"/>
    <w:rsid w:val="00D758DE"/>
    <w:pPr>
      <w:numPr>
        <w:numId w:val="0"/>
      </w:numPr>
    </w:pPr>
  </w:style>
  <w:style w:type="paragraph" w:styleId="TOC4">
    <w:name w:val="toc 4"/>
    <w:basedOn w:val="TOCBase"/>
    <w:next w:val="Normal"/>
    <w:semiHidden/>
    <w:rsid w:val="00D758DE"/>
    <w:pPr>
      <w:tabs>
        <w:tab w:val="right" w:leader="dot" w:pos="9071"/>
      </w:tabs>
      <w:ind w:left="1701"/>
    </w:pPr>
  </w:style>
  <w:style w:type="paragraph" w:customStyle="1" w:styleId="ListAlpha">
    <w:name w:val="List Alpha"/>
    <w:basedOn w:val="List"/>
    <w:rsid w:val="00D758DE"/>
    <w:pPr>
      <w:numPr>
        <w:numId w:val="9"/>
      </w:numPr>
    </w:pPr>
  </w:style>
  <w:style w:type="paragraph" w:customStyle="1" w:styleId="ListAlpha2">
    <w:name w:val="List Alpha 2"/>
    <w:basedOn w:val="List2"/>
    <w:rsid w:val="00D758DE"/>
    <w:pPr>
      <w:numPr>
        <w:numId w:val="8"/>
      </w:numPr>
    </w:pPr>
  </w:style>
  <w:style w:type="paragraph" w:styleId="List2">
    <w:name w:val="List 2"/>
    <w:basedOn w:val="BodyText"/>
    <w:rsid w:val="00D758DE"/>
    <w:pPr>
      <w:tabs>
        <w:tab w:val="left" w:pos="680"/>
      </w:tabs>
      <w:spacing w:before="60" w:after="60"/>
      <w:ind w:left="680" w:hanging="340"/>
    </w:pPr>
  </w:style>
  <w:style w:type="paragraph" w:styleId="List3">
    <w:name w:val="List 3"/>
    <w:basedOn w:val="BodyText"/>
    <w:rsid w:val="00D758DE"/>
    <w:pPr>
      <w:tabs>
        <w:tab w:val="left" w:pos="1021"/>
      </w:tabs>
      <w:spacing w:before="60" w:after="60"/>
      <w:ind w:left="1020" w:hanging="340"/>
    </w:pPr>
  </w:style>
  <w:style w:type="paragraph" w:styleId="List4">
    <w:name w:val="List 4"/>
    <w:basedOn w:val="BodyText"/>
    <w:rsid w:val="00D758DE"/>
    <w:pPr>
      <w:tabs>
        <w:tab w:val="left" w:pos="1361"/>
      </w:tabs>
      <w:spacing w:before="60" w:after="60"/>
      <w:ind w:left="1361" w:hanging="340"/>
    </w:pPr>
  </w:style>
  <w:style w:type="paragraph" w:styleId="List5">
    <w:name w:val="List 5"/>
    <w:basedOn w:val="BodyText"/>
    <w:rsid w:val="00D758DE"/>
    <w:pPr>
      <w:tabs>
        <w:tab w:val="left" w:pos="1701"/>
      </w:tabs>
      <w:spacing w:before="60" w:after="60"/>
      <w:ind w:left="1701" w:hanging="340"/>
    </w:pPr>
  </w:style>
  <w:style w:type="paragraph" w:styleId="ListBullet3">
    <w:name w:val="List Bullet 3"/>
    <w:basedOn w:val="List3"/>
    <w:rsid w:val="00D758DE"/>
    <w:pPr>
      <w:numPr>
        <w:numId w:val="14"/>
      </w:numPr>
      <w:tabs>
        <w:tab w:val="clear" w:pos="1021"/>
      </w:tabs>
      <w:ind w:left="1037" w:hanging="357"/>
    </w:pPr>
  </w:style>
  <w:style w:type="paragraph" w:styleId="ListBullet4">
    <w:name w:val="List Bullet 4"/>
    <w:basedOn w:val="List4"/>
    <w:rsid w:val="00D758DE"/>
    <w:pPr>
      <w:numPr>
        <w:numId w:val="3"/>
      </w:numPr>
      <w:tabs>
        <w:tab w:val="clear" w:pos="1361"/>
      </w:tabs>
    </w:pPr>
  </w:style>
  <w:style w:type="paragraph" w:styleId="ListBullet5">
    <w:name w:val="List Bullet 5"/>
    <w:basedOn w:val="List5"/>
    <w:rsid w:val="00D758DE"/>
    <w:pPr>
      <w:numPr>
        <w:numId w:val="4"/>
      </w:numPr>
    </w:pPr>
  </w:style>
  <w:style w:type="paragraph" w:styleId="ListContinue2">
    <w:name w:val="List Continue 2"/>
    <w:basedOn w:val="List2"/>
    <w:rsid w:val="00D758DE"/>
    <w:pPr>
      <w:ind w:firstLine="0"/>
    </w:pPr>
  </w:style>
  <w:style w:type="paragraph" w:styleId="ListContinue3">
    <w:name w:val="List Continue 3"/>
    <w:basedOn w:val="List3"/>
    <w:rsid w:val="00D758DE"/>
    <w:pPr>
      <w:ind w:left="1021" w:firstLine="0"/>
    </w:pPr>
  </w:style>
  <w:style w:type="paragraph" w:styleId="ListContinue4">
    <w:name w:val="List Continue 4"/>
    <w:basedOn w:val="List4"/>
    <w:rsid w:val="00D758DE"/>
    <w:pPr>
      <w:ind w:firstLine="0"/>
    </w:pPr>
  </w:style>
  <w:style w:type="paragraph" w:styleId="ListContinue5">
    <w:name w:val="List Continue 5"/>
    <w:basedOn w:val="List5"/>
    <w:rsid w:val="00D758DE"/>
    <w:pPr>
      <w:ind w:firstLine="0"/>
    </w:pPr>
  </w:style>
  <w:style w:type="paragraph" w:styleId="ListNumber3">
    <w:name w:val="List Number 3"/>
    <w:basedOn w:val="List3"/>
    <w:rsid w:val="00D758DE"/>
    <w:pPr>
      <w:numPr>
        <w:numId w:val="5"/>
      </w:numPr>
    </w:pPr>
  </w:style>
  <w:style w:type="paragraph" w:styleId="ListNumber4">
    <w:name w:val="List Number 4"/>
    <w:basedOn w:val="List4"/>
    <w:rsid w:val="00D758DE"/>
    <w:pPr>
      <w:numPr>
        <w:numId w:val="6"/>
      </w:numPr>
    </w:pPr>
  </w:style>
  <w:style w:type="paragraph" w:styleId="ListNumber5">
    <w:name w:val="List Number 5"/>
    <w:basedOn w:val="List5"/>
    <w:rsid w:val="00D758DE"/>
    <w:pPr>
      <w:numPr>
        <w:numId w:val="7"/>
      </w:numPr>
    </w:pPr>
  </w:style>
  <w:style w:type="paragraph" w:styleId="BlockText">
    <w:name w:val="Block Text"/>
    <w:basedOn w:val="Normal"/>
    <w:rsid w:val="00D758DE"/>
    <w:pPr>
      <w:spacing w:after="120"/>
      <w:ind w:left="1440" w:right="1440"/>
    </w:pPr>
  </w:style>
  <w:style w:type="character" w:customStyle="1" w:styleId="Subscript">
    <w:name w:val="Subscript"/>
    <w:basedOn w:val="DefaultParagraphFont"/>
    <w:rsid w:val="00D758DE"/>
    <w:rPr>
      <w:sz w:val="16"/>
      <w:vertAlign w:val="subscript"/>
    </w:rPr>
  </w:style>
  <w:style w:type="character" w:customStyle="1" w:styleId="Superscript">
    <w:name w:val="Superscript"/>
    <w:basedOn w:val="DefaultParagraphFont"/>
    <w:rsid w:val="00D758DE"/>
    <w:rPr>
      <w:sz w:val="16"/>
      <w:vertAlign w:val="superscript"/>
    </w:rPr>
  </w:style>
  <w:style w:type="character" w:customStyle="1" w:styleId="Symbols">
    <w:name w:val="Symbols"/>
    <w:basedOn w:val="DefaultParagraphFont"/>
    <w:rsid w:val="00D758DE"/>
    <w:rPr>
      <w:rFonts w:ascii="Symbol" w:hAnsi="Symbol"/>
    </w:rPr>
  </w:style>
  <w:style w:type="character" w:customStyle="1" w:styleId="MenuOptions">
    <w:name w:val="Menu Options"/>
    <w:basedOn w:val="DefaultParagraphFont"/>
    <w:rsid w:val="00D758DE"/>
    <w:rPr>
      <w:rFonts w:ascii="Arial Narrow" w:hAnsi="Arial Narrow"/>
      <w:smallCaps/>
    </w:rPr>
  </w:style>
  <w:style w:type="character" w:customStyle="1" w:styleId="Buttons">
    <w:name w:val="Buttons"/>
    <w:basedOn w:val="DefaultParagraphFont"/>
    <w:rsid w:val="00D758DE"/>
    <w:rPr>
      <w:b/>
    </w:rPr>
  </w:style>
  <w:style w:type="character" w:customStyle="1" w:styleId="Underlined">
    <w:name w:val="Underlined"/>
    <w:basedOn w:val="DefaultParagraphFont"/>
    <w:rsid w:val="00D758DE"/>
    <w:rPr>
      <w:u w:val="single"/>
    </w:rPr>
  </w:style>
  <w:style w:type="paragraph" w:customStyle="1" w:styleId="TableBodyTextRight">
    <w:name w:val="Table Body Text Right"/>
    <w:basedOn w:val="TableBodyText"/>
    <w:rsid w:val="00D758DE"/>
    <w:pPr>
      <w:widowControl w:val="0"/>
      <w:autoSpaceDE w:val="0"/>
      <w:autoSpaceDN w:val="0"/>
      <w:adjustRightInd w:val="0"/>
      <w:jc w:val="right"/>
    </w:pPr>
    <w:rPr>
      <w:rFonts w:cs="Arial"/>
      <w:szCs w:val="18"/>
    </w:rPr>
  </w:style>
  <w:style w:type="paragraph" w:customStyle="1" w:styleId="CopyrightText">
    <w:name w:val="Copyright Text"/>
    <w:basedOn w:val="BodyText"/>
    <w:rsid w:val="00D758DE"/>
    <w:rPr>
      <w:sz w:val="18"/>
    </w:rPr>
  </w:style>
  <w:style w:type="paragraph" w:customStyle="1" w:styleId="BodySmallRight">
    <w:name w:val="Body Small Right"/>
    <w:basedOn w:val="BodyTextRight"/>
    <w:rsid w:val="00D758DE"/>
    <w:rPr>
      <w:sz w:val="18"/>
      <w:szCs w:val="18"/>
    </w:rPr>
  </w:style>
  <w:style w:type="paragraph" w:customStyle="1" w:styleId="MarginEdition">
    <w:name w:val="Margin Edition"/>
    <w:basedOn w:val="MarginNote"/>
    <w:rsid w:val="00D758DE"/>
    <w:pPr>
      <w:spacing w:before="0" w:after="0"/>
    </w:pPr>
    <w:rPr>
      <w:rFonts w:ascii="Times New Roman" w:hAnsi="Times New Roman"/>
      <w:color w:val="999999"/>
    </w:rPr>
  </w:style>
  <w:style w:type="paragraph" w:customStyle="1" w:styleId="Spacer">
    <w:name w:val="Spacer"/>
    <w:basedOn w:val="Normal"/>
    <w:rsid w:val="00D758DE"/>
    <w:rPr>
      <w:sz w:val="2"/>
      <w:szCs w:val="2"/>
    </w:rPr>
  </w:style>
  <w:style w:type="character" w:customStyle="1" w:styleId="Small">
    <w:name w:val="Small"/>
    <w:basedOn w:val="DefaultParagraphFont"/>
    <w:rsid w:val="00D758DE"/>
    <w:rPr>
      <w:sz w:val="16"/>
    </w:rPr>
  </w:style>
  <w:style w:type="paragraph" w:customStyle="1" w:styleId="WideTable">
    <w:name w:val="Wide Table"/>
    <w:basedOn w:val="Normal"/>
    <w:rsid w:val="00D758DE"/>
    <w:pPr>
      <w:ind w:left="-1418"/>
    </w:pPr>
    <w:rPr>
      <w:sz w:val="2"/>
      <w:szCs w:val="2"/>
    </w:rPr>
  </w:style>
  <w:style w:type="character" w:styleId="PageNumber">
    <w:name w:val="page number"/>
    <w:basedOn w:val="DefaultParagraphFont"/>
    <w:rsid w:val="00D758DE"/>
  </w:style>
  <w:style w:type="paragraph" w:styleId="Quote">
    <w:name w:val="Quote"/>
    <w:basedOn w:val="Heading1"/>
    <w:link w:val="QuoteChar"/>
    <w:qFormat/>
    <w:rsid w:val="00D758DE"/>
    <w:rPr>
      <w:b w:val="0"/>
      <w:sz w:val="72"/>
      <w:szCs w:val="72"/>
      <w:lang w:val="en-NZ"/>
    </w:rPr>
  </w:style>
  <w:style w:type="character" w:customStyle="1" w:styleId="QuoteChar">
    <w:name w:val="Quote Char"/>
    <w:basedOn w:val="DefaultParagraphFont"/>
    <w:link w:val="Quote"/>
    <w:rsid w:val="00D75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8DE"/>
    <w:pPr>
      <w:pageBreakBefore/>
    </w:pPr>
  </w:style>
  <w:style w:type="paragraph" w:customStyle="1" w:styleId="Border">
    <w:name w:val="Border"/>
    <w:basedOn w:val="Normal"/>
    <w:qFormat/>
    <w:rsid w:val="00D75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8DE"/>
    <w:rPr>
      <w:b/>
      <w:bCs/>
      <w:i/>
      <w:iCs/>
      <w:color w:val="auto"/>
    </w:rPr>
  </w:style>
  <w:style w:type="paragraph" w:styleId="IntenseQuote">
    <w:name w:val="Intense Quote"/>
    <w:basedOn w:val="Normal"/>
    <w:next w:val="Normal"/>
    <w:link w:val="IntenseQuoteChar"/>
    <w:uiPriority w:val="30"/>
    <w:qFormat/>
    <w:rsid w:val="00D75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8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8DE"/>
    <w:rPr>
      <w:smallCaps/>
      <w:color w:val="auto"/>
      <w:u w:val="single"/>
    </w:rPr>
  </w:style>
  <w:style w:type="character" w:styleId="IntenseReference">
    <w:name w:val="Intense Reference"/>
    <w:basedOn w:val="DefaultParagraphFont"/>
    <w:uiPriority w:val="32"/>
    <w:qFormat/>
    <w:rsid w:val="00D758DE"/>
    <w:rPr>
      <w:b/>
      <w:bCs/>
      <w:smallCaps/>
      <w:color w:val="auto"/>
      <w:spacing w:val="5"/>
      <w:u w:val="single"/>
    </w:rPr>
  </w:style>
  <w:style w:type="paragraph" w:customStyle="1" w:styleId="2ColumnHeading">
    <w:name w:val="2Column Heading"/>
    <w:basedOn w:val="BodyText"/>
    <w:qFormat/>
    <w:rsid w:val="00D758DE"/>
    <w:pPr>
      <w:spacing w:after="60"/>
      <w:ind w:left="-2268"/>
    </w:pPr>
    <w:rPr>
      <w:b/>
    </w:rPr>
  </w:style>
  <w:style w:type="paragraph" w:customStyle="1" w:styleId="Heading1TOC">
    <w:name w:val="Heading1 TOC"/>
    <w:basedOn w:val="Normal"/>
    <w:qFormat/>
    <w:rsid w:val="00D758DE"/>
    <w:pPr>
      <w:spacing w:before="240" w:after="120"/>
    </w:pPr>
    <w:rPr>
      <w:rFonts w:ascii="Times New Roman" w:hAnsi="Times New Roman"/>
      <w:b/>
      <w:sz w:val="32"/>
    </w:rPr>
  </w:style>
  <w:style w:type="paragraph" w:customStyle="1" w:styleId="Heading2TOC">
    <w:name w:val="Heading2 TOC"/>
    <w:basedOn w:val="Normal"/>
    <w:qFormat/>
    <w:rsid w:val="00D758DE"/>
    <w:pPr>
      <w:spacing w:before="240" w:after="60"/>
    </w:pPr>
    <w:rPr>
      <w:rFonts w:ascii="Times New Roman" w:hAnsi="Times New Roman"/>
      <w:b/>
      <w:sz w:val="28"/>
    </w:rPr>
  </w:style>
  <w:style w:type="character" w:customStyle="1" w:styleId="Underline">
    <w:name w:val="Underline"/>
    <w:basedOn w:val="DefaultParagraphFont"/>
    <w:qFormat/>
    <w:rsid w:val="00D758DE"/>
    <w:rPr>
      <w:u w:val="single"/>
    </w:rPr>
  </w:style>
  <w:style w:type="character" w:customStyle="1" w:styleId="BoldandItalics">
    <w:name w:val="Bold and Italics"/>
    <w:qFormat/>
    <w:rsid w:val="00D758DE"/>
    <w:rPr>
      <w:b/>
      <w:i/>
      <w:u w:val="none"/>
    </w:rPr>
  </w:style>
  <w:style w:type="paragraph" w:styleId="BalloonText">
    <w:name w:val="Balloon Text"/>
    <w:basedOn w:val="Normal"/>
    <w:link w:val="BalloonTextChar"/>
    <w:rsid w:val="00D758DE"/>
    <w:rPr>
      <w:rFonts w:ascii="Tahoma" w:hAnsi="Tahoma" w:cs="Tahoma"/>
      <w:sz w:val="16"/>
      <w:szCs w:val="16"/>
    </w:rPr>
  </w:style>
  <w:style w:type="character" w:customStyle="1" w:styleId="BalloonTextChar">
    <w:name w:val="Balloon Text Char"/>
    <w:basedOn w:val="DefaultParagraphFont"/>
    <w:link w:val="BalloonText"/>
    <w:rsid w:val="00D758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8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8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8DE"/>
    <w:rPr>
      <w:b/>
      <w:color w:val="660033"/>
      <w:spacing w:val="0"/>
    </w:rPr>
  </w:style>
  <w:style w:type="paragraph" w:customStyle="1" w:styleId="Nameditemlist">
    <w:name w:val="Named item list"/>
    <w:basedOn w:val="BodyText"/>
    <w:qFormat/>
    <w:rsid w:val="00D758DE"/>
    <w:pPr>
      <w:tabs>
        <w:tab w:val="left" w:pos="2835"/>
      </w:tabs>
      <w:ind w:left="2835" w:hanging="2835"/>
    </w:pPr>
  </w:style>
  <w:style w:type="paragraph" w:customStyle="1" w:styleId="BodyTextnopadding">
    <w:name w:val="Body Text no padding"/>
    <w:basedOn w:val="BodyText"/>
    <w:qFormat/>
    <w:rsid w:val="00D758DE"/>
    <w:pPr>
      <w:spacing w:before="0" w:after="0"/>
    </w:pPr>
  </w:style>
  <w:style w:type="paragraph" w:customStyle="1" w:styleId="BodyTextBold">
    <w:name w:val="Body Text Bold"/>
    <w:basedOn w:val="BodyText"/>
    <w:qFormat/>
    <w:rsid w:val="00D758DE"/>
    <w:rPr>
      <w:b/>
    </w:rPr>
  </w:style>
  <w:style w:type="character" w:styleId="Hyperlink">
    <w:name w:val="Hyperlink"/>
    <w:basedOn w:val="DefaultParagraphFont"/>
    <w:uiPriority w:val="99"/>
    <w:unhideWhenUsed/>
    <w:rsid w:val="00B228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590</Words>
  <Characters>3819</Characters>
  <Application>Microsoft Office Word</Application>
  <DocSecurity>0</DocSecurity>
  <Lines>190</Lines>
  <Paragraphs>125</Paragraphs>
  <ScaleCrop>false</ScaleCrop>
  <Company>Author-it Software Corporation Ltd.</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MEM50822 Diploma of Applied Technologies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2023-02-03T17:27:27Z</dcterms:created>
  <dcterms:modified xsi:type="dcterms:W3CDTF">2022-12-22T00:17:00Z</dcterms:modified>
</cp:coreProperties>
</file>