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E11" w:rsidP="00101E11">
      <w:pPr>
        <w:pStyle w:val="Title"/>
      </w:pPr>
      <w:r>
        <w:fldChar w:fldCharType="begin"/>
      </w:r>
      <w:r>
        <w:instrText xml:space="preserve"> TITLE   \* MERGEFORMAT </w:instrText>
      </w:r>
      <w:r>
        <w:fldChar w:fldCharType="separate"/>
      </w:r>
      <w:r>
        <w:t>MEM50004 Maintain quality of environment by following marina codes</w:t>
      </w:r>
      <w:r>
        <w:fldChar w:fldCharType="end"/>
      </w:r>
    </w:p>
    <w:p w:rsidR="00101E11" w:rsidP="00101E11">
      <w:pPr>
        <w:pStyle w:val="Version"/>
        <w:sectPr w:rsidSect="004A48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894" w:rsidP="004A4894">
      <w:pPr>
        <w:pStyle w:val="SuperHeading"/>
      </w:pPr>
      <w:r w:rsidRPr="004A4894">
        <w:t>MEM50004 Maintain quality of environment by following marina codes</w:t>
      </w:r>
    </w:p>
    <w:p w:rsidR="00000000" w:rsidRPr="004A4894" w:rsidP="004A4894">
      <w:pPr>
        <w:pStyle w:val="Heading1"/>
      </w:pPr>
      <w:bookmarkStart w:id="1" w:name="O_952433"/>
      <w:bookmarkEnd w:id="1"/>
      <w:r w:rsidRPr="004A4894">
        <w:t>Modification History</w:t>
      </w:r>
    </w:p>
    <w:p w:rsidR="00000000" w:rsidRPr="004A4894" w:rsidP="00101E11">
      <w:pPr>
        <w:pStyle w:val="BodyText"/>
      </w:pPr>
      <w:r w:rsidRPr="004A4894">
        <w:t xml:space="preserve">Release 1. Supersedes and is equivalent to MEM50004B Maintain quality of environment by following marina codes </w:t>
      </w:r>
    </w:p>
    <w:p w:rsidR="00000000" w:rsidRPr="004A4894" w:rsidP="004A4894">
      <w:pPr>
        <w:pStyle w:val="Heading1"/>
      </w:pPr>
      <w:bookmarkStart w:id="2" w:name="O_952441"/>
      <w:bookmarkEnd w:id="2"/>
      <w:r w:rsidRPr="004A4894">
        <w:t>Application</w:t>
      </w:r>
    </w:p>
    <w:p w:rsidR="00000000" w:rsidRPr="004A4894" w:rsidP="00101E11">
      <w:pPr>
        <w:pStyle w:val="BodyText"/>
      </w:pPr>
      <w:r w:rsidRPr="004A4894">
        <w:t xml:space="preserve">This </w:t>
      </w:r>
      <w:r w:rsidRPr="004A4894">
        <w:t>unit of competency defines the skills and knowledge required for workers in the industry controlling pollution through the limitation, capture and disposal of pollutants in the marine environment when working on or around recreational vessels and relates t</w:t>
      </w:r>
      <w:r w:rsidRPr="004A4894">
        <w:t xml:space="preserve">o workplaces in which vessels are built, repaired, stored, sold and transported. </w:t>
      </w:r>
    </w:p>
    <w:p w:rsidR="00000000" w:rsidRPr="004A4894" w:rsidP="00101E11">
      <w:pPr>
        <w:pStyle w:val="BodyText"/>
      </w:pPr>
      <w:r w:rsidRPr="004A4894">
        <w:t>No licensing, legislative or certification requirements apply to this unit at the time of publication.</w:t>
      </w:r>
    </w:p>
    <w:p w:rsidR="00000000" w:rsidRPr="004A4894" w:rsidP="004A4894">
      <w:pPr>
        <w:pStyle w:val="BodyText"/>
      </w:pPr>
      <w:r w:rsidRPr="004A4894">
        <w:rPr>
          <w:rStyle w:val="SpecialBold"/>
        </w:rPr>
        <w:t>Band</w:t>
      </w:r>
      <w:r w:rsidRPr="004A4894">
        <w:t>:</w:t>
      </w:r>
      <w:r w:rsidRPr="004A4894">
        <w:tab/>
      </w:r>
      <w:r w:rsidRPr="004A4894">
        <w:rPr>
          <w:rStyle w:val="SpecialBold"/>
        </w:rPr>
        <w:t>A</w:t>
      </w:r>
    </w:p>
    <w:p w:rsidR="00000000" w:rsidRPr="004A4894" w:rsidP="004A4894">
      <w:pPr>
        <w:pStyle w:val="BodyText"/>
      </w:pPr>
      <w:r w:rsidRPr="004A4894">
        <w:rPr>
          <w:rStyle w:val="SpecialBold"/>
        </w:rPr>
        <w:t>Unit Weight</w:t>
      </w:r>
      <w:r w:rsidRPr="004A4894">
        <w:t>:</w:t>
      </w:r>
      <w:r w:rsidRPr="004A4894">
        <w:tab/>
      </w:r>
      <w:r w:rsidRPr="004A4894">
        <w:rPr>
          <w:rStyle w:val="SpecialBold"/>
        </w:rPr>
        <w:t>1</w:t>
      </w:r>
    </w:p>
    <w:p w:rsidR="00000000" w:rsidRPr="004A4894" w:rsidP="004A4894">
      <w:pPr>
        <w:pStyle w:val="AllowPageBreak"/>
      </w:pPr>
    </w:p>
    <w:p w:rsidR="00000000" w:rsidRPr="004A4894" w:rsidP="004A4894">
      <w:pPr>
        <w:pStyle w:val="Heading1"/>
      </w:pPr>
      <w:bookmarkStart w:id="3" w:name="O_952440"/>
      <w:bookmarkEnd w:id="3"/>
      <w:r w:rsidRPr="004A4894">
        <w:t>Pre-requisite Unit</w:t>
      </w:r>
    </w:p>
    <w:tbl>
      <w:tblPr>
        <w:tblW w:w="0" w:type="auto"/>
        <w:tblLayout w:type="fixed"/>
        <w:tblCellMar>
          <w:left w:w="62" w:type="dxa"/>
          <w:right w:w="62" w:type="dxa"/>
        </w:tblCellMar>
        <w:tblLook w:val="0000"/>
      </w:tblPr>
      <w:tblGrid>
        <w:gridCol w:w="2186"/>
        <w:gridCol w:w="6886"/>
      </w:tblGrid>
      <w:tr w:rsidTr="004A48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MEM13015</w:t>
            </w:r>
          </w:p>
        </w:tc>
        <w:tc>
          <w:tcPr>
            <w:tcW w:w="6886"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W</w:t>
            </w:r>
            <w:r w:rsidRPr="004A4894">
              <w:t>ork safely and effectively in manufacturing and engineering</w:t>
            </w:r>
          </w:p>
        </w:tc>
      </w:tr>
      <w:tr w:rsidTr="004A48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MEM16006</w:t>
            </w:r>
          </w:p>
        </w:tc>
        <w:tc>
          <w:tcPr>
            <w:tcW w:w="6886"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Organise and communicate information</w:t>
            </w:r>
          </w:p>
        </w:tc>
      </w:tr>
      <w:tr w:rsidTr="004A48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MEM50003</w:t>
            </w:r>
          </w:p>
        </w:tc>
        <w:tc>
          <w:tcPr>
            <w:tcW w:w="6886" w:type="dxa"/>
            <w:tcBorders>
              <w:top w:val="nil"/>
              <w:left w:val="nil"/>
              <w:bottom w:val="nil"/>
              <w:right w:val="nil"/>
            </w:tcBorders>
            <w:tcMar>
              <w:top w:w="0" w:type="dxa"/>
              <w:left w:w="62" w:type="dxa"/>
              <w:bottom w:w="0" w:type="dxa"/>
              <w:right w:w="62" w:type="dxa"/>
            </w:tcMar>
          </w:tcPr>
          <w:p w:rsidR="00000000" w:rsidRPr="004A4894" w:rsidP="004A4894">
            <w:pPr>
              <w:pStyle w:val="BodyText"/>
            </w:pPr>
            <w:r w:rsidRPr="004A4894">
              <w:t>Follow work procedures to maintain the marine environment</w:t>
            </w:r>
          </w:p>
        </w:tc>
      </w:tr>
    </w:tbl>
    <w:p w:rsidR="00000000" w:rsidRPr="004A4894" w:rsidP="004A4894">
      <w:pPr>
        <w:pStyle w:val="BodyText"/>
      </w:pPr>
    </w:p>
    <w:p w:rsidR="00000000" w:rsidRPr="004A4894" w:rsidP="004A4894">
      <w:pPr>
        <w:pStyle w:val="AllowPageBreak"/>
      </w:pPr>
    </w:p>
    <w:p w:rsidR="00000000" w:rsidRPr="004A4894" w:rsidP="004A4894">
      <w:pPr>
        <w:pStyle w:val="Heading1"/>
      </w:pPr>
      <w:bookmarkStart w:id="4" w:name="O_952439"/>
      <w:bookmarkEnd w:id="4"/>
      <w:r w:rsidRPr="004A4894">
        <w:t>Competency Field</w:t>
      </w:r>
    </w:p>
    <w:p w:rsidR="00000000" w:rsidRPr="004A4894" w:rsidP="00101E11">
      <w:pPr>
        <w:pStyle w:val="BodyText"/>
      </w:pPr>
      <w:r w:rsidRPr="004A4894">
        <w:t>Boating services</w:t>
      </w:r>
    </w:p>
    <w:p w:rsidR="00000000" w:rsidRPr="004A4894" w:rsidP="004A4894">
      <w:pPr>
        <w:pStyle w:val="Heading1"/>
      </w:pPr>
      <w:bookmarkStart w:id="5" w:name="O_952437"/>
      <w:bookmarkEnd w:id="5"/>
      <w:r w:rsidRPr="004A489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A489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Performance criteria describe the performance needed to demonstrate achievement of the element.</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A4894" w:rsidP="004A4894">
            <w:pPr>
              <w:pStyle w:val="BodyText"/>
            </w:pPr>
            <w:r w:rsidRPr="004A4894">
              <w:t>1</w:t>
            </w:r>
          </w:p>
        </w:tc>
        <w:tc>
          <w:tcPr>
            <w:tcW w:w="1986" w:type="dxa"/>
            <w:vMerge w:val="restart"/>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rPr>
                <w:rStyle w:val="SpecialBold"/>
              </w:rPr>
              <w:t xml:space="preserve">Determine job </w:t>
            </w:r>
            <w:r w:rsidRPr="004A4894">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1.1</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Follow standard operating procedures (SOPs)</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1.2</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 xml:space="preserve">Comply with work health and safety (WHS) requirements at all times </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1.3</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Select and use appropriate personal protective equipment (PPE) in accordance with SOPs</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1.4</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List tasks to be conducted or consult work instructions to establish work requirements</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1.5</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Inspect vessel to be maintained visually to establish any particular potential pollutants</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1.6</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Identify potential pollutants that may be produced as a result of</w:t>
            </w:r>
            <w:r w:rsidRPr="004A4894">
              <w:t xml:space="preserve"> the work</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A4894" w:rsidP="004A4894">
            <w:pPr>
              <w:pStyle w:val="BodyText"/>
            </w:pPr>
            <w:r w:rsidRPr="004A4894">
              <w:t>2</w:t>
            </w:r>
          </w:p>
        </w:tc>
        <w:tc>
          <w:tcPr>
            <w:tcW w:w="1986" w:type="dxa"/>
            <w:vMerge w:val="restart"/>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rPr>
                <w:rStyle w:val="SpecialBold"/>
              </w:rPr>
              <w:t>Select work area and method</w:t>
            </w: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2.1</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Identify possible work areas for the work and select to conform to marina/slipway codes and local environmental regulations and to minimise risk of pollution</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2.2</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Select work method, equipment and materials to minimise impact on the environment</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2.3</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Identify pollution control measures and implement</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A4894" w:rsidP="004A4894">
            <w:pPr>
              <w:pStyle w:val="BodyText"/>
            </w:pPr>
            <w:r w:rsidRPr="004A4894">
              <w:t>3</w:t>
            </w:r>
          </w:p>
        </w:tc>
        <w:tc>
          <w:tcPr>
            <w:tcW w:w="1986" w:type="dxa"/>
            <w:vMerge w:val="restart"/>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rPr>
                <w:rStyle w:val="SpecialBold"/>
              </w:rPr>
              <w:t>Dispose of potential pollutants</w:t>
            </w: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3.1</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Classify potential pollutants, separate and collect appropriate to the recycli</w:t>
            </w:r>
            <w:r w:rsidRPr="004A4894">
              <w:t>ng, treatment or storage system adopted by the business</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3.2</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Dispose of collected pollutants in accordance with regulatory requirements and workplace procedures</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A4894" w:rsidP="004A4894">
            <w:pPr>
              <w:pStyle w:val="BodyText"/>
            </w:pPr>
            <w:r w:rsidRPr="004A4894">
              <w:t>4</w:t>
            </w:r>
          </w:p>
        </w:tc>
        <w:tc>
          <w:tcPr>
            <w:tcW w:w="1986" w:type="dxa"/>
            <w:vMerge w:val="restart"/>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rPr>
                <w:rStyle w:val="SpecialBold"/>
              </w:rPr>
              <w:t>Support implementation of marina and slipway environment management plans</w:t>
            </w: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4.1</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Follow workplace designated procedures for marina and slipway management</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4.2</w:t>
            </w:r>
          </w:p>
        </w:tc>
        <w:tc>
          <w:tcPr>
            <w:tcW w:w="5678"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Communicate observations of the effects of the management plan and recommend implementation improvements to appropriate personnel</w:t>
            </w:r>
          </w:p>
        </w:tc>
      </w:tr>
      <w:tr w:rsidTr="004A48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4.3</w:t>
            </w:r>
          </w:p>
        </w:tc>
        <w:tc>
          <w:tcPr>
            <w:tcW w:w="5678" w:type="dxa"/>
            <w:tcBorders>
              <w:top w:val="nil"/>
              <w:left w:val="nil"/>
              <w:bottom w:val="nil"/>
              <w:right w:val="nil"/>
            </w:tcBorders>
            <w:tcMar>
              <w:top w:w="0" w:type="dxa"/>
              <w:left w:w="62" w:type="dxa"/>
              <w:bottom w:w="0" w:type="dxa"/>
              <w:right w:w="62" w:type="dxa"/>
            </w:tcMar>
          </w:tcPr>
          <w:p w:rsidR="00000000" w:rsidRPr="004A4894" w:rsidP="004A4894">
            <w:pPr>
              <w:pStyle w:val="BodyText"/>
            </w:pPr>
            <w:r w:rsidRPr="004A4894">
              <w:t xml:space="preserve">Participate in the implementation of the environment management plan </w:t>
            </w:r>
          </w:p>
        </w:tc>
      </w:tr>
    </w:tbl>
    <w:p w:rsidR="00000000" w:rsidRPr="004A4894" w:rsidP="004A4894">
      <w:pPr>
        <w:pStyle w:val="BodyText"/>
      </w:pPr>
    </w:p>
    <w:p w:rsidR="00000000" w:rsidRPr="004A4894" w:rsidP="004A4894">
      <w:pPr>
        <w:pStyle w:val="AllowPageBreak"/>
      </w:pPr>
    </w:p>
    <w:p w:rsidR="00000000" w:rsidRPr="004A4894" w:rsidP="004A4894">
      <w:pPr>
        <w:pStyle w:val="Heading1"/>
      </w:pPr>
      <w:bookmarkStart w:id="6" w:name="O_952436"/>
      <w:bookmarkEnd w:id="6"/>
      <w:r w:rsidRPr="004A4894">
        <w:t>Foundation Skills</w:t>
      </w:r>
    </w:p>
    <w:p w:rsidR="00000000" w:rsidRPr="004A4894" w:rsidP="00101E11">
      <w:pPr>
        <w:pStyle w:val="BodyText"/>
      </w:pPr>
      <w:r w:rsidRPr="004A4894">
        <w:t xml:space="preserve">This section describes those required skills (reading, writing, oral communication and numeracy) that are essential to workplace performance in this </w:t>
      </w:r>
      <w:r w:rsidRPr="004A4894">
        <w:t xml:space="preserve">unit of competency.  </w:t>
      </w:r>
    </w:p>
    <w:p w:rsidR="00000000" w:rsidRPr="004A4894" w:rsidP="00101E11">
      <w:pPr>
        <w:pStyle w:val="BodyText"/>
      </w:pPr>
      <w:r w:rsidRPr="004A4894">
        <w:t>Foundation skills essential to performance are explicit in the performance criteria of this unit of competency.</w:t>
      </w:r>
    </w:p>
    <w:p w:rsidR="00000000" w:rsidRPr="004A4894" w:rsidP="004A4894">
      <w:pPr>
        <w:pStyle w:val="Heading1"/>
      </w:pPr>
      <w:bookmarkStart w:id="7" w:name="O_952435"/>
      <w:bookmarkEnd w:id="7"/>
      <w:r w:rsidRPr="004A4894">
        <w:t>Range of Conditions</w:t>
      </w:r>
    </w:p>
    <w:tbl>
      <w:tblPr>
        <w:tblW w:w="9286" w:type="dxa"/>
        <w:tblLayout w:type="fixed"/>
        <w:tblCellMar>
          <w:left w:w="62" w:type="dxa"/>
          <w:right w:w="62" w:type="dxa"/>
        </w:tblCellMar>
        <w:tblLook w:val="0000"/>
      </w:tblPr>
      <w:tblGrid>
        <w:gridCol w:w="2759"/>
        <w:gridCol w:w="6527"/>
      </w:tblGrid>
      <w:tr w:rsidTr="004A4894">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t>This field allows for different work environments and conditions that may affect per</w:t>
            </w:r>
            <w:r w:rsidRPr="004A4894">
              <w:t>formance. Essential operating conditions that may be present (depending on the work situation, needs of the candidate, accessibility of the item, and local industry and regional contexts) are included.</w:t>
            </w:r>
          </w:p>
        </w:tc>
      </w:tr>
      <w:tr w:rsidTr="004A4894">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A4894">
            <w:pPr>
              <w:pStyle w:val="BodyText"/>
              <w:rPr>
                <w:lang w:val="en-NZ"/>
              </w:rPr>
            </w:pPr>
            <w:r w:rsidRPr="004A4894">
              <w:rPr>
                <w:rStyle w:val="SpecialBold"/>
              </w:rPr>
              <w:t>Pollutants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4A4894" w:rsidP="004A4894">
            <w:pPr>
              <w:pStyle w:val="ListBullet"/>
            </w:pPr>
            <w:r w:rsidRPr="004A4894">
              <w:t>wastewater, including bilge/black/grey/storm/cleaning water</w:t>
            </w:r>
          </w:p>
          <w:p w:rsidR="00000000" w:rsidRPr="004A4894" w:rsidP="004A4894">
            <w:pPr>
              <w:pStyle w:val="ListBullet"/>
            </w:pPr>
            <w:r w:rsidRPr="004A4894">
              <w:t>paint, including fumes and overspray</w:t>
            </w:r>
          </w:p>
          <w:p w:rsidR="00000000" w:rsidRPr="004A4894" w:rsidP="004A4894">
            <w:pPr>
              <w:pStyle w:val="ListBullet"/>
            </w:pPr>
            <w:r w:rsidRPr="004A4894">
              <w:t>anti-fouling flakes or solution</w:t>
            </w:r>
          </w:p>
          <w:p w:rsidR="00000000" w:rsidRPr="004A4894" w:rsidP="004A4894">
            <w:pPr>
              <w:pStyle w:val="ListBullet"/>
            </w:pPr>
            <w:r w:rsidRPr="004A4894">
              <w:t>sand or grit from blasting/cleaning</w:t>
            </w:r>
          </w:p>
          <w:p w:rsidR="00000000" w:rsidRPr="004A4894" w:rsidP="004A4894">
            <w:pPr>
              <w:pStyle w:val="ListBullet"/>
            </w:pPr>
            <w:r w:rsidRPr="004A4894">
              <w:t>fuel or oil spills</w:t>
            </w:r>
          </w:p>
          <w:p w:rsidR="00000000" w:rsidRPr="004A4894" w:rsidP="004A4894">
            <w:pPr>
              <w:pStyle w:val="ListBullet"/>
            </w:pPr>
            <w:r w:rsidRPr="004A4894">
              <w:t>discharges of emulsified oil</w:t>
            </w:r>
          </w:p>
          <w:p w:rsidR="00000000" w:rsidRPr="004A4894" w:rsidP="004A4894">
            <w:pPr>
              <w:pStyle w:val="ListBullet"/>
            </w:pPr>
            <w:r w:rsidRPr="004A4894">
              <w:t>domestic waste</w:t>
            </w:r>
          </w:p>
          <w:p w:rsidR="00000000" w:rsidRPr="004A4894" w:rsidP="004A4894">
            <w:pPr>
              <w:pStyle w:val="ListBullet"/>
            </w:pPr>
            <w:r w:rsidRPr="004A4894">
              <w:t>noise</w:t>
            </w:r>
          </w:p>
          <w:p w:rsidR="00000000" w:rsidRPr="004A4894" w:rsidP="004A4894">
            <w:pPr>
              <w:pStyle w:val="ListBullet"/>
            </w:pPr>
            <w:r w:rsidRPr="004A4894">
              <w:t>smoke and fumes</w:t>
            </w:r>
          </w:p>
          <w:p w:rsidR="00000000" w:rsidRPr="004A4894" w:rsidP="004A4894">
            <w:pPr>
              <w:pStyle w:val="BodyText"/>
            </w:pPr>
          </w:p>
        </w:tc>
      </w:tr>
    </w:tbl>
    <w:p w:rsidR="00000000" w:rsidRPr="004A4894" w:rsidP="004A4894">
      <w:pPr>
        <w:pStyle w:val="BodyText"/>
      </w:pPr>
    </w:p>
    <w:p w:rsidR="00000000" w:rsidRPr="004A4894" w:rsidP="004A4894">
      <w:pPr>
        <w:pStyle w:val="AllowPageBreak"/>
      </w:pPr>
    </w:p>
    <w:p w:rsidR="00000000" w:rsidRPr="004A4894" w:rsidP="004A4894">
      <w:pPr>
        <w:pStyle w:val="Heading1"/>
      </w:pPr>
      <w:bookmarkStart w:id="8" w:name="O_952434"/>
      <w:bookmarkEnd w:id="8"/>
      <w:r w:rsidRPr="004A4894">
        <w:t>Unit Mapping Information</w:t>
      </w:r>
    </w:p>
    <w:p w:rsidR="00000000" w:rsidRPr="004A4894" w:rsidP="00101E11">
      <w:pPr>
        <w:pStyle w:val="BodyText"/>
      </w:pPr>
      <w:r w:rsidRPr="004A4894">
        <w:t xml:space="preserve">Release 1. Supersedes and is equivalent to MEM50004B Maintain quality of environment by following marina codes </w:t>
      </w:r>
    </w:p>
    <w:p w:rsidR="00000000" w:rsidRPr="004A4894" w:rsidP="004A4894">
      <w:pPr>
        <w:pStyle w:val="Heading1"/>
      </w:pPr>
      <w:bookmarkStart w:id="9" w:name="O_952427"/>
      <w:bookmarkEnd w:id="9"/>
      <w:r w:rsidRPr="004A4894">
        <w:t>Links</w:t>
      </w:r>
    </w:p>
    <w:p w:rsidR="00000000" w:rsidRPr="004A4894" w:rsidP="00101E11">
      <w:pPr>
        <w:pStyle w:val="BodyText"/>
      </w:pPr>
      <w:r w:rsidRPr="004A489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D5A74">
        <w:rPr>
          <w:rStyle w:val="Hyperlink"/>
        </w:rPr>
        <w:t>https://vetnet.gov.au/Pages/TrainingDocs.aspx?q=b7050d37-5fd0-4740-8f7d-3b7a49c10bb2</w:t>
      </w:r>
      <w:r>
        <w:fldChar w:fldCharType="end"/>
      </w:r>
    </w:p>
    <w:p w:rsidR="00000000" w:rsidRPr="004A4894" w:rsidP="00101E11">
      <w:pPr>
        <w:pStyle w:val="BodyText"/>
        <w:sectPr w:rsidSect="004A4894">
          <w:headerReference w:type="default" r:id="rId10"/>
          <w:footerReference w:type="default" r:id="rId11"/>
          <w:pgSz w:w="11908" w:h="16833"/>
          <w:pgMar w:top="1702" w:right="1418" w:bottom="1702" w:left="1418" w:header="992" w:footer="992" w:gutter="0"/>
          <w:cols w:space="720"/>
          <w:noEndnote/>
          <w:docGrid w:linePitch="299"/>
        </w:sectPr>
      </w:pPr>
    </w:p>
    <w:p w:rsidR="00000000" w:rsidRPr="004A4894" w:rsidP="004A4894">
      <w:pPr>
        <w:pStyle w:val="SuperHeading"/>
      </w:pPr>
      <w:r w:rsidRPr="004A4894">
        <w:t>Assessment Requirements for MEM50004 Maintain quality of environment by following marina codes</w:t>
      </w:r>
    </w:p>
    <w:p w:rsidR="00000000" w:rsidRPr="004A4894" w:rsidP="004A4894">
      <w:pPr>
        <w:pStyle w:val="Heading1"/>
      </w:pPr>
      <w:bookmarkStart w:id="10" w:name="O_952429"/>
      <w:bookmarkEnd w:id="10"/>
      <w:r w:rsidRPr="004A4894">
        <w:t>Modification History</w:t>
      </w:r>
    </w:p>
    <w:p w:rsidR="00000000" w:rsidRPr="004A4894" w:rsidP="00101E11">
      <w:pPr>
        <w:pStyle w:val="BodyText"/>
      </w:pPr>
      <w:r w:rsidRPr="004A4894">
        <w:t xml:space="preserve">Release 1. </w:t>
      </w:r>
      <w:r w:rsidRPr="004A4894">
        <w:t xml:space="preserve">Supersedes and is equivalent to MEM50004B Maintain quality of environment by following marina codes </w:t>
      </w:r>
    </w:p>
    <w:p w:rsidR="00000000" w:rsidRPr="004A4894" w:rsidP="004A4894">
      <w:pPr>
        <w:pStyle w:val="Heading1"/>
      </w:pPr>
      <w:bookmarkStart w:id="11" w:name="O_952432"/>
      <w:bookmarkEnd w:id="11"/>
      <w:r w:rsidRPr="004A4894">
        <w:t>Performance Evidence</w:t>
      </w:r>
    </w:p>
    <w:p w:rsidR="00000000" w:rsidRPr="004A4894" w:rsidP="00101E11">
      <w:pPr>
        <w:pStyle w:val="BodyText"/>
      </w:pPr>
      <w:r w:rsidRPr="004A4894">
        <w:t>Evidence required to demonstrate competence in this unit must be relevant to and satisfy the requirements of the elements and performance criteria on at least two (2) occasions and include:</w:t>
      </w:r>
    </w:p>
    <w:p w:rsidR="00000000" w:rsidRPr="004A4894" w:rsidP="004A4894">
      <w:pPr>
        <w:pStyle w:val="ListBullet"/>
      </w:pPr>
      <w:r w:rsidRPr="004A4894">
        <w:t>following work instructions, standard operating procedures (SOPs)</w:t>
      </w:r>
      <w:r w:rsidRPr="004A4894">
        <w:t xml:space="preserve"> and safe work practices </w:t>
      </w:r>
    </w:p>
    <w:p w:rsidR="00000000" w:rsidRPr="004A4894" w:rsidP="004A4894">
      <w:pPr>
        <w:pStyle w:val="ListBullet"/>
      </w:pPr>
      <w:r w:rsidRPr="004A4894">
        <w:t xml:space="preserve">identifying and conforming with marina/slipway codes and local environmental regulations to minimise risk of pollution </w:t>
      </w:r>
    </w:p>
    <w:p w:rsidR="00000000" w:rsidRPr="004A4894" w:rsidP="004A4894">
      <w:pPr>
        <w:pStyle w:val="ListBullet"/>
      </w:pPr>
      <w:r w:rsidRPr="004A4894">
        <w:t xml:space="preserve">communicating observations of the effects of the management plan and recommending implementation improvements </w:t>
      </w:r>
    </w:p>
    <w:p w:rsidR="00000000" w:rsidRPr="004A4894" w:rsidP="004A4894">
      <w:pPr>
        <w:pStyle w:val="ListBullet"/>
      </w:pPr>
      <w:r w:rsidRPr="004A4894">
        <w:t xml:space="preserve">identifying potential sources of pollution </w:t>
      </w:r>
    </w:p>
    <w:p w:rsidR="00000000" w:rsidRPr="004A4894" w:rsidP="004A4894">
      <w:pPr>
        <w:pStyle w:val="ListBullet"/>
      </w:pPr>
      <w:r w:rsidRPr="004A4894">
        <w:t xml:space="preserve">identifying work tasks and appropriate area to perform work </w:t>
      </w:r>
    </w:p>
    <w:p w:rsidR="00000000" w:rsidRPr="004A4894" w:rsidP="004A4894">
      <w:pPr>
        <w:pStyle w:val="ListBullet"/>
      </w:pPr>
      <w:r w:rsidRPr="004A4894">
        <w:t>minimising risks of pollution and containing using appropriate measures</w:t>
      </w:r>
    </w:p>
    <w:p w:rsidR="00000000" w:rsidRPr="004A4894" w:rsidP="004A4894">
      <w:pPr>
        <w:pStyle w:val="ListBullet"/>
      </w:pPr>
      <w:r w:rsidRPr="004A4894">
        <w:t>collecting and disposing of pollutants according to SOPs</w:t>
      </w:r>
    </w:p>
    <w:p w:rsidR="00000000" w:rsidRPr="004A4894" w:rsidP="004A4894">
      <w:pPr>
        <w:pStyle w:val="ListBullet"/>
      </w:pPr>
      <w:r w:rsidRPr="004A4894">
        <w:t>following workplace p</w:t>
      </w:r>
      <w:r w:rsidRPr="004A4894">
        <w:t>rocedures for marina and slipway management.</w:t>
      </w:r>
    </w:p>
    <w:p w:rsidR="00000000" w:rsidRPr="004A4894" w:rsidP="004A4894">
      <w:pPr>
        <w:pStyle w:val="AllowPageBreak"/>
      </w:pPr>
    </w:p>
    <w:p w:rsidR="00000000" w:rsidRPr="004A4894" w:rsidP="004A4894">
      <w:pPr>
        <w:pStyle w:val="Heading1"/>
      </w:pPr>
      <w:bookmarkStart w:id="12" w:name="O_952431"/>
      <w:bookmarkEnd w:id="12"/>
      <w:r w:rsidRPr="004A4894">
        <w:t>Knowledge Evidence</w:t>
      </w:r>
    </w:p>
    <w:p w:rsidR="00000000" w:rsidRPr="004A4894" w:rsidP="00101E11">
      <w:pPr>
        <w:pStyle w:val="BodyText"/>
      </w:pPr>
      <w:r w:rsidRPr="004A4894">
        <w:t>Evidence required to demonstrate the required knowledge for this unit must be relevant to and satisfy the requirements of the elements and performance criteria and include kno</w:t>
      </w:r>
      <w:r w:rsidRPr="004A4894">
        <w:t>wledge of:</w:t>
      </w:r>
    </w:p>
    <w:p w:rsidR="00000000" w:rsidRPr="004A4894" w:rsidP="004A4894">
      <w:pPr>
        <w:pStyle w:val="ListBullet"/>
      </w:pPr>
      <w:r w:rsidRPr="004A4894">
        <w:t>safe work practices and procedures and use of personal protective equipment (PPE)</w:t>
      </w:r>
    </w:p>
    <w:p w:rsidR="00000000" w:rsidRPr="004A4894" w:rsidP="004A4894">
      <w:pPr>
        <w:pStyle w:val="ListBullet"/>
      </w:pPr>
      <w:r w:rsidRPr="004A4894">
        <w:t xml:space="preserve">communication procedures </w:t>
      </w:r>
    </w:p>
    <w:p w:rsidR="00000000" w:rsidRPr="004A4894" w:rsidP="004A4894">
      <w:pPr>
        <w:pStyle w:val="ListBullet"/>
      </w:pPr>
      <w:r w:rsidRPr="004A4894">
        <w:t xml:space="preserve">marina and slipway environmental management </w:t>
      </w:r>
    </w:p>
    <w:p w:rsidR="00000000" w:rsidRPr="004A4894" w:rsidP="004A4894">
      <w:pPr>
        <w:pStyle w:val="ListBullet"/>
      </w:pPr>
      <w:r w:rsidRPr="004A4894">
        <w:t>identification of pollutants</w:t>
      </w:r>
    </w:p>
    <w:p w:rsidR="00000000" w:rsidRPr="004A4894" w:rsidP="004A4894">
      <w:pPr>
        <w:pStyle w:val="ListBullet"/>
      </w:pPr>
      <w:r w:rsidRPr="004A4894">
        <w:t>procedures to minimise risk of pollution</w:t>
      </w:r>
    </w:p>
    <w:p w:rsidR="00000000" w:rsidRPr="004A4894" w:rsidP="004A4894">
      <w:pPr>
        <w:pStyle w:val="ListBullet"/>
      </w:pPr>
      <w:r w:rsidRPr="004A4894">
        <w:t>procedures for contai</w:t>
      </w:r>
      <w:r w:rsidRPr="004A4894">
        <w:t>nment of pollution</w:t>
      </w:r>
    </w:p>
    <w:p w:rsidR="00000000" w:rsidRPr="004A4894" w:rsidP="004A4894">
      <w:pPr>
        <w:pStyle w:val="ListBullet"/>
      </w:pPr>
      <w:r w:rsidRPr="004A4894">
        <w:t xml:space="preserve">applicable environmental legislation </w:t>
      </w:r>
    </w:p>
    <w:p w:rsidR="00000000" w:rsidRPr="004A4894" w:rsidP="004A4894">
      <w:pPr>
        <w:pStyle w:val="ListBullet"/>
      </w:pPr>
      <w:r w:rsidRPr="004A4894">
        <w:t>applicable marina codes and regulations.</w:t>
      </w:r>
    </w:p>
    <w:p w:rsidR="00000000" w:rsidRPr="004A4894" w:rsidP="004A4894">
      <w:pPr>
        <w:pStyle w:val="AllowPageBreak"/>
      </w:pPr>
    </w:p>
    <w:p w:rsidR="00000000" w:rsidRPr="004A4894" w:rsidP="004A4894">
      <w:pPr>
        <w:pStyle w:val="Heading1"/>
      </w:pPr>
      <w:bookmarkStart w:id="13" w:name="O_952430"/>
      <w:bookmarkEnd w:id="13"/>
      <w:r w:rsidRPr="004A4894">
        <w:t>Assessment Conditions</w:t>
      </w:r>
    </w:p>
    <w:p w:rsidR="00000000" w:rsidRPr="004A4894" w:rsidP="004A4894">
      <w:pPr>
        <w:pStyle w:val="ListBullet"/>
      </w:pPr>
      <w:r w:rsidRPr="004A4894">
        <w:t>Assessors must:</w:t>
      </w:r>
    </w:p>
    <w:p w:rsidR="00000000" w:rsidRPr="004A4894" w:rsidP="004A4894">
      <w:pPr>
        <w:pStyle w:val="ListBullet2"/>
      </w:pPr>
      <w:r w:rsidRPr="004A4894">
        <w:t xml:space="preserve">have vocational competency in maintaining quality of environment by following marina codes at least </w:t>
      </w:r>
      <w:r w:rsidRPr="004A4894">
        <w:t>to the level being assessed with relevant industry knowledge and experience</w:t>
      </w:r>
    </w:p>
    <w:p w:rsidR="00000000" w:rsidRPr="004A4894" w:rsidP="004A4894">
      <w:pPr>
        <w:pStyle w:val="ListBullet2"/>
      </w:pPr>
      <w:r w:rsidRPr="004A4894">
        <w:t xml:space="preserve">satisfy the assessor requirements in the </w:t>
      </w:r>
      <w:r w:rsidRPr="004A4894">
        <w:rPr>
          <w:rStyle w:val="Emphasis"/>
        </w:rPr>
        <w:t xml:space="preserve">Standards for Registered Training Organisations 2015 </w:t>
      </w:r>
      <w:r w:rsidRPr="004A4894">
        <w:t>or its replacement</w:t>
      </w:r>
      <w:r w:rsidRPr="004A4894">
        <w:rPr>
          <w:rStyle w:val="Emphasis"/>
        </w:rPr>
        <w:t xml:space="preserve"> </w:t>
      </w:r>
      <w:r w:rsidRPr="004A4894">
        <w:t xml:space="preserve">and comply with the </w:t>
      </w:r>
      <w:r w:rsidRPr="004A4894">
        <w:rPr>
          <w:rStyle w:val="Emphasis"/>
        </w:rPr>
        <w:t>National Vocational Education and Training Regu</w:t>
      </w:r>
      <w:r w:rsidRPr="004A4894">
        <w:rPr>
          <w:rStyle w:val="Emphasis"/>
        </w:rPr>
        <w:t xml:space="preserve">lator Act 2011, </w:t>
      </w:r>
      <w:r w:rsidRPr="004A4894">
        <w:t>its replacement</w:t>
      </w:r>
      <w:r w:rsidRPr="004A4894">
        <w:rPr>
          <w:rStyle w:val="Emphasis"/>
        </w:rPr>
        <w:t xml:space="preserve"> </w:t>
      </w:r>
      <w:r w:rsidRPr="004A4894">
        <w:t>or equivalent legislation covering VET regulation in a non-referring state/territory as the case requires</w:t>
      </w:r>
    </w:p>
    <w:p w:rsidR="00000000" w:rsidRPr="004A4894" w:rsidP="004A4894">
      <w:pPr>
        <w:pStyle w:val="ListBullet"/>
      </w:pPr>
      <w:r w:rsidRPr="004A4894">
        <w:t>Where possible assessment must occur in operational workplace situations. Where this is not possible or where persona</w:t>
      </w:r>
      <w:r w:rsidRPr="004A4894">
        <w:t>l safety or environmental damage are limiting factors, assessment must occur in a sufficiently rigorous simulated environment that reflects realistic operational workplace conditions. This must cover all aspects of workplace performance, including environm</w:t>
      </w:r>
      <w:r w:rsidRPr="004A4894">
        <w:t>ent, task skills, task management skills, contingency management skills and job role environment skills</w:t>
      </w:r>
    </w:p>
    <w:p w:rsidR="00000000" w:rsidRPr="004A4894" w:rsidP="004A4894">
      <w:pPr>
        <w:pStyle w:val="ListBullet"/>
      </w:pPr>
      <w:r w:rsidRPr="004A4894">
        <w:t>Conditions for assessment must include access to all tools, equipment, materials and documentation required, including relevant workplace procedures, pr</w:t>
      </w:r>
      <w:r w:rsidRPr="004A4894">
        <w:t>oduct and manufacturing specifications</w:t>
      </w:r>
    </w:p>
    <w:p w:rsidR="00000000" w:rsidRPr="004A4894" w:rsidP="004A4894">
      <w:pPr>
        <w:pStyle w:val="ListBullet"/>
      </w:pPr>
      <w:r w:rsidRPr="004A4894">
        <w:t>Assessment processes and techniques must be appropriate to the language, literacy and numeracy requirements of the work being performed and the needs of the candidate.</w:t>
      </w:r>
    </w:p>
    <w:p w:rsidR="00000000" w:rsidRPr="004A4894" w:rsidP="004A4894">
      <w:pPr>
        <w:pStyle w:val="AllowPageBreak"/>
      </w:pPr>
    </w:p>
    <w:p w:rsidR="00000000" w:rsidRPr="004A4894" w:rsidP="004A4894">
      <w:pPr>
        <w:pStyle w:val="Heading1"/>
      </w:pPr>
      <w:bookmarkStart w:id="14" w:name="O_952428"/>
      <w:bookmarkEnd w:id="14"/>
      <w:r w:rsidRPr="004A4894">
        <w:t>Links</w:t>
      </w:r>
    </w:p>
    <w:p w:rsidR="00000000" w:rsidRPr="004A4894" w:rsidP="00101E11">
      <w:pPr>
        <w:pStyle w:val="BodyText"/>
      </w:pPr>
      <w:r w:rsidRPr="004A4894">
        <w:t>Companion Volume implement</w:t>
      </w:r>
      <w:r w:rsidRPr="004A4894">
        <w:t xml:space="preserve">ation guides are found in VETNet - </w:t>
      </w:r>
      <w:r>
        <w:fldChar w:fldCharType="begin"/>
      </w:r>
      <w:r>
        <w:instrText xml:space="preserve"> HYPERLINK "https://vetnet.gov.au/Pages/TrainingDocs.aspx?q=b7050d37-5fd0-4740-8f7d-3b7a49c10bb2" </w:instrText>
      </w:r>
      <w:r>
        <w:fldChar w:fldCharType="separate"/>
      </w:r>
      <w:r w:rsidRPr="007D5A74">
        <w:rPr>
          <w:rStyle w:val="Hyperlink"/>
        </w:rPr>
        <w:t>https://vetnet.gov.au/Pages/TrainingDocs.aspx?q=b7050d37-5fd0-4740-8f7d-3b7a49c10bb2</w:t>
      </w:r>
      <w:r>
        <w:fldChar w:fldCharType="end"/>
      </w:r>
    </w:p>
    <w:p w:rsidR="00000000" w:rsidRPr="004A4894" w:rsidP="004A4894"/>
    <w:sectPr w:rsidSect="004A48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94" w:rsidRPr="00101E11" w:rsidP="00101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11" w:rsidP="004A4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1E11" w:rsidP="004A48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01E11" w:rsidP="004A48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94" w:rsidP="004A4894">
    <w:pPr>
      <w:pStyle w:val="Footer"/>
      <w:framePr w:wrap="around"/>
    </w:pPr>
    <w:r>
      <w:fldChar w:fldCharType="begin"/>
    </w:r>
    <w:r>
      <w:instrText xml:space="preserve"> DOCPROPERTY  Subject  \* MERGEFORMAT </w:instrText>
    </w:r>
    <w:r>
      <w:fldChar w:fldCharType="separate"/>
    </w:r>
    <w:r w:rsidR="00101E11">
      <w:t>Approved</w:t>
    </w:r>
    <w:r w:rsidR="00101E11">
      <w:fldChar w:fldCharType="end"/>
    </w:r>
    <w:r>
      <w:tab/>
      <w:t xml:space="preserve">Page </w:t>
    </w:r>
    <w:r>
      <w:fldChar w:fldCharType="begin"/>
    </w:r>
    <w:r>
      <w:instrText xml:space="preserve"> PAGE  \* Arabic  \* MERGEFORMAT </w:instrText>
    </w:r>
    <w:r>
      <w:fldChar w:fldCharType="separate"/>
    </w:r>
    <w:r w:rsidR="00101E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1E11">
      <w:rPr>
        <w:noProof/>
      </w:rPr>
      <w:t>4</w:t>
    </w:r>
    <w:r>
      <w:rPr>
        <w:noProof/>
      </w:rPr>
      <w:fldChar w:fldCharType="end"/>
    </w:r>
  </w:p>
  <w:p w:rsidR="004A4894" w:rsidP="004A4894">
    <w:pPr>
      <w:pStyle w:val="Footer"/>
      <w:framePr w:wrap="around"/>
    </w:pPr>
    <w:r>
      <w:t xml:space="preserve">© Commonwealth of Australia, </w:t>
    </w:r>
    <w:r>
      <w:fldChar w:fldCharType="begin"/>
    </w:r>
    <w:r>
      <w:instrText xml:space="preserve"> DATE  \@ "yyyy"  \* MERGEFORMAT </w:instrText>
    </w:r>
    <w:r>
      <w:fldChar w:fldCharType="separate"/>
    </w:r>
    <w:r w:rsidR="00101E11">
      <w:rPr>
        <w:noProof/>
      </w:rPr>
      <w:t>2025</w:t>
    </w:r>
    <w:r>
      <w:fldChar w:fldCharType="end"/>
    </w:r>
    <w:r>
      <w:tab/>
    </w:r>
    <w:r>
      <w:fldChar w:fldCharType="begin"/>
    </w:r>
    <w:r>
      <w:instrText xml:space="preserve"> DOCPROPERTY  Author  \* MERGEFORMAT </w:instrText>
    </w:r>
    <w:r>
      <w:fldChar w:fldCharType="separate"/>
    </w:r>
    <w:r w:rsidR="00101E11">
      <w:t>Manufacturing Industry Skills Alliance</w:t>
    </w:r>
    <w:r w:rsidR="00101E11">
      <w:fldChar w:fldCharType="end"/>
    </w:r>
  </w:p>
  <w:p w:rsidR="004A4894" w:rsidP="004A48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894" w:rsidRPr="00101E11" w:rsidP="00101E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11" w:rsidRPr="002D2AF8" w:rsidP="004A4894">
    <w:pPr>
      <w:pStyle w:val="Header"/>
      <w:framePr w:wrap="around"/>
    </w:pPr>
    <w:r>
      <w:fldChar w:fldCharType="begin"/>
    </w:r>
    <w:r>
      <w:instrText xml:space="preserve"> TITLE   \* MERGEFORMAT </w:instrText>
    </w:r>
    <w:r>
      <w:fldChar w:fldCharType="separate"/>
    </w:r>
    <w:r>
      <w:t>MEM50004 Maintain quality of environment by following marina codes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1E11" w:rsidP="004A48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94" w:rsidRPr="002D2AF8" w:rsidP="004A4894">
    <w:pPr>
      <w:pStyle w:val="Header"/>
      <w:framePr w:wrap="around"/>
    </w:pPr>
    <w:r>
      <w:fldChar w:fldCharType="begin"/>
    </w:r>
    <w:r>
      <w:instrText xml:space="preserve"> TITLE   \* MERGEFORMAT </w:instrText>
    </w:r>
    <w:r>
      <w:fldChar w:fldCharType="separate"/>
    </w:r>
    <w:r w:rsidR="00101E11">
      <w:t>MEM50004 Maintain quality of environment by following marina codes</w:t>
    </w:r>
    <w:r w:rsidR="00101E11">
      <w:fldChar w:fldCharType="end"/>
    </w:r>
    <w:r>
      <w:tab/>
      <w:t xml:space="preserve">Date this document was generated: </w:t>
    </w:r>
    <w:r>
      <w:fldChar w:fldCharType="begin"/>
    </w:r>
    <w:r>
      <w:instrText xml:space="preserve"> CREATEDATE  \@ "d MMMM yyyy"  \* MERGEFORMAT </w:instrText>
    </w:r>
    <w:r>
      <w:fldChar w:fldCharType="separate"/>
    </w:r>
    <w:r w:rsidR="00101E11">
      <w:rPr>
        <w:noProof/>
      </w:rPr>
      <w:t>2 March 2025</w:t>
    </w:r>
    <w:r>
      <w:fldChar w:fldCharType="end"/>
    </w:r>
  </w:p>
  <w:p w:rsidR="004A4894" w:rsidP="004A48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CC3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4D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AE9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8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894"/>
    <w:pPr>
      <w:spacing w:before="360" w:after="60"/>
      <w:outlineLvl w:val="0"/>
    </w:pPr>
    <w:rPr>
      <w:sz w:val="32"/>
    </w:rPr>
  </w:style>
  <w:style w:type="paragraph" w:styleId="Heading2">
    <w:name w:val="heading 2"/>
    <w:basedOn w:val="HeadingBase"/>
    <w:next w:val="BodyText"/>
    <w:link w:val="Heading2Char"/>
    <w:qFormat/>
    <w:rsid w:val="004A4894"/>
    <w:pPr>
      <w:keepLines/>
      <w:spacing w:before="240" w:after="120"/>
      <w:outlineLvl w:val="1"/>
    </w:pPr>
    <w:rPr>
      <w:sz w:val="28"/>
      <w:szCs w:val="40"/>
    </w:rPr>
  </w:style>
  <w:style w:type="paragraph" w:styleId="Heading3">
    <w:name w:val="heading 3"/>
    <w:basedOn w:val="HeadingBase"/>
    <w:next w:val="BodyText"/>
    <w:link w:val="Heading3Char"/>
    <w:qFormat/>
    <w:rsid w:val="004A4894"/>
    <w:pPr>
      <w:spacing w:before="180" w:after="120"/>
      <w:outlineLvl w:val="2"/>
    </w:pPr>
    <w:rPr>
      <w:spacing w:val="-10"/>
      <w:kern w:val="32"/>
    </w:rPr>
  </w:style>
  <w:style w:type="paragraph" w:styleId="Heading4">
    <w:name w:val="heading 4"/>
    <w:basedOn w:val="HeadingBase"/>
    <w:next w:val="BodyText"/>
    <w:link w:val="Heading4Char"/>
    <w:qFormat/>
    <w:rsid w:val="004A4894"/>
    <w:pPr>
      <w:spacing w:before="160" w:after="120"/>
      <w:outlineLvl w:val="3"/>
    </w:pPr>
    <w:rPr>
      <w:sz w:val="22"/>
    </w:rPr>
  </w:style>
  <w:style w:type="paragraph" w:styleId="Heading5">
    <w:name w:val="heading 5"/>
    <w:basedOn w:val="HeadingBase"/>
    <w:next w:val="Normal"/>
    <w:link w:val="Heading5Char"/>
    <w:qFormat/>
    <w:rsid w:val="004A4894"/>
    <w:pPr>
      <w:spacing w:before="80"/>
      <w:outlineLvl w:val="4"/>
    </w:pPr>
    <w:rPr>
      <w:color w:val="918585"/>
      <w:sz w:val="20"/>
    </w:rPr>
  </w:style>
  <w:style w:type="paragraph" w:styleId="Heading6">
    <w:name w:val="heading 6"/>
    <w:basedOn w:val="HeadingBase"/>
    <w:next w:val="Normal"/>
    <w:link w:val="Heading6Char"/>
    <w:qFormat/>
    <w:rsid w:val="004A4894"/>
    <w:pPr>
      <w:spacing w:before="60"/>
      <w:outlineLvl w:val="5"/>
    </w:pPr>
    <w:rPr>
      <w:color w:val="918585"/>
      <w:sz w:val="20"/>
    </w:rPr>
  </w:style>
  <w:style w:type="paragraph" w:styleId="Heading7">
    <w:name w:val="heading 7"/>
    <w:basedOn w:val="Normal"/>
    <w:next w:val="Normal"/>
    <w:link w:val="Heading7Char"/>
    <w:qFormat/>
    <w:rsid w:val="004A4894"/>
    <w:pPr>
      <w:ind w:left="720"/>
      <w:outlineLvl w:val="6"/>
    </w:pPr>
    <w:rPr>
      <w:i/>
    </w:rPr>
  </w:style>
  <w:style w:type="paragraph" w:styleId="Heading8">
    <w:name w:val="heading 8"/>
    <w:basedOn w:val="Normal"/>
    <w:next w:val="Normal"/>
    <w:link w:val="Heading8Char"/>
    <w:qFormat/>
    <w:rsid w:val="004A4894"/>
    <w:pPr>
      <w:ind w:left="720"/>
      <w:outlineLvl w:val="7"/>
    </w:pPr>
    <w:rPr>
      <w:i/>
    </w:rPr>
  </w:style>
  <w:style w:type="paragraph" w:styleId="Heading9">
    <w:name w:val="heading 9"/>
    <w:basedOn w:val="Normal"/>
    <w:next w:val="Normal"/>
    <w:link w:val="Heading9Char"/>
    <w:qFormat/>
    <w:rsid w:val="004A4894"/>
    <w:pPr>
      <w:ind w:left="720"/>
      <w:outlineLvl w:val="8"/>
    </w:pPr>
    <w:rPr>
      <w:i/>
    </w:rPr>
  </w:style>
  <w:style w:type="character" w:default="1" w:styleId="DefaultParagraphFont">
    <w:name w:val="Default Paragraph Font"/>
    <w:uiPriority w:val="1"/>
    <w:unhideWhenUsed/>
    <w:rsid w:val="004A4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894"/>
  </w:style>
  <w:style w:type="character" w:customStyle="1" w:styleId="Heading1Char">
    <w:name w:val="Heading 1 Char"/>
    <w:basedOn w:val="DefaultParagraphFont"/>
    <w:link w:val="Heading1"/>
    <w:rsid w:val="004A4894"/>
    <w:rPr>
      <w:rFonts w:ascii="Times New Roman" w:eastAsia="Times New Roman" w:hAnsi="Times New Roman" w:cs="Times New Roman"/>
      <w:b/>
      <w:sz w:val="32"/>
      <w:szCs w:val="20"/>
      <w:lang w:eastAsia="en-US"/>
    </w:rPr>
  </w:style>
  <w:style w:type="paragraph" w:styleId="BodyText">
    <w:name w:val="Body Text"/>
    <w:basedOn w:val="Normal"/>
    <w:link w:val="BodyTextChar"/>
    <w:rsid w:val="004A48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894"/>
    <w:rPr>
      <w:rFonts w:ascii="Times New Roman" w:eastAsia="Times New Roman" w:hAnsi="Times New Roman" w:cs="Times New Roman"/>
      <w:sz w:val="24"/>
      <w:lang w:eastAsia="en-US"/>
    </w:rPr>
  </w:style>
  <w:style w:type="paragraph" w:styleId="ListBullet">
    <w:name w:val="List Bullet"/>
    <w:basedOn w:val="List"/>
    <w:rsid w:val="004A4894"/>
    <w:pPr>
      <w:numPr>
        <w:numId w:val="12"/>
      </w:numPr>
      <w:tabs>
        <w:tab w:val="clear" w:pos="340"/>
      </w:tabs>
      <w:spacing w:before="40" w:after="40"/>
    </w:pPr>
  </w:style>
  <w:style w:type="character" w:customStyle="1" w:styleId="SpecialBold">
    <w:name w:val="Special Bold"/>
    <w:basedOn w:val="DefaultParagraphFont"/>
    <w:rsid w:val="004A4894"/>
    <w:rPr>
      <w:b/>
      <w:spacing w:val="0"/>
    </w:rPr>
  </w:style>
  <w:style w:type="paragraph" w:styleId="ListBullet2">
    <w:name w:val="List Bullet 2"/>
    <w:basedOn w:val="List2"/>
    <w:rsid w:val="004A4894"/>
    <w:pPr>
      <w:numPr>
        <w:numId w:val="13"/>
      </w:numPr>
      <w:tabs>
        <w:tab w:val="clear" w:pos="680"/>
      </w:tabs>
    </w:pPr>
  </w:style>
  <w:style w:type="character" w:styleId="Emphasis">
    <w:name w:val="Emphasis"/>
    <w:basedOn w:val="DefaultParagraphFont"/>
    <w:qFormat/>
    <w:rsid w:val="004A4894"/>
    <w:rPr>
      <w:i/>
    </w:rPr>
  </w:style>
  <w:style w:type="paragraph" w:customStyle="1" w:styleId="SuperHeading">
    <w:name w:val="SuperHeading"/>
    <w:basedOn w:val="Normal"/>
    <w:rsid w:val="004A4894"/>
    <w:pPr>
      <w:spacing w:before="240" w:after="120"/>
      <w:outlineLvl w:val="0"/>
    </w:pPr>
    <w:rPr>
      <w:rFonts w:ascii="Times New Roman" w:hAnsi="Times New Roman"/>
      <w:b/>
      <w:sz w:val="32"/>
    </w:rPr>
  </w:style>
  <w:style w:type="paragraph" w:customStyle="1" w:styleId="AllowPageBreak">
    <w:name w:val="AllowPageBreak"/>
    <w:rsid w:val="004A48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8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8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8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8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8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8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894"/>
    <w:rPr>
      <w:rFonts w:ascii="Courier New" w:eastAsia="Times New Roman" w:hAnsi="Courier New" w:cs="Times New Roman"/>
      <w:i/>
      <w:szCs w:val="20"/>
      <w:lang w:eastAsia="en-US"/>
    </w:rPr>
  </w:style>
  <w:style w:type="paragraph" w:customStyle="1" w:styleId="HeadingBase">
    <w:name w:val="Heading Base"/>
    <w:rsid w:val="004A4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894"/>
    <w:pPr>
      <w:tabs>
        <w:tab w:val="right" w:leader="dot" w:pos="9072"/>
      </w:tabs>
      <w:ind w:left="567"/>
    </w:pPr>
    <w:rPr>
      <w:szCs w:val="22"/>
    </w:rPr>
  </w:style>
  <w:style w:type="paragraph" w:customStyle="1" w:styleId="TOCBase">
    <w:name w:val="TOC Base"/>
    <w:rsid w:val="004A4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894"/>
    <w:pPr>
      <w:tabs>
        <w:tab w:val="right" w:leader="dot" w:pos="9072"/>
      </w:tabs>
      <w:spacing w:before="40" w:after="40"/>
      <w:ind w:left="284"/>
    </w:pPr>
    <w:rPr>
      <w:rFonts w:ascii="Times New Roman" w:hAnsi="Times New Roman"/>
    </w:rPr>
  </w:style>
  <w:style w:type="paragraph" w:styleId="TOC1">
    <w:name w:val="toc 1"/>
    <w:basedOn w:val="TOCBase"/>
    <w:next w:val="Normal"/>
    <w:rsid w:val="004A48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894"/>
    <w:rPr>
      <w:rFonts w:ascii="Times New Roman" w:eastAsia="Times New Roman" w:hAnsi="Times New Roman" w:cs="Times New Roman"/>
      <w:sz w:val="16"/>
      <w:lang w:eastAsia="en-US"/>
    </w:rPr>
  </w:style>
  <w:style w:type="paragraph" w:styleId="Title">
    <w:name w:val="Title"/>
    <w:basedOn w:val="HeadingBase"/>
    <w:link w:val="TitleChar"/>
    <w:qFormat/>
    <w:rsid w:val="004A4894"/>
    <w:pPr>
      <w:spacing w:before="5040"/>
      <w:jc w:val="center"/>
    </w:pPr>
    <w:rPr>
      <w:sz w:val="48"/>
      <w:szCs w:val="72"/>
      <w:lang w:val="en-US"/>
    </w:rPr>
  </w:style>
  <w:style w:type="character" w:customStyle="1" w:styleId="TitleChar">
    <w:name w:val="Title Char"/>
    <w:basedOn w:val="DefaultParagraphFont"/>
    <w:link w:val="Title"/>
    <w:rsid w:val="004A4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894"/>
    <w:pPr>
      <w:tabs>
        <w:tab w:val="left" w:pos="3600"/>
        <w:tab w:val="left" w:pos="3958"/>
      </w:tabs>
    </w:pPr>
  </w:style>
  <w:style w:type="paragraph" w:styleId="List">
    <w:name w:val="List"/>
    <w:basedOn w:val="BodyText"/>
    <w:next w:val="BodyText"/>
    <w:rsid w:val="004A4894"/>
    <w:pPr>
      <w:tabs>
        <w:tab w:val="left" w:pos="340"/>
      </w:tabs>
      <w:spacing w:before="60" w:after="60"/>
      <w:ind w:left="340" w:hanging="340"/>
    </w:pPr>
  </w:style>
  <w:style w:type="paragraph" w:customStyle="1" w:styleId="Note">
    <w:name w:val="Note"/>
    <w:basedOn w:val="BodyText"/>
    <w:rsid w:val="004A4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894"/>
    <w:pPr>
      <w:framePr w:wrap="auto" w:hAnchor="text" w:y="6049"/>
    </w:pPr>
    <w:rPr>
      <w:color w:val="000000"/>
      <w:sz w:val="40"/>
    </w:rPr>
  </w:style>
  <w:style w:type="paragraph" w:customStyle="1" w:styleId="TOCTitle">
    <w:name w:val="TOCTitle"/>
    <w:basedOn w:val="Heading1"/>
    <w:rsid w:val="004A4894"/>
    <w:pPr>
      <w:spacing w:after="240"/>
      <w:jc w:val="center"/>
      <w:outlineLvl w:val="9"/>
    </w:pPr>
    <w:rPr>
      <w:caps/>
    </w:rPr>
  </w:style>
  <w:style w:type="paragraph" w:customStyle="1" w:styleId="Version">
    <w:name w:val="Version"/>
    <w:rsid w:val="004A48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894"/>
    <w:pPr>
      <w:keepNext w:val="0"/>
      <w:tabs>
        <w:tab w:val="right" w:pos="4176"/>
      </w:tabs>
      <w:ind w:left="198" w:hanging="198"/>
    </w:pPr>
    <w:rPr>
      <w:rFonts w:ascii="Garamond" w:hAnsi="Garamond"/>
    </w:rPr>
  </w:style>
  <w:style w:type="paragraph" w:styleId="IndexHeading">
    <w:name w:val="index heading"/>
    <w:basedOn w:val="Normal"/>
    <w:next w:val="Index1"/>
    <w:semiHidden/>
    <w:rsid w:val="004A4894"/>
    <w:pPr>
      <w:spacing w:before="120" w:after="120"/>
    </w:pPr>
    <w:rPr>
      <w:rFonts w:ascii="Arial" w:hAnsi="Arial"/>
      <w:b/>
      <w:color w:val="918585"/>
      <w:sz w:val="24"/>
    </w:rPr>
  </w:style>
  <w:style w:type="paragraph" w:styleId="Header">
    <w:name w:val="header"/>
    <w:basedOn w:val="Normal"/>
    <w:link w:val="HeaderChar"/>
    <w:rsid w:val="004A4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894"/>
    <w:rPr>
      <w:rFonts w:ascii="Times New Roman" w:eastAsia="Times New Roman" w:hAnsi="Times New Roman" w:cs="Times New Roman"/>
      <w:sz w:val="16"/>
      <w:szCs w:val="20"/>
      <w:lang w:val="en-GB" w:eastAsia="en-US"/>
    </w:rPr>
  </w:style>
  <w:style w:type="paragraph" w:customStyle="1" w:styleId="Chapter">
    <w:name w:val="Chapter"/>
    <w:basedOn w:val="Normal"/>
    <w:rsid w:val="004A4894"/>
    <w:pPr>
      <w:spacing w:before="240"/>
    </w:pPr>
    <w:rPr>
      <w:rFonts w:ascii="Times New Roman" w:hAnsi="Times New Roman"/>
      <w:smallCaps/>
      <w:spacing w:val="80"/>
      <w:sz w:val="28"/>
    </w:rPr>
  </w:style>
  <w:style w:type="paragraph" w:customStyle="1" w:styleId="InChapter">
    <w:name w:val="InChapter"/>
    <w:basedOn w:val="Heading3"/>
    <w:rsid w:val="004A4894"/>
    <w:pPr>
      <w:spacing w:after="240"/>
      <w:outlineLvl w:val="9"/>
    </w:pPr>
    <w:rPr>
      <w:noProof/>
    </w:rPr>
  </w:style>
  <w:style w:type="paragraph" w:styleId="Index2">
    <w:name w:val="index 2"/>
    <w:basedOn w:val="Normal"/>
    <w:next w:val="Normal"/>
    <w:semiHidden/>
    <w:rsid w:val="004A4894"/>
    <w:pPr>
      <w:tabs>
        <w:tab w:val="right" w:pos="4176"/>
      </w:tabs>
      <w:ind w:left="568" w:hanging="284"/>
    </w:pPr>
    <w:rPr>
      <w:rFonts w:ascii="Garamond" w:hAnsi="Garamond"/>
    </w:rPr>
  </w:style>
  <w:style w:type="paragraph" w:customStyle="1" w:styleId="Byline">
    <w:name w:val="Byline"/>
    <w:rsid w:val="004A4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894"/>
    <w:pPr>
      <w:tabs>
        <w:tab w:val="clear" w:pos="3600"/>
        <w:tab w:val="clear" w:pos="3958"/>
      </w:tabs>
      <w:jc w:val="right"/>
    </w:pPr>
  </w:style>
  <w:style w:type="paragraph" w:styleId="Caption">
    <w:name w:val="caption"/>
    <w:basedOn w:val="BodyText"/>
    <w:next w:val="Normal"/>
    <w:qFormat/>
    <w:rsid w:val="004A4894"/>
    <w:pPr>
      <w:framePr w:w="2268" w:hSpace="181" w:vSpace="181" w:wrap="around" w:vAnchor="text" w:hAnchor="page" w:x="1135" w:y="285" w:anchorLock="1"/>
    </w:pPr>
    <w:rPr>
      <w:i/>
    </w:rPr>
  </w:style>
  <w:style w:type="paragraph" w:customStyle="1" w:styleId="MiniTOCTitle">
    <w:name w:val="MiniTOCTitle"/>
    <w:basedOn w:val="Heading4"/>
    <w:rsid w:val="004A4894"/>
    <w:pPr>
      <w:spacing w:before="240"/>
      <w:outlineLvl w:val="9"/>
    </w:pPr>
    <w:rPr>
      <w:noProof/>
      <w:sz w:val="24"/>
    </w:rPr>
  </w:style>
  <w:style w:type="paragraph" w:customStyle="1" w:styleId="MiniTOCItem">
    <w:name w:val="MiniTOCItem"/>
    <w:basedOn w:val="ListBullet"/>
    <w:rsid w:val="004A4894"/>
    <w:pPr>
      <w:numPr>
        <w:numId w:val="0"/>
      </w:numPr>
      <w:tabs>
        <w:tab w:val="right" w:leader="dot" w:pos="6521"/>
      </w:tabs>
      <w:spacing w:before="0" w:after="0"/>
    </w:pPr>
  </w:style>
  <w:style w:type="paragraph" w:customStyle="1" w:styleId="TOFTitle">
    <w:name w:val="TOFTitle"/>
    <w:basedOn w:val="TOCTitle"/>
    <w:rsid w:val="004A4894"/>
  </w:style>
  <w:style w:type="paragraph" w:styleId="TableofFigures">
    <w:name w:val="table of figures"/>
    <w:basedOn w:val="Normal"/>
    <w:next w:val="Normal"/>
    <w:semiHidden/>
    <w:rsid w:val="004A4894"/>
    <w:pPr>
      <w:tabs>
        <w:tab w:val="right" w:leader="dot" w:pos="9072"/>
      </w:tabs>
      <w:ind w:left="970" w:hanging="403"/>
    </w:pPr>
    <w:rPr>
      <w:rFonts w:ascii="Times New Roman" w:hAnsi="Times New Roman"/>
      <w:b/>
    </w:rPr>
  </w:style>
  <w:style w:type="paragraph" w:styleId="ListNumber">
    <w:name w:val="List Number"/>
    <w:basedOn w:val="List"/>
    <w:rsid w:val="004A4894"/>
    <w:pPr>
      <w:numPr>
        <w:numId w:val="15"/>
      </w:numPr>
      <w:tabs>
        <w:tab w:val="clear" w:pos="340"/>
      </w:tabs>
    </w:pPr>
  </w:style>
  <w:style w:type="character" w:customStyle="1" w:styleId="WingdingSymbols">
    <w:name w:val="Wingding Symbols"/>
    <w:rsid w:val="004A4894"/>
    <w:rPr>
      <w:rFonts w:ascii="Wingdings" w:hAnsi="Wingdings"/>
    </w:rPr>
  </w:style>
  <w:style w:type="paragraph" w:customStyle="1" w:styleId="TableHeading">
    <w:name w:val="Table Heading"/>
    <w:basedOn w:val="HeadingBase"/>
    <w:rsid w:val="004A4894"/>
    <w:pPr>
      <w:keepLines/>
      <w:pBdr>
        <w:bottom w:val="single" w:sz="6" w:space="1" w:color="918585"/>
      </w:pBdr>
      <w:spacing w:before="240"/>
    </w:pPr>
  </w:style>
  <w:style w:type="character" w:customStyle="1" w:styleId="HotSpot">
    <w:name w:val="HotSpot"/>
    <w:rsid w:val="004A4894"/>
    <w:rPr>
      <w:color w:val="0033CC"/>
      <w:u w:val="none"/>
    </w:rPr>
  </w:style>
  <w:style w:type="paragraph" w:customStyle="1" w:styleId="BodyTextRight">
    <w:name w:val="Body Text Right"/>
    <w:basedOn w:val="BodyText"/>
    <w:rsid w:val="004A4894"/>
    <w:pPr>
      <w:spacing w:before="0" w:after="0"/>
      <w:jc w:val="right"/>
    </w:pPr>
  </w:style>
  <w:style w:type="paragraph" w:styleId="Index3">
    <w:name w:val="index 3"/>
    <w:basedOn w:val="ListNumber2"/>
    <w:next w:val="Normal"/>
    <w:semiHidden/>
    <w:rsid w:val="004A4894"/>
    <w:pPr>
      <w:numPr>
        <w:numId w:val="0"/>
      </w:numPr>
      <w:tabs>
        <w:tab w:val="right" w:leader="dot" w:pos="4176"/>
      </w:tabs>
    </w:pPr>
  </w:style>
  <w:style w:type="paragraph" w:styleId="ListNumber2">
    <w:name w:val="List Number 2"/>
    <w:basedOn w:val="List2"/>
    <w:rsid w:val="004A4894"/>
    <w:pPr>
      <w:numPr>
        <w:numId w:val="10"/>
      </w:numPr>
      <w:tabs>
        <w:tab w:val="clear" w:pos="1060"/>
      </w:tabs>
    </w:pPr>
  </w:style>
  <w:style w:type="paragraph" w:customStyle="1" w:styleId="MarginNote">
    <w:name w:val="Margin Note"/>
    <w:basedOn w:val="BodyText"/>
    <w:rsid w:val="004A4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8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894"/>
    <w:rPr>
      <w:sz w:val="32"/>
    </w:rPr>
  </w:style>
  <w:style w:type="paragraph" w:customStyle="1" w:styleId="HeadingProcedure">
    <w:name w:val="Heading Procedure"/>
    <w:basedOn w:val="HeadingBase"/>
    <w:next w:val="Normal"/>
    <w:rsid w:val="004A4894"/>
    <w:pPr>
      <w:tabs>
        <w:tab w:val="left" w:pos="0"/>
      </w:tabs>
      <w:spacing w:before="120" w:after="60"/>
    </w:pPr>
    <w:rPr>
      <w:i/>
      <w:color w:val="918585"/>
      <w:sz w:val="22"/>
    </w:rPr>
  </w:style>
  <w:style w:type="paragraph" w:customStyle="1" w:styleId="TableBodyText">
    <w:name w:val="Table Body Text"/>
    <w:basedOn w:val="BodyText"/>
    <w:rsid w:val="004A4894"/>
    <w:pPr>
      <w:spacing w:before="60" w:after="60"/>
    </w:pPr>
  </w:style>
  <w:style w:type="paragraph" w:styleId="ListContinue">
    <w:name w:val="List Continue"/>
    <w:basedOn w:val="List"/>
    <w:rsid w:val="004A4894"/>
    <w:pPr>
      <w:ind w:firstLine="0"/>
    </w:pPr>
  </w:style>
  <w:style w:type="paragraph" w:customStyle="1" w:styleId="ListNote">
    <w:name w:val="List Note"/>
    <w:basedOn w:val="List"/>
    <w:rsid w:val="004A4894"/>
    <w:pPr>
      <w:pBdr>
        <w:top w:val="single" w:sz="6" w:space="2" w:color="918585"/>
        <w:bottom w:val="single" w:sz="6" w:space="2" w:color="918585"/>
      </w:pBdr>
      <w:tabs>
        <w:tab w:val="left" w:pos="1021"/>
      </w:tabs>
      <w:ind w:firstLine="0"/>
    </w:pPr>
  </w:style>
  <w:style w:type="paragraph" w:customStyle="1" w:styleId="Warning">
    <w:name w:val="Warning"/>
    <w:basedOn w:val="BodyText"/>
    <w:rsid w:val="004A4894"/>
    <w:pPr>
      <w:shd w:val="clear" w:color="auto" w:fill="D9D9D9"/>
      <w:tabs>
        <w:tab w:val="left" w:pos="992"/>
      </w:tabs>
      <w:ind w:left="119" w:right="119"/>
    </w:pPr>
    <w:rPr>
      <w:sz w:val="20"/>
    </w:rPr>
  </w:style>
  <w:style w:type="paragraph" w:customStyle="1" w:styleId="MarginIcons">
    <w:name w:val="Margin Icons"/>
    <w:basedOn w:val="BodyText"/>
    <w:rsid w:val="004A48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894"/>
    <w:rPr>
      <w:rFonts w:ascii="Courier New" w:hAnsi="Courier New"/>
    </w:rPr>
  </w:style>
  <w:style w:type="paragraph" w:customStyle="1" w:styleId="NoteBullet">
    <w:name w:val="Note Bullet"/>
    <w:basedOn w:val="Note"/>
    <w:rsid w:val="004A4894"/>
    <w:pPr>
      <w:tabs>
        <w:tab w:val="clear" w:pos="680"/>
      </w:tabs>
      <w:spacing w:before="60" w:after="60"/>
    </w:pPr>
  </w:style>
  <w:style w:type="paragraph" w:customStyle="1" w:styleId="SubHeading2">
    <w:name w:val="SubHeading2"/>
    <w:basedOn w:val="HeadingBase"/>
    <w:rsid w:val="004A4894"/>
    <w:pPr>
      <w:spacing w:before="240" w:after="60"/>
    </w:pPr>
    <w:rPr>
      <w:sz w:val="20"/>
    </w:rPr>
  </w:style>
  <w:style w:type="paragraph" w:customStyle="1" w:styleId="SubHeading1">
    <w:name w:val="SubHeading1"/>
    <w:basedOn w:val="HeadingBase"/>
    <w:rsid w:val="004A4894"/>
    <w:pPr>
      <w:spacing w:before="240" w:after="60"/>
    </w:pPr>
    <w:rPr>
      <w:color w:val="918585"/>
      <w:sz w:val="22"/>
    </w:rPr>
  </w:style>
  <w:style w:type="paragraph" w:customStyle="1" w:styleId="SideHeading">
    <w:name w:val="Side Heading"/>
    <w:basedOn w:val="HeadingBase"/>
    <w:rsid w:val="004A4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894"/>
    <w:pPr>
      <w:tabs>
        <w:tab w:val="num" w:pos="360"/>
      </w:tabs>
    </w:pPr>
  </w:style>
  <w:style w:type="paragraph" w:styleId="PlainText">
    <w:name w:val="Plain Text"/>
    <w:basedOn w:val="Normal"/>
    <w:link w:val="PlainTextChar"/>
    <w:rsid w:val="004A4894"/>
    <w:rPr>
      <w:sz w:val="20"/>
    </w:rPr>
  </w:style>
  <w:style w:type="character" w:customStyle="1" w:styleId="PlainTextChar">
    <w:name w:val="Plain Text Char"/>
    <w:basedOn w:val="DefaultParagraphFont"/>
    <w:link w:val="PlainText"/>
    <w:rsid w:val="004A4894"/>
    <w:rPr>
      <w:rFonts w:ascii="Courier New" w:eastAsia="Times New Roman" w:hAnsi="Courier New" w:cs="Times New Roman"/>
      <w:sz w:val="20"/>
      <w:szCs w:val="20"/>
      <w:lang w:eastAsia="en-US"/>
    </w:rPr>
  </w:style>
  <w:style w:type="character" w:customStyle="1" w:styleId="MenuOption">
    <w:name w:val="Menu Option"/>
    <w:basedOn w:val="DefaultParagraphFont"/>
    <w:rsid w:val="004A4894"/>
    <w:rPr>
      <w:b/>
      <w:smallCaps/>
    </w:rPr>
  </w:style>
  <w:style w:type="paragraph" w:customStyle="1" w:styleId="TableListNumber">
    <w:name w:val="Table List Number"/>
    <w:basedOn w:val="ListNumber"/>
    <w:rsid w:val="004A4894"/>
    <w:pPr>
      <w:numPr>
        <w:numId w:val="0"/>
      </w:numPr>
    </w:pPr>
  </w:style>
  <w:style w:type="paragraph" w:styleId="TOC4">
    <w:name w:val="toc 4"/>
    <w:basedOn w:val="TOCBase"/>
    <w:next w:val="Normal"/>
    <w:semiHidden/>
    <w:rsid w:val="004A4894"/>
    <w:pPr>
      <w:tabs>
        <w:tab w:val="right" w:leader="dot" w:pos="9071"/>
      </w:tabs>
      <w:ind w:left="1701"/>
    </w:pPr>
  </w:style>
  <w:style w:type="paragraph" w:customStyle="1" w:styleId="ListAlpha">
    <w:name w:val="List Alpha"/>
    <w:basedOn w:val="List"/>
    <w:rsid w:val="004A4894"/>
    <w:pPr>
      <w:numPr>
        <w:numId w:val="9"/>
      </w:numPr>
    </w:pPr>
  </w:style>
  <w:style w:type="paragraph" w:customStyle="1" w:styleId="ListAlpha2">
    <w:name w:val="List Alpha 2"/>
    <w:basedOn w:val="List2"/>
    <w:rsid w:val="004A4894"/>
    <w:pPr>
      <w:numPr>
        <w:numId w:val="8"/>
      </w:numPr>
    </w:pPr>
  </w:style>
  <w:style w:type="paragraph" w:styleId="List2">
    <w:name w:val="List 2"/>
    <w:basedOn w:val="BodyText"/>
    <w:rsid w:val="004A4894"/>
    <w:pPr>
      <w:tabs>
        <w:tab w:val="left" w:pos="680"/>
      </w:tabs>
      <w:spacing w:before="60" w:after="60"/>
      <w:ind w:left="680" w:hanging="340"/>
    </w:pPr>
  </w:style>
  <w:style w:type="paragraph" w:styleId="List3">
    <w:name w:val="List 3"/>
    <w:basedOn w:val="BodyText"/>
    <w:rsid w:val="004A4894"/>
    <w:pPr>
      <w:tabs>
        <w:tab w:val="left" w:pos="1021"/>
      </w:tabs>
      <w:spacing w:before="60" w:after="60"/>
      <w:ind w:left="1020" w:hanging="340"/>
    </w:pPr>
  </w:style>
  <w:style w:type="paragraph" w:styleId="List4">
    <w:name w:val="List 4"/>
    <w:basedOn w:val="BodyText"/>
    <w:rsid w:val="004A4894"/>
    <w:pPr>
      <w:tabs>
        <w:tab w:val="left" w:pos="1361"/>
      </w:tabs>
      <w:spacing w:before="60" w:after="60"/>
      <w:ind w:left="1361" w:hanging="340"/>
    </w:pPr>
  </w:style>
  <w:style w:type="paragraph" w:styleId="List5">
    <w:name w:val="List 5"/>
    <w:basedOn w:val="BodyText"/>
    <w:rsid w:val="004A4894"/>
    <w:pPr>
      <w:tabs>
        <w:tab w:val="left" w:pos="1701"/>
      </w:tabs>
      <w:spacing w:before="60" w:after="60"/>
      <w:ind w:left="1701" w:hanging="340"/>
    </w:pPr>
  </w:style>
  <w:style w:type="paragraph" w:styleId="ListBullet3">
    <w:name w:val="List Bullet 3"/>
    <w:basedOn w:val="List3"/>
    <w:rsid w:val="004A4894"/>
    <w:pPr>
      <w:numPr>
        <w:numId w:val="14"/>
      </w:numPr>
      <w:tabs>
        <w:tab w:val="clear" w:pos="1021"/>
      </w:tabs>
      <w:ind w:left="1037" w:hanging="357"/>
    </w:pPr>
  </w:style>
  <w:style w:type="paragraph" w:styleId="ListBullet4">
    <w:name w:val="List Bullet 4"/>
    <w:basedOn w:val="List4"/>
    <w:rsid w:val="004A4894"/>
    <w:pPr>
      <w:numPr>
        <w:numId w:val="3"/>
      </w:numPr>
      <w:tabs>
        <w:tab w:val="clear" w:pos="1361"/>
      </w:tabs>
    </w:pPr>
  </w:style>
  <w:style w:type="paragraph" w:styleId="ListBullet5">
    <w:name w:val="List Bullet 5"/>
    <w:basedOn w:val="List5"/>
    <w:rsid w:val="004A4894"/>
    <w:pPr>
      <w:numPr>
        <w:numId w:val="4"/>
      </w:numPr>
    </w:pPr>
  </w:style>
  <w:style w:type="paragraph" w:styleId="ListContinue2">
    <w:name w:val="List Continue 2"/>
    <w:basedOn w:val="List2"/>
    <w:rsid w:val="004A4894"/>
    <w:pPr>
      <w:ind w:firstLine="0"/>
    </w:pPr>
  </w:style>
  <w:style w:type="paragraph" w:styleId="ListContinue3">
    <w:name w:val="List Continue 3"/>
    <w:basedOn w:val="List3"/>
    <w:rsid w:val="004A4894"/>
    <w:pPr>
      <w:ind w:left="1021" w:firstLine="0"/>
    </w:pPr>
  </w:style>
  <w:style w:type="paragraph" w:styleId="ListContinue4">
    <w:name w:val="List Continue 4"/>
    <w:basedOn w:val="List4"/>
    <w:rsid w:val="004A4894"/>
    <w:pPr>
      <w:ind w:firstLine="0"/>
    </w:pPr>
  </w:style>
  <w:style w:type="paragraph" w:styleId="ListContinue5">
    <w:name w:val="List Continue 5"/>
    <w:basedOn w:val="List5"/>
    <w:rsid w:val="004A4894"/>
    <w:pPr>
      <w:ind w:firstLine="0"/>
    </w:pPr>
  </w:style>
  <w:style w:type="paragraph" w:styleId="ListNumber3">
    <w:name w:val="List Number 3"/>
    <w:basedOn w:val="List3"/>
    <w:rsid w:val="004A4894"/>
    <w:pPr>
      <w:numPr>
        <w:numId w:val="5"/>
      </w:numPr>
    </w:pPr>
  </w:style>
  <w:style w:type="paragraph" w:styleId="ListNumber4">
    <w:name w:val="List Number 4"/>
    <w:basedOn w:val="List4"/>
    <w:rsid w:val="004A4894"/>
    <w:pPr>
      <w:numPr>
        <w:numId w:val="6"/>
      </w:numPr>
    </w:pPr>
  </w:style>
  <w:style w:type="paragraph" w:styleId="ListNumber5">
    <w:name w:val="List Number 5"/>
    <w:basedOn w:val="List5"/>
    <w:rsid w:val="004A4894"/>
    <w:pPr>
      <w:numPr>
        <w:numId w:val="7"/>
      </w:numPr>
    </w:pPr>
  </w:style>
  <w:style w:type="paragraph" w:styleId="BlockText">
    <w:name w:val="Block Text"/>
    <w:basedOn w:val="Normal"/>
    <w:rsid w:val="004A4894"/>
    <w:pPr>
      <w:spacing w:after="120"/>
      <w:ind w:left="1440" w:right="1440"/>
    </w:pPr>
  </w:style>
  <w:style w:type="character" w:customStyle="1" w:styleId="Subscript">
    <w:name w:val="Subscript"/>
    <w:basedOn w:val="DefaultParagraphFont"/>
    <w:rsid w:val="004A4894"/>
    <w:rPr>
      <w:sz w:val="16"/>
      <w:vertAlign w:val="subscript"/>
    </w:rPr>
  </w:style>
  <w:style w:type="character" w:customStyle="1" w:styleId="Superscript">
    <w:name w:val="Superscript"/>
    <w:basedOn w:val="DefaultParagraphFont"/>
    <w:rsid w:val="004A4894"/>
    <w:rPr>
      <w:sz w:val="16"/>
      <w:vertAlign w:val="superscript"/>
    </w:rPr>
  </w:style>
  <w:style w:type="character" w:customStyle="1" w:styleId="Symbols">
    <w:name w:val="Symbols"/>
    <w:basedOn w:val="DefaultParagraphFont"/>
    <w:rsid w:val="004A4894"/>
    <w:rPr>
      <w:rFonts w:ascii="Symbol" w:hAnsi="Symbol"/>
    </w:rPr>
  </w:style>
  <w:style w:type="character" w:customStyle="1" w:styleId="MenuOptions">
    <w:name w:val="Menu Options"/>
    <w:basedOn w:val="DefaultParagraphFont"/>
    <w:rsid w:val="004A4894"/>
    <w:rPr>
      <w:rFonts w:ascii="Arial Narrow" w:hAnsi="Arial Narrow"/>
      <w:smallCaps/>
    </w:rPr>
  </w:style>
  <w:style w:type="character" w:customStyle="1" w:styleId="Buttons">
    <w:name w:val="Buttons"/>
    <w:basedOn w:val="DefaultParagraphFont"/>
    <w:rsid w:val="004A4894"/>
    <w:rPr>
      <w:b/>
    </w:rPr>
  </w:style>
  <w:style w:type="character" w:customStyle="1" w:styleId="Underlined">
    <w:name w:val="Underlined"/>
    <w:basedOn w:val="DefaultParagraphFont"/>
    <w:rsid w:val="004A4894"/>
    <w:rPr>
      <w:u w:val="single"/>
    </w:rPr>
  </w:style>
  <w:style w:type="paragraph" w:customStyle="1" w:styleId="TableBodyTextRight">
    <w:name w:val="Table Body Text Right"/>
    <w:basedOn w:val="TableBodyText"/>
    <w:rsid w:val="004A4894"/>
    <w:pPr>
      <w:widowControl w:val="0"/>
      <w:autoSpaceDE w:val="0"/>
      <w:autoSpaceDN w:val="0"/>
      <w:adjustRightInd w:val="0"/>
      <w:jc w:val="right"/>
    </w:pPr>
    <w:rPr>
      <w:rFonts w:cs="Arial"/>
      <w:szCs w:val="18"/>
    </w:rPr>
  </w:style>
  <w:style w:type="paragraph" w:customStyle="1" w:styleId="CopyrightText">
    <w:name w:val="Copyright Text"/>
    <w:basedOn w:val="BodyText"/>
    <w:rsid w:val="004A4894"/>
    <w:rPr>
      <w:sz w:val="18"/>
    </w:rPr>
  </w:style>
  <w:style w:type="paragraph" w:customStyle="1" w:styleId="BodySmallRight">
    <w:name w:val="Body Small Right"/>
    <w:basedOn w:val="BodyTextRight"/>
    <w:rsid w:val="004A4894"/>
    <w:rPr>
      <w:sz w:val="18"/>
      <w:szCs w:val="18"/>
    </w:rPr>
  </w:style>
  <w:style w:type="paragraph" w:customStyle="1" w:styleId="MarginEdition">
    <w:name w:val="Margin Edition"/>
    <w:basedOn w:val="MarginNote"/>
    <w:rsid w:val="004A4894"/>
    <w:pPr>
      <w:spacing w:before="0" w:after="0"/>
    </w:pPr>
    <w:rPr>
      <w:rFonts w:ascii="Times New Roman" w:hAnsi="Times New Roman"/>
      <w:color w:val="999999"/>
    </w:rPr>
  </w:style>
  <w:style w:type="paragraph" w:customStyle="1" w:styleId="Spacer">
    <w:name w:val="Spacer"/>
    <w:basedOn w:val="Normal"/>
    <w:rsid w:val="004A4894"/>
    <w:rPr>
      <w:sz w:val="2"/>
      <w:szCs w:val="2"/>
    </w:rPr>
  </w:style>
  <w:style w:type="character" w:customStyle="1" w:styleId="Small">
    <w:name w:val="Small"/>
    <w:basedOn w:val="DefaultParagraphFont"/>
    <w:rsid w:val="004A4894"/>
    <w:rPr>
      <w:sz w:val="16"/>
    </w:rPr>
  </w:style>
  <w:style w:type="paragraph" w:customStyle="1" w:styleId="WideTable">
    <w:name w:val="Wide Table"/>
    <w:basedOn w:val="Normal"/>
    <w:rsid w:val="004A4894"/>
    <w:pPr>
      <w:ind w:left="-1418"/>
    </w:pPr>
    <w:rPr>
      <w:sz w:val="2"/>
      <w:szCs w:val="2"/>
    </w:rPr>
  </w:style>
  <w:style w:type="character" w:styleId="PageNumber">
    <w:name w:val="page number"/>
    <w:basedOn w:val="DefaultParagraphFont"/>
    <w:rsid w:val="004A4894"/>
  </w:style>
  <w:style w:type="paragraph" w:styleId="Quote">
    <w:name w:val="Quote"/>
    <w:basedOn w:val="Heading1"/>
    <w:link w:val="QuoteChar"/>
    <w:qFormat/>
    <w:rsid w:val="004A4894"/>
    <w:rPr>
      <w:b w:val="0"/>
      <w:sz w:val="72"/>
      <w:szCs w:val="72"/>
      <w:lang w:val="en-NZ"/>
    </w:rPr>
  </w:style>
  <w:style w:type="character" w:customStyle="1" w:styleId="QuoteChar">
    <w:name w:val="Quote Char"/>
    <w:basedOn w:val="DefaultParagraphFont"/>
    <w:link w:val="Quote"/>
    <w:rsid w:val="004A4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894"/>
    <w:pPr>
      <w:pageBreakBefore/>
    </w:pPr>
  </w:style>
  <w:style w:type="paragraph" w:customStyle="1" w:styleId="Border">
    <w:name w:val="Border"/>
    <w:basedOn w:val="Normal"/>
    <w:qFormat/>
    <w:rsid w:val="004A48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894"/>
    <w:rPr>
      <w:b/>
      <w:bCs/>
      <w:i/>
      <w:iCs/>
      <w:color w:val="auto"/>
    </w:rPr>
  </w:style>
  <w:style w:type="paragraph" w:styleId="IntenseQuote">
    <w:name w:val="Intense Quote"/>
    <w:basedOn w:val="Normal"/>
    <w:next w:val="Normal"/>
    <w:link w:val="IntenseQuoteChar"/>
    <w:uiPriority w:val="30"/>
    <w:qFormat/>
    <w:rsid w:val="004A48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8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894"/>
    <w:rPr>
      <w:smallCaps/>
      <w:color w:val="auto"/>
      <w:u w:val="single"/>
    </w:rPr>
  </w:style>
  <w:style w:type="character" w:styleId="IntenseReference">
    <w:name w:val="Intense Reference"/>
    <w:basedOn w:val="DefaultParagraphFont"/>
    <w:uiPriority w:val="32"/>
    <w:qFormat/>
    <w:rsid w:val="004A4894"/>
    <w:rPr>
      <w:b/>
      <w:bCs/>
      <w:smallCaps/>
      <w:color w:val="auto"/>
      <w:spacing w:val="5"/>
      <w:u w:val="single"/>
    </w:rPr>
  </w:style>
  <w:style w:type="paragraph" w:customStyle="1" w:styleId="2ColumnHeading">
    <w:name w:val="2Column Heading"/>
    <w:basedOn w:val="BodyText"/>
    <w:qFormat/>
    <w:rsid w:val="004A4894"/>
    <w:pPr>
      <w:spacing w:after="60"/>
      <w:ind w:left="-2268"/>
    </w:pPr>
    <w:rPr>
      <w:b/>
    </w:rPr>
  </w:style>
  <w:style w:type="paragraph" w:customStyle="1" w:styleId="Heading1TOC">
    <w:name w:val="Heading1 TOC"/>
    <w:basedOn w:val="Normal"/>
    <w:qFormat/>
    <w:rsid w:val="004A4894"/>
    <w:pPr>
      <w:spacing w:before="240" w:after="120"/>
    </w:pPr>
    <w:rPr>
      <w:rFonts w:ascii="Times New Roman" w:hAnsi="Times New Roman"/>
      <w:b/>
      <w:sz w:val="32"/>
    </w:rPr>
  </w:style>
  <w:style w:type="paragraph" w:customStyle="1" w:styleId="Heading2TOC">
    <w:name w:val="Heading2 TOC"/>
    <w:basedOn w:val="Normal"/>
    <w:qFormat/>
    <w:rsid w:val="004A4894"/>
    <w:pPr>
      <w:spacing w:before="240" w:after="60"/>
    </w:pPr>
    <w:rPr>
      <w:rFonts w:ascii="Times New Roman" w:hAnsi="Times New Roman"/>
      <w:b/>
      <w:sz w:val="28"/>
    </w:rPr>
  </w:style>
  <w:style w:type="character" w:customStyle="1" w:styleId="Underline">
    <w:name w:val="Underline"/>
    <w:basedOn w:val="DefaultParagraphFont"/>
    <w:qFormat/>
    <w:rsid w:val="004A4894"/>
    <w:rPr>
      <w:u w:val="single"/>
    </w:rPr>
  </w:style>
  <w:style w:type="character" w:customStyle="1" w:styleId="BoldandItalics">
    <w:name w:val="Bold and Italics"/>
    <w:qFormat/>
    <w:rsid w:val="004A4894"/>
    <w:rPr>
      <w:b/>
      <w:i/>
      <w:u w:val="none"/>
    </w:rPr>
  </w:style>
  <w:style w:type="paragraph" w:styleId="BalloonText">
    <w:name w:val="Balloon Text"/>
    <w:basedOn w:val="Normal"/>
    <w:link w:val="BalloonTextChar"/>
    <w:rsid w:val="004A4894"/>
    <w:rPr>
      <w:rFonts w:ascii="Tahoma" w:hAnsi="Tahoma" w:cs="Tahoma"/>
      <w:sz w:val="16"/>
      <w:szCs w:val="16"/>
    </w:rPr>
  </w:style>
  <w:style w:type="character" w:customStyle="1" w:styleId="BalloonTextChar">
    <w:name w:val="Balloon Text Char"/>
    <w:basedOn w:val="DefaultParagraphFont"/>
    <w:link w:val="BalloonText"/>
    <w:rsid w:val="004A48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8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8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894"/>
    <w:rPr>
      <w:b/>
      <w:color w:val="660033"/>
      <w:spacing w:val="0"/>
    </w:rPr>
  </w:style>
  <w:style w:type="paragraph" w:customStyle="1" w:styleId="Nameditemlist">
    <w:name w:val="Named item list"/>
    <w:basedOn w:val="BodyText"/>
    <w:qFormat/>
    <w:rsid w:val="004A4894"/>
    <w:pPr>
      <w:tabs>
        <w:tab w:val="left" w:pos="2835"/>
      </w:tabs>
      <w:ind w:left="2835" w:hanging="2835"/>
    </w:pPr>
  </w:style>
  <w:style w:type="paragraph" w:customStyle="1" w:styleId="BodyTextnopadding">
    <w:name w:val="Body Text no padding"/>
    <w:basedOn w:val="BodyText"/>
    <w:qFormat/>
    <w:rsid w:val="004A4894"/>
    <w:pPr>
      <w:spacing w:before="0" w:after="0"/>
    </w:pPr>
  </w:style>
  <w:style w:type="paragraph" w:customStyle="1" w:styleId="BodyTextBold">
    <w:name w:val="Body Text Bold"/>
    <w:basedOn w:val="BodyText"/>
    <w:qFormat/>
    <w:rsid w:val="004A4894"/>
    <w:rPr>
      <w:b/>
    </w:rPr>
  </w:style>
  <w:style w:type="character" w:styleId="Hyperlink">
    <w:name w:val="Hyperlink"/>
    <w:basedOn w:val="DefaultParagraphFont"/>
    <w:uiPriority w:val="99"/>
    <w:unhideWhenUsed/>
    <w:rsid w:val="00101E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6321</Characters>
  <Application>Microsoft Office Word</Application>
  <DocSecurity>0</DocSecurity>
  <Lines>225</Lines>
  <Paragraphs>130</Paragraphs>
  <ScaleCrop>false</ScaleCrop>
  <Company>Author-it Software Corporation Ltd.</Company>
  <LinksUpToDate>false</LinksUpToDate>
  <CharactersWithSpaces>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MEM50004 Maintain quality of environment by following marina codes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