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042" w:rsidP="005C00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MEM48024 Plan and complete metallurgical projects</w:t>
      </w:r>
      <w:r>
        <w:fldChar w:fldCharType="end"/>
      </w:r>
    </w:p>
    <w:p w:rsidR="005C0042" w:rsidP="005C0042">
      <w:pPr>
        <w:pStyle w:val="Version"/>
        <w:sectPr w:rsidSect="000960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60FD" w:rsidP="000960FD">
      <w:pPr>
        <w:pStyle w:val="SuperHeading"/>
      </w:pPr>
      <w:r w:rsidRPr="000960FD">
        <w:t>MEM48024 Plan and complete metallurgical projects</w:t>
      </w:r>
    </w:p>
    <w:p w:rsidR="00000000" w:rsidRPr="000960FD" w:rsidP="000960FD">
      <w:pPr>
        <w:pStyle w:val="Heading1"/>
      </w:pPr>
      <w:bookmarkStart w:id="1" w:name="O_950169"/>
      <w:bookmarkEnd w:id="1"/>
      <w:r w:rsidRPr="000960FD">
        <w:t>Modification History</w:t>
      </w:r>
    </w:p>
    <w:p w:rsidR="005C0042" w:rsidP="005C0042">
      <w:pPr>
        <w:pStyle w:val="BodyText"/>
      </w:pPr>
      <w:r w:rsidRPr="000960FD">
        <w:t>Release 1. Supersedes and is equivalent to MSATCM513A Plan and complete metallurgical projects.</w:t>
      </w:r>
    </w:p>
    <w:p w:rsidR="00000000" w:rsidRPr="000960FD" w:rsidP="000960FD">
      <w:pPr>
        <w:pStyle w:val="Heading1"/>
      </w:pPr>
      <w:bookmarkStart w:id="2" w:name="O_950177"/>
      <w:bookmarkEnd w:id="2"/>
      <w:r w:rsidRPr="000960FD">
        <w:t>Application</w:t>
      </w:r>
    </w:p>
    <w:p w:rsidR="00000000" w:rsidRPr="000960FD" w:rsidP="005C0042">
      <w:pPr>
        <w:pStyle w:val="BodyText"/>
      </w:pPr>
      <w:r w:rsidRPr="000960FD">
        <w:t xml:space="preserve">This unit of competency defines the skills and knowledge required to systematically plan, design and </w:t>
      </w:r>
      <w:r w:rsidRPr="000960FD">
        <w:t>problem solve within a metallurgical context.</w:t>
      </w:r>
    </w:p>
    <w:p w:rsidR="00000000" w:rsidRPr="000960FD" w:rsidP="005C0042">
      <w:pPr>
        <w:pStyle w:val="BodyText"/>
      </w:pPr>
      <w:r w:rsidRPr="000960FD">
        <w:t>Planning, problem-solving and design should be implemented systematically within the context of market or customer requirements and the prevailing industrial environment in accordance with planning and design p</w:t>
      </w:r>
      <w:r w:rsidRPr="000960FD">
        <w:t>arameters including performance, financial, legal, resource and scheduling.</w:t>
      </w:r>
    </w:p>
    <w:p w:rsidR="005C0042" w:rsidP="005C0042">
      <w:pPr>
        <w:pStyle w:val="BodyText"/>
      </w:pPr>
      <w:r w:rsidRPr="000960FD">
        <w:t>No licensing, legislative or certification requirements apply to this unit at the time of publication.</w:t>
      </w:r>
    </w:p>
    <w:p w:rsidR="00000000" w:rsidRPr="000960FD" w:rsidP="000960FD">
      <w:pPr>
        <w:pStyle w:val="Heading1"/>
      </w:pPr>
      <w:bookmarkStart w:id="3" w:name="O_950176"/>
      <w:bookmarkEnd w:id="3"/>
      <w:r w:rsidRPr="000960FD">
        <w:t>Pre-requisite Unit</w:t>
      </w:r>
    </w:p>
    <w:p w:rsidR="00000000" w:rsidRPr="000960FD" w:rsidP="005C0042">
      <w:pPr>
        <w:pStyle w:val="List"/>
      </w:pPr>
      <w:r w:rsidRPr="000960FD">
        <w:t>MEM06003 Carry out heat treatment</w:t>
      </w:r>
    </w:p>
    <w:p w:rsidR="00000000" w:rsidRPr="000960FD" w:rsidP="005C0042">
      <w:pPr>
        <w:pStyle w:val="List"/>
      </w:pPr>
      <w:r w:rsidRPr="000960FD">
        <w:t>MEM110</w:t>
      </w:r>
      <w:r w:rsidRPr="000960FD">
        <w:t>11 Undertake manual handling</w:t>
      </w:r>
    </w:p>
    <w:p w:rsidR="00000000" w:rsidRPr="000960FD" w:rsidP="005C0042">
      <w:pPr>
        <w:pStyle w:val="List"/>
      </w:pPr>
      <w:r w:rsidRPr="000960FD">
        <w:t>MEM13015 Work safely and effectively in manufacturing and engineering</w:t>
      </w:r>
    </w:p>
    <w:p w:rsidR="00000000" w:rsidRPr="000960FD" w:rsidP="005C0042">
      <w:pPr>
        <w:pStyle w:val="List"/>
      </w:pPr>
      <w:r w:rsidRPr="000960FD">
        <w:t>MEM16006 Organise and communicate information</w:t>
      </w:r>
    </w:p>
    <w:p w:rsidR="00000000" w:rsidRPr="000960FD" w:rsidP="005C0042">
      <w:pPr>
        <w:pStyle w:val="List"/>
      </w:pPr>
      <w:r w:rsidRPr="000960FD">
        <w:t>MEM16008 Interact with computing technology</w:t>
      </w:r>
    </w:p>
    <w:p w:rsidR="00000000" w:rsidRPr="000960FD" w:rsidP="005C0042">
      <w:pPr>
        <w:pStyle w:val="List"/>
      </w:pPr>
      <w:r w:rsidRPr="000960FD">
        <w:t xml:space="preserve">MEM23063 Select and organise mechanical engineering material tests </w:t>
      </w:r>
    </w:p>
    <w:p w:rsidR="00000000" w:rsidRPr="000960FD" w:rsidP="005C0042">
      <w:pPr>
        <w:pStyle w:val="List"/>
      </w:pPr>
      <w:r w:rsidRPr="000960FD">
        <w:t>MEM14089 Integrate mechanical fundamentals into an engineering task</w:t>
      </w:r>
    </w:p>
    <w:p w:rsidR="00000000" w:rsidRPr="000960FD" w:rsidP="005C0042">
      <w:pPr>
        <w:pStyle w:val="List"/>
      </w:pPr>
      <w:r w:rsidRPr="000960FD">
        <w:t>MEM30007 Select common engineering materials</w:t>
      </w:r>
    </w:p>
    <w:p w:rsidR="00000000" w:rsidRPr="000960FD" w:rsidP="005C0042">
      <w:pPr>
        <w:pStyle w:val="List"/>
      </w:pPr>
      <w:r w:rsidRPr="000960FD">
        <w:t>MEM30012 Apply mathematical techniques in a manufacturing engineering or related environment</w:t>
      </w:r>
    </w:p>
    <w:p w:rsidR="00000000" w:rsidRPr="000960FD" w:rsidP="005C0042">
      <w:pPr>
        <w:pStyle w:val="List"/>
      </w:pPr>
      <w:r w:rsidRPr="000960FD">
        <w:t>MEM48004 Interpret basic binary phase diagrams</w:t>
      </w:r>
    </w:p>
    <w:p w:rsidR="00000000" w:rsidRPr="000960FD" w:rsidP="005C0042">
      <w:pPr>
        <w:pStyle w:val="List"/>
      </w:pPr>
      <w:r w:rsidRPr="000960FD">
        <w:t>ME</w:t>
      </w:r>
      <w:r w:rsidRPr="000960FD">
        <w:t>M48010 Determine and supervise heat treatment of metal</w:t>
      </w:r>
    </w:p>
    <w:p w:rsidR="00000000" w:rsidRPr="000960FD" w:rsidP="005C0042">
      <w:pPr>
        <w:pStyle w:val="List"/>
      </w:pPr>
      <w:r w:rsidRPr="000960FD">
        <w:t>MEM48011 Apply basic chemical principles to metallurgy</w:t>
      </w:r>
    </w:p>
    <w:p w:rsidR="00000000" w:rsidRPr="000960FD" w:rsidP="005C0042">
      <w:pPr>
        <w:pStyle w:val="List"/>
      </w:pPr>
      <w:r w:rsidRPr="000960FD">
        <w:t>MEM48012 Calculate and predict chemical outcomes in metallurgical situations</w:t>
      </w:r>
    </w:p>
    <w:p w:rsidR="00000000" w:rsidRPr="000960FD" w:rsidP="005C0042">
      <w:pPr>
        <w:pStyle w:val="List"/>
      </w:pPr>
      <w:r w:rsidRPr="000960FD">
        <w:t xml:space="preserve">MEM48016 Select metal joining process </w:t>
      </w:r>
    </w:p>
    <w:p w:rsidR="00000000" w:rsidRPr="000960FD" w:rsidP="005C0042">
      <w:pPr>
        <w:pStyle w:val="List"/>
      </w:pPr>
      <w:r w:rsidRPr="000960FD">
        <w:t>MEM48020 Recommend ferrous and</w:t>
      </w:r>
      <w:r w:rsidRPr="000960FD">
        <w:t xml:space="preserve"> nonferrous metals or alloys for an application</w:t>
      </w:r>
    </w:p>
    <w:p w:rsidR="005C0042" w:rsidP="005C0042">
      <w:pPr>
        <w:pStyle w:val="BodyText"/>
      </w:pPr>
      <w:r w:rsidRPr="000960FD">
        <w:t>MEM48021 Apply metallurgical principles and techniques in welding and other thermal processes</w:t>
      </w:r>
    </w:p>
    <w:p w:rsidR="00000000" w:rsidRPr="000960FD" w:rsidP="000960FD">
      <w:pPr>
        <w:pStyle w:val="Heading1"/>
      </w:pPr>
      <w:bookmarkStart w:id="4" w:name="O_950175"/>
      <w:bookmarkEnd w:id="4"/>
      <w:r w:rsidRPr="000960FD">
        <w:t>Competency Field</w:t>
      </w:r>
    </w:p>
    <w:p w:rsidR="00000000" w:rsidRPr="000960FD" w:rsidP="005C0042">
      <w:pPr>
        <w:pStyle w:val="BodyText"/>
      </w:pPr>
      <w:r w:rsidRPr="000960FD">
        <w:t>Metallurgy</w:t>
      </w:r>
    </w:p>
    <w:p w:rsidR="00000000" w:rsidRPr="000960FD" w:rsidP="000960FD">
      <w:pPr>
        <w:pStyle w:val="Heading1"/>
      </w:pPr>
      <w:bookmarkStart w:id="5" w:name="O_950173"/>
      <w:bookmarkEnd w:id="5"/>
      <w:r w:rsidRPr="000960F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5C00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FD" w:rsidP="000960FD">
            <w:pPr>
              <w:pStyle w:val="BodyText"/>
            </w:pPr>
            <w:r w:rsidRPr="000960FD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FD">
            <w:pPr>
              <w:pStyle w:val="BodyText"/>
              <w:rPr>
                <w:lang w:val="en-NZ"/>
              </w:rPr>
            </w:pPr>
            <w:r w:rsidRPr="000960FD">
              <w:rPr>
                <w:rStyle w:val="SpecialBold"/>
              </w:rPr>
              <w:t>Performance Criteria</w:t>
            </w:r>
          </w:p>
        </w:tc>
      </w:tr>
      <w:tr w:rsidTr="005C00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FD" w:rsidP="000960FD">
            <w:pPr>
              <w:pStyle w:val="BodyText"/>
            </w:pPr>
            <w:r w:rsidRPr="000960FD">
              <w:rPr>
                <w:rStyle w:val="Emphasis"/>
              </w:rPr>
              <w:t xml:space="preserve">Elements describe the </w:t>
            </w:r>
            <w:r w:rsidRPr="000960FD">
              <w:t xml:space="preserve">essential </w:t>
            </w:r>
            <w:r w:rsidRPr="000960FD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FD">
            <w:pPr>
              <w:pStyle w:val="BodyText"/>
              <w:rPr>
                <w:lang w:val="en-NZ"/>
              </w:rPr>
            </w:pPr>
            <w:r w:rsidRPr="000960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00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FD">
            <w:pPr>
              <w:pStyle w:val="BodyText"/>
              <w:rPr>
                <w:lang w:val="en-NZ"/>
              </w:rPr>
            </w:pPr>
            <w:r w:rsidRPr="000960FD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FD" w:rsidP="000960FD">
            <w:pPr>
              <w:pStyle w:val="BodyText"/>
            </w:pPr>
            <w:r w:rsidRPr="000960FD">
              <w:t>1.1 Follow standard operating procedures (SOPs)</w:t>
            </w:r>
          </w:p>
          <w:p w:rsidR="00000000" w:rsidRPr="000960FD" w:rsidP="000960FD">
            <w:pPr>
              <w:pStyle w:val="BodyText"/>
            </w:pPr>
            <w:r w:rsidRPr="000960FD">
              <w:t>1.2 Comply with w</w:t>
            </w:r>
            <w:r w:rsidRPr="000960FD">
              <w:t>ork health and safety (WHS) requirements at all times</w:t>
            </w:r>
          </w:p>
          <w:p w:rsidR="00000000" w:rsidRPr="000960FD" w:rsidP="000960FD">
            <w:pPr>
              <w:pStyle w:val="BodyText"/>
            </w:pPr>
            <w:r w:rsidRPr="000960FD">
              <w:t>1.3 Interpret the client</w:t>
            </w:r>
            <w:r>
              <w:t>’</w:t>
            </w:r>
            <w:r w:rsidRPr="000960FD">
              <w:t>s requirements for a metallurgical application</w:t>
            </w:r>
          </w:p>
          <w:p w:rsidR="00000000" w:rsidRPr="000960FD" w:rsidP="000960FD">
            <w:pPr>
              <w:pStyle w:val="BodyText"/>
            </w:pPr>
            <w:r w:rsidRPr="000960FD">
              <w:t>1.4 Develop the project requirements and parameters with client</w:t>
            </w:r>
          </w:p>
          <w:p w:rsidR="00000000" w:rsidRPr="000960FD" w:rsidP="000960FD">
            <w:pPr>
              <w:pStyle w:val="BodyText"/>
            </w:pPr>
            <w:r w:rsidRPr="000960FD">
              <w:t>1.5 Research the context and parameters of the metallurgical project including the planning, design and problem-solving process</w:t>
            </w:r>
          </w:p>
          <w:p w:rsidR="00000000" w:rsidP="000960FD">
            <w:pPr>
              <w:pStyle w:val="BodyText"/>
              <w:rPr>
                <w:lang w:val="en-NZ"/>
              </w:rPr>
            </w:pPr>
            <w:r w:rsidRPr="000960FD">
              <w:t>1.6 Prepare a report on the commercial and metallurgical context and parameters of the metallurgical project</w:t>
            </w:r>
          </w:p>
        </w:tc>
      </w:tr>
      <w:tr w:rsidTr="005C00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FD">
            <w:pPr>
              <w:pStyle w:val="BodyText"/>
              <w:rPr>
                <w:lang w:val="en-NZ"/>
              </w:rPr>
            </w:pPr>
            <w:r w:rsidRPr="000960FD">
              <w:t>2. Prepare concept</w:t>
            </w:r>
            <w:r w:rsidRPr="000960FD">
              <w:t xml:space="preserve"> proposal for metallurgical solution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FD" w:rsidP="000960FD">
            <w:pPr>
              <w:pStyle w:val="BodyText"/>
            </w:pPr>
            <w:r w:rsidRPr="000960FD">
              <w:t>2.1 Generate different approaches to achieve project objectives</w:t>
            </w:r>
          </w:p>
          <w:p w:rsidR="00000000" w:rsidRPr="000960FD" w:rsidP="000960FD">
            <w:pPr>
              <w:pStyle w:val="BodyText"/>
            </w:pPr>
            <w:r w:rsidRPr="000960FD">
              <w:t>2.2 Check feasibility of metallurgical solutions against project parameters</w:t>
            </w:r>
          </w:p>
          <w:p w:rsidR="00000000" w:rsidRPr="000960FD" w:rsidP="000960FD">
            <w:pPr>
              <w:pStyle w:val="BodyText"/>
            </w:pPr>
            <w:r w:rsidRPr="000960FD">
              <w:t>2.3 Assess metallurgical solutions for conformity to WHS and environmental requ</w:t>
            </w:r>
            <w:r w:rsidRPr="000960FD">
              <w:t>irements</w:t>
            </w:r>
          </w:p>
          <w:p w:rsidR="00000000" w:rsidRPr="000960FD" w:rsidP="000960FD">
            <w:pPr>
              <w:pStyle w:val="BodyText"/>
            </w:pPr>
            <w:r w:rsidRPr="000960FD">
              <w:t>2.4 Seek opinions of colleagues and technical experts from other disciplines</w:t>
            </w:r>
          </w:p>
          <w:p w:rsidR="00000000" w:rsidRPr="000960FD" w:rsidP="000960FD">
            <w:pPr>
              <w:pStyle w:val="BodyText"/>
            </w:pPr>
            <w:r w:rsidRPr="000960FD">
              <w:t xml:space="preserve">2.5 Prepare plan and concept proposal that includes results of feasibility study consideration including calculations and modelling </w:t>
            </w:r>
          </w:p>
          <w:p w:rsidR="00000000" w:rsidP="000960FD">
            <w:pPr>
              <w:pStyle w:val="BodyText"/>
              <w:rPr>
                <w:lang w:val="en-NZ"/>
              </w:rPr>
            </w:pPr>
            <w:r w:rsidRPr="000960FD">
              <w:t>2.6 Review concept proposal with clie</w:t>
            </w:r>
            <w:r w:rsidRPr="000960FD">
              <w:t>nt to improve outcomes and overcome possible problems</w:t>
            </w:r>
          </w:p>
        </w:tc>
      </w:tr>
      <w:tr w:rsidTr="005C00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FD">
            <w:pPr>
              <w:pStyle w:val="BodyText"/>
              <w:rPr>
                <w:lang w:val="en-NZ"/>
              </w:rPr>
            </w:pPr>
            <w:r w:rsidRPr="000960FD">
              <w:t>3. Implement the planning, design or problem-solving process for metallurgical project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FD" w:rsidP="000960FD">
            <w:pPr>
              <w:pStyle w:val="BodyText"/>
            </w:pPr>
            <w:r w:rsidRPr="000960FD">
              <w:t>3.1 Select and manage resources and processes to develop the plan or design</w:t>
            </w:r>
          </w:p>
          <w:p w:rsidR="00000000" w:rsidRPr="000960FD" w:rsidP="000960FD">
            <w:pPr>
              <w:pStyle w:val="BodyText"/>
            </w:pPr>
            <w:r w:rsidRPr="000960FD">
              <w:t>3.2 Document management processes</w:t>
            </w:r>
          </w:p>
          <w:p w:rsidR="00000000" w:rsidRPr="000960FD" w:rsidP="000960FD">
            <w:pPr>
              <w:pStyle w:val="BodyText"/>
            </w:pPr>
            <w:r w:rsidRPr="000960FD">
              <w:t xml:space="preserve">3.3 </w:t>
            </w:r>
            <w:r w:rsidRPr="000960FD">
              <w:t xml:space="preserve">Incorporate appropriate components and systems in the planning and </w:t>
            </w:r>
            <w:r w:rsidRPr="000960FD">
              <w:t>design process</w:t>
            </w:r>
          </w:p>
          <w:p w:rsidR="00000000" w:rsidRPr="000960FD" w:rsidP="000960FD">
            <w:pPr>
              <w:pStyle w:val="BodyText"/>
            </w:pPr>
            <w:r w:rsidRPr="000960FD">
              <w:t>3.4 Use appropriate calculations and assumptions in implementing the planning and design process</w:t>
            </w:r>
          </w:p>
          <w:p w:rsidR="00000000" w:rsidRPr="000960FD" w:rsidP="000960FD">
            <w:pPr>
              <w:pStyle w:val="BodyText"/>
            </w:pPr>
            <w:r w:rsidRPr="000960FD">
              <w:t>3.5 Use appropriate computing hardware and software and programming technique</w:t>
            </w:r>
            <w:r w:rsidRPr="000960FD">
              <w:t>s in the planning and design process</w:t>
            </w:r>
          </w:p>
          <w:p w:rsidR="00000000" w:rsidRPr="000960FD" w:rsidP="000960FD">
            <w:pPr>
              <w:pStyle w:val="BodyText"/>
            </w:pPr>
            <w:r w:rsidRPr="000960FD">
              <w:t>3.6 Apply appropriate metallurgical and other scientific, engineering and commercial principles and knowledge to implement planning and design process</w:t>
            </w:r>
          </w:p>
          <w:p w:rsidR="00000000" w:rsidP="000960FD">
            <w:pPr>
              <w:pStyle w:val="BodyText"/>
              <w:rPr>
                <w:lang w:val="en-NZ"/>
              </w:rPr>
            </w:pPr>
            <w:r w:rsidRPr="000960FD">
              <w:t>3.7 Review concept proposal for metallurgical solution against plann</w:t>
            </w:r>
            <w:r w:rsidRPr="000960FD">
              <w:t>ing and design process in order to prepare firm metallurgical solution for client</w:t>
            </w:r>
          </w:p>
        </w:tc>
      </w:tr>
      <w:tr w:rsidTr="005C00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FD">
            <w:pPr>
              <w:pStyle w:val="BodyText"/>
              <w:rPr>
                <w:lang w:val="en-NZ"/>
              </w:rPr>
            </w:pPr>
            <w:r w:rsidRPr="000960FD">
              <w:t>4. Review metallurgical solution with client and prepare implementation plan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FD" w:rsidP="000960FD">
            <w:pPr>
              <w:pStyle w:val="BodyText"/>
            </w:pPr>
            <w:r w:rsidRPr="000960FD">
              <w:t>4.1 Review solution to ensure conformity with current specification, contract and organisational procedures, WHS and regulatory standards</w:t>
            </w:r>
          </w:p>
          <w:p w:rsidR="00000000" w:rsidRPr="000960FD" w:rsidP="000960FD">
            <w:pPr>
              <w:pStyle w:val="BodyText"/>
            </w:pPr>
            <w:r w:rsidRPr="000960FD">
              <w:t xml:space="preserve">4.2 Present and explain metallurgical solution and implementation plan to client including presentation of supporting </w:t>
            </w:r>
            <w:r w:rsidRPr="000960FD">
              <w:t>documentation</w:t>
            </w:r>
          </w:p>
          <w:p w:rsidR="00000000" w:rsidP="000960FD">
            <w:pPr>
              <w:pStyle w:val="BodyText"/>
              <w:rPr>
                <w:lang w:val="en-NZ"/>
              </w:rPr>
            </w:pPr>
            <w:r w:rsidRPr="000960FD">
              <w:t>4.3 Achieve and document client acceptance of the design and implementation plan</w:t>
            </w:r>
          </w:p>
        </w:tc>
      </w:tr>
      <w:tr w:rsidTr="005C00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FD">
            <w:pPr>
              <w:pStyle w:val="BodyText"/>
              <w:rPr>
                <w:lang w:val="en-NZ"/>
              </w:rPr>
            </w:pPr>
            <w:r w:rsidRPr="000960FD">
              <w:t>5. Implement metallurgical project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FD" w:rsidP="000960FD">
            <w:pPr>
              <w:pStyle w:val="BodyText"/>
            </w:pPr>
            <w:r w:rsidRPr="000960FD">
              <w:t>5.1 Complete all implementation documentation associated with project implementation in accordance with organisational and st</w:t>
            </w:r>
            <w:r w:rsidRPr="000960FD">
              <w:t>atutory requirements</w:t>
            </w:r>
          </w:p>
          <w:p w:rsidR="00000000" w:rsidP="000960FD">
            <w:pPr>
              <w:pStyle w:val="BodyText"/>
              <w:rPr>
                <w:lang w:val="en-NZ"/>
              </w:rPr>
            </w:pPr>
            <w:r w:rsidRPr="000960FD">
              <w:t>5.2 Participate in implementation process and provide metallurgical oversight</w:t>
            </w:r>
          </w:p>
        </w:tc>
      </w:tr>
      <w:tr w:rsidTr="005C00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FD">
            <w:pPr>
              <w:pStyle w:val="BodyText"/>
              <w:rPr>
                <w:lang w:val="en-NZ"/>
              </w:rPr>
            </w:pPr>
            <w:r w:rsidRPr="000960FD">
              <w:t>6. Review metallurgical project outcomes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FD" w:rsidP="000960FD">
            <w:pPr>
              <w:pStyle w:val="BodyText"/>
            </w:pPr>
            <w:r w:rsidRPr="000960FD">
              <w:t>6.1 Review project outcomes in terms of the intended and actual outcomes</w:t>
            </w:r>
          </w:p>
          <w:p w:rsidR="00000000" w:rsidRPr="000960FD" w:rsidP="000960FD">
            <w:pPr>
              <w:pStyle w:val="BodyText"/>
            </w:pPr>
            <w:r w:rsidRPr="000960FD">
              <w:t xml:space="preserve">6.2 Prepare the report in accordance with </w:t>
            </w:r>
            <w:r w:rsidRPr="000960FD">
              <w:t>organisational requirements</w:t>
            </w:r>
          </w:p>
        </w:tc>
      </w:tr>
    </w:tbl>
    <w:p w:rsidR="005C0042" w:rsidP="000960FD">
      <w:pPr>
        <w:pStyle w:val="BodyText"/>
      </w:pPr>
    </w:p>
    <w:p w:rsidR="005C0042" w:rsidP="000960FD">
      <w:pPr>
        <w:pStyle w:val="BodyText"/>
      </w:pPr>
    </w:p>
    <w:p w:rsidR="00000000" w:rsidRPr="000960FD" w:rsidP="000960FD">
      <w:pPr>
        <w:pStyle w:val="Heading1"/>
      </w:pPr>
      <w:bookmarkStart w:id="6" w:name="O_950172"/>
      <w:bookmarkEnd w:id="6"/>
      <w:r w:rsidRPr="000960FD">
        <w:t>Foundation Skills</w:t>
      </w:r>
    </w:p>
    <w:p w:rsidR="00000000" w:rsidRPr="000960FD" w:rsidP="005C0042">
      <w:pPr>
        <w:pStyle w:val="BodyText"/>
      </w:pPr>
      <w:r w:rsidRPr="000960FD">
        <w:t>This section describes those language, literacy, numeracy and employment skills that are essential to performance.</w:t>
      </w:r>
    </w:p>
    <w:p w:rsidR="005C0042" w:rsidP="005C0042">
      <w:pPr>
        <w:pStyle w:val="BodyText"/>
      </w:pPr>
      <w:r w:rsidRPr="000960FD">
        <w:t xml:space="preserve">Foundation skills essential to performance are explicit in the performance </w:t>
      </w:r>
      <w:r w:rsidRPr="000960FD">
        <w:t>criteria of this unit of competency.</w:t>
      </w:r>
    </w:p>
    <w:p w:rsidR="00000000" w:rsidRPr="000960FD" w:rsidP="000960FD">
      <w:pPr>
        <w:pStyle w:val="Heading1"/>
      </w:pPr>
      <w:bookmarkStart w:id="7" w:name="O_950171"/>
      <w:bookmarkEnd w:id="7"/>
      <w:r w:rsidRPr="000960FD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960F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FD">
            <w:pPr>
              <w:pStyle w:val="BodyText"/>
              <w:rPr>
                <w:lang w:val="en-NZ"/>
              </w:rPr>
            </w:pPr>
            <w:r w:rsidRPr="000960FD">
              <w:t>This field allows for different work environments and conditions that may affect performance. Essential operating conditions that may be present (depending on the work situation, ne</w:t>
            </w:r>
            <w:r w:rsidRPr="000960FD">
              <w:t>eds of the candidate, accessibility of the item, and local industry and regional contexts) are included.</w:t>
            </w:r>
          </w:p>
        </w:tc>
      </w:tr>
      <w:tr w:rsidTr="000960F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FD">
            <w:pPr>
              <w:pStyle w:val="BodyText"/>
              <w:rPr>
                <w:lang w:val="en-NZ"/>
              </w:rPr>
            </w:pPr>
            <w:r w:rsidRPr="000960FD">
              <w:t>Application of planning and design in metallurgy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FD" w:rsidP="000960FD">
            <w:pPr>
              <w:pStyle w:val="ListBullet"/>
            </w:pPr>
            <w:r w:rsidRPr="000960FD">
              <w:t>conceptual development</w:t>
            </w:r>
          </w:p>
          <w:p w:rsidR="00000000" w:rsidRPr="000960FD" w:rsidP="000960FD">
            <w:pPr>
              <w:pStyle w:val="ListBullet"/>
            </w:pPr>
            <w:r w:rsidRPr="000960FD">
              <w:t>management</w:t>
            </w:r>
          </w:p>
          <w:p w:rsidR="00000000" w:rsidRPr="000960FD" w:rsidP="000960FD">
            <w:pPr>
              <w:pStyle w:val="ListBullet"/>
            </w:pPr>
            <w:r w:rsidRPr="000960FD">
              <w:t>design</w:t>
            </w:r>
          </w:p>
          <w:p w:rsidR="00000000" w:rsidRPr="000960FD" w:rsidP="000960FD">
            <w:pPr>
              <w:pStyle w:val="ListBullet"/>
            </w:pPr>
            <w:r w:rsidRPr="000960FD">
              <w:t>manufacture</w:t>
            </w:r>
          </w:p>
          <w:p w:rsidR="00000000" w:rsidRPr="000960FD" w:rsidP="000960FD">
            <w:pPr>
              <w:pStyle w:val="ListBullet"/>
            </w:pPr>
            <w:r w:rsidRPr="000960FD">
              <w:t>implementation</w:t>
            </w:r>
          </w:p>
          <w:p w:rsidR="00000000" w:rsidRPr="000960FD" w:rsidP="000960FD">
            <w:pPr>
              <w:pStyle w:val="ListBullet"/>
            </w:pPr>
            <w:r w:rsidRPr="000960FD">
              <w:t>commissioning and maintenance of products</w:t>
            </w:r>
          </w:p>
          <w:p w:rsidR="00000000" w:rsidRPr="000960FD" w:rsidP="000960FD">
            <w:pPr>
              <w:pStyle w:val="ListBullet"/>
            </w:pPr>
            <w:r w:rsidRPr="000960FD">
              <w:t>processes</w:t>
            </w:r>
          </w:p>
          <w:p w:rsidR="00000000" w:rsidRPr="000960FD" w:rsidP="000960FD">
            <w:pPr>
              <w:pStyle w:val="ListBullet"/>
            </w:pPr>
            <w:r w:rsidRPr="000960FD">
              <w:t>systems or services using metals and alloys in products</w:t>
            </w:r>
          </w:p>
          <w:p w:rsidR="00000000" w:rsidP="000960FD">
            <w:pPr>
              <w:pStyle w:val="ListBullet"/>
              <w:rPr>
                <w:lang w:val="en-NZ"/>
              </w:rPr>
            </w:pPr>
            <w:r w:rsidRPr="000960FD">
              <w:t>components in machines and systems for domestic, commercial, industrial, entertainment, civil, medical or military applications.</w:t>
            </w:r>
          </w:p>
        </w:tc>
      </w:tr>
      <w:tr w:rsidTr="000960F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FD">
            <w:pPr>
              <w:pStyle w:val="BodyText"/>
              <w:rPr>
                <w:lang w:val="en-NZ"/>
              </w:rPr>
            </w:pPr>
            <w:r w:rsidRPr="000960FD">
              <w:t>Parameters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FD" w:rsidP="000960FD">
            <w:pPr>
              <w:pStyle w:val="ListBullet"/>
            </w:pPr>
            <w:r w:rsidRPr="000960FD">
              <w:t>competitiveness</w:t>
            </w:r>
          </w:p>
          <w:p w:rsidR="00000000" w:rsidRPr="000960FD" w:rsidP="000960FD">
            <w:pPr>
              <w:pStyle w:val="ListBullet"/>
            </w:pPr>
            <w:r w:rsidRPr="000960FD">
              <w:t>performance</w:t>
            </w:r>
          </w:p>
          <w:p w:rsidR="00000000" w:rsidP="000960FD">
            <w:pPr>
              <w:pStyle w:val="ListBullet"/>
              <w:rPr>
                <w:lang w:val="en-NZ"/>
              </w:rPr>
            </w:pPr>
            <w:r w:rsidRPr="000960FD">
              <w:t>financial, legal, resource and scheduling implications of a metallurgical application.</w:t>
            </w:r>
          </w:p>
        </w:tc>
      </w:tr>
      <w:tr w:rsidTr="000960F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FD">
            <w:pPr>
              <w:pStyle w:val="BodyText"/>
              <w:rPr>
                <w:lang w:val="en-NZ"/>
              </w:rPr>
            </w:pPr>
            <w:r w:rsidRPr="000960FD">
              <w:t>Reports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FD" w:rsidP="000960FD">
            <w:pPr>
              <w:pStyle w:val="ListBullet"/>
            </w:pPr>
            <w:r w:rsidRPr="000960FD">
              <w:t>a description of the metallurgical processes involved in the project</w:t>
            </w:r>
          </w:p>
          <w:p w:rsidR="00000000" w:rsidRPr="000960FD" w:rsidP="000960FD">
            <w:pPr>
              <w:pStyle w:val="ListBullet"/>
            </w:pPr>
            <w:r w:rsidRPr="000960FD">
              <w:t>com</w:t>
            </w:r>
            <w:r w:rsidRPr="000960FD">
              <w:t>mercial, production and fabrication implications of different metallurgical options</w:t>
            </w:r>
          </w:p>
          <w:p w:rsidR="00000000" w:rsidRPr="000960FD" w:rsidP="000960FD">
            <w:pPr>
              <w:pStyle w:val="ListBullet"/>
            </w:pPr>
            <w:r w:rsidRPr="000960FD">
              <w:t xml:space="preserve">occupational health, safety and environmental implications of metallurgical processes related to the project </w:t>
            </w:r>
          </w:p>
          <w:p w:rsidR="00000000" w:rsidP="000960FD">
            <w:pPr>
              <w:pStyle w:val="ListBullet"/>
              <w:rPr>
                <w:lang w:val="en-NZ"/>
              </w:rPr>
            </w:pPr>
            <w:r w:rsidRPr="000960FD">
              <w:t xml:space="preserve">preparation by a metallurgist working alone or in conjunction </w:t>
            </w:r>
            <w:r w:rsidRPr="000960FD">
              <w:t>with engineers, technicians and other relevant personnel.</w:t>
            </w:r>
          </w:p>
        </w:tc>
      </w:tr>
      <w:tr w:rsidTr="000960F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FD">
            <w:pPr>
              <w:pStyle w:val="BodyText"/>
              <w:rPr>
                <w:lang w:val="en-NZ"/>
              </w:rPr>
            </w:pPr>
            <w:r w:rsidRPr="000960FD">
              <w:t>WHS and environment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FD" w:rsidP="000960FD">
            <w:pPr>
              <w:pStyle w:val="ListBullet"/>
            </w:pPr>
            <w:r w:rsidRPr="000960FD">
              <w:t xml:space="preserve">ensuring that all organisational and statutory requirements are met </w:t>
            </w:r>
          </w:p>
          <w:p w:rsidR="00000000" w:rsidRPr="000960FD" w:rsidP="000960FD">
            <w:pPr>
              <w:pStyle w:val="ListBullet"/>
            </w:pPr>
            <w:r w:rsidRPr="000960FD">
              <w:t xml:space="preserve">workforce is not exposed to hazardous worksite conditions, materials and processes </w:t>
            </w:r>
          </w:p>
          <w:p w:rsidR="00000000" w:rsidP="000960FD">
            <w:pPr>
              <w:pStyle w:val="ListBullet"/>
              <w:rPr>
                <w:lang w:val="en-NZ"/>
              </w:rPr>
            </w:pPr>
            <w:r w:rsidRPr="000960FD">
              <w:t>b</w:t>
            </w:r>
            <w:r w:rsidRPr="000960FD">
              <w:t>roader community is not exposed to environmental effects of the activity.</w:t>
            </w:r>
          </w:p>
        </w:tc>
      </w:tr>
      <w:tr w:rsidTr="000960F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FD">
            <w:pPr>
              <w:pStyle w:val="BodyText"/>
              <w:rPr>
                <w:lang w:val="en-NZ"/>
              </w:rPr>
            </w:pPr>
            <w:r w:rsidRPr="000960FD">
              <w:t>Implementation documentation that requires metallurgical input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FD" w:rsidP="000960FD">
            <w:pPr>
              <w:pStyle w:val="ListBullet"/>
            </w:pPr>
            <w:r w:rsidRPr="000960FD">
              <w:t xml:space="preserve">Gantt charts </w:t>
            </w:r>
          </w:p>
          <w:p w:rsidR="00000000" w:rsidRPr="000960FD" w:rsidP="000960FD">
            <w:pPr>
              <w:pStyle w:val="ListBullet"/>
            </w:pPr>
            <w:r w:rsidRPr="000960FD">
              <w:t>cost and other resource requirements</w:t>
            </w:r>
          </w:p>
          <w:p w:rsidR="00000000" w:rsidRPr="000960FD" w:rsidP="000960FD">
            <w:pPr>
              <w:pStyle w:val="ListBullet"/>
            </w:pPr>
            <w:r w:rsidRPr="000960FD">
              <w:t>standard operating procedures (SOPs) and other instructions for organisation personnel</w:t>
            </w:r>
          </w:p>
          <w:p w:rsidR="00000000" w:rsidRPr="000960FD" w:rsidP="000960FD">
            <w:pPr>
              <w:pStyle w:val="ListBullet"/>
            </w:pPr>
            <w:r w:rsidRPr="000960FD">
              <w:t xml:space="preserve">special safety and maintenance instructions </w:t>
            </w:r>
          </w:p>
          <w:p w:rsidR="00000000" w:rsidRPr="000960FD" w:rsidP="000960FD">
            <w:pPr>
              <w:pStyle w:val="ListBullet"/>
            </w:pPr>
            <w:r w:rsidRPr="000960FD">
              <w:t>production schedules.</w:t>
            </w:r>
          </w:p>
        </w:tc>
      </w:tr>
    </w:tbl>
    <w:p w:rsidR="005C0042" w:rsidP="000960FD">
      <w:pPr>
        <w:pStyle w:val="BodyText"/>
      </w:pPr>
    </w:p>
    <w:p w:rsidR="005C0042" w:rsidP="000960FD">
      <w:pPr>
        <w:pStyle w:val="BodyText"/>
      </w:pPr>
    </w:p>
    <w:p w:rsidR="00000000" w:rsidRPr="000960FD" w:rsidP="000960FD">
      <w:pPr>
        <w:pStyle w:val="Heading1"/>
      </w:pPr>
      <w:bookmarkStart w:id="8" w:name="O_950170"/>
      <w:bookmarkEnd w:id="8"/>
      <w:r w:rsidRPr="000960FD">
        <w:t>Unit Mapping Information</w:t>
      </w:r>
    </w:p>
    <w:p w:rsidR="005C0042" w:rsidP="005C0042">
      <w:pPr>
        <w:pStyle w:val="BodyText"/>
      </w:pPr>
      <w:r w:rsidRPr="000960FD">
        <w:t>Release 1. Supersedes and is equivalent to MSATCM513A Pla</w:t>
      </w:r>
      <w:r w:rsidRPr="000960FD">
        <w:t>n and complete metallurgical projects.</w:t>
      </w:r>
    </w:p>
    <w:p w:rsidR="00000000" w:rsidRPr="000960FD" w:rsidP="000960FD">
      <w:pPr>
        <w:pStyle w:val="Heading1"/>
      </w:pPr>
      <w:bookmarkStart w:id="9" w:name="O_950163"/>
      <w:bookmarkEnd w:id="9"/>
      <w:r w:rsidRPr="000960FD">
        <w:t>Links</w:t>
      </w:r>
    </w:p>
    <w:p w:rsidR="00000000" w:rsidRPr="000960FD" w:rsidP="005C0042">
      <w:pPr>
        <w:pStyle w:val="BodyText"/>
      </w:pPr>
      <w:r w:rsidRPr="000960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A06C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960FD" w:rsidP="000960FD"/>
    <w:sectPr w:rsidSect="000960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FD" w:rsidRPr="005C0042" w:rsidP="005C00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042" w:rsidP="000960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0042" w:rsidP="000960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C0042" w:rsidP="000960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0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60FD" w:rsidRPr="005C0042" w:rsidP="005C00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042" w:rsidRPr="002D2AF8" w:rsidP="000960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MEM48024 Plan and complete metallurgical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C0042" w:rsidP="000960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C232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F25F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0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60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60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60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60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60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60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60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60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60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60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60FD"/>
  </w:style>
  <w:style w:type="character" w:customStyle="1" w:styleId="Heading1Char">
    <w:name w:val="Heading 1 Char"/>
    <w:basedOn w:val="DefaultParagraphFont"/>
    <w:link w:val="Heading1"/>
    <w:rsid w:val="000960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60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60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60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60FD"/>
    <w:rPr>
      <w:b/>
      <w:spacing w:val="0"/>
    </w:rPr>
  </w:style>
  <w:style w:type="character" w:styleId="Emphasis">
    <w:name w:val="Emphasis"/>
    <w:basedOn w:val="DefaultParagraphFont"/>
    <w:qFormat/>
    <w:rsid w:val="000960FD"/>
    <w:rPr>
      <w:i/>
    </w:rPr>
  </w:style>
  <w:style w:type="paragraph" w:customStyle="1" w:styleId="SuperHeading">
    <w:name w:val="SuperHeading"/>
    <w:basedOn w:val="Normal"/>
    <w:rsid w:val="000960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60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60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60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60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60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60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60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60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60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60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60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60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60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60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60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60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60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60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60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60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60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60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60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60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60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60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60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60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60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60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60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60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60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60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60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60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60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60FD"/>
  </w:style>
  <w:style w:type="paragraph" w:styleId="TableofFigures">
    <w:name w:val="table of figures"/>
    <w:basedOn w:val="Normal"/>
    <w:next w:val="Normal"/>
    <w:semiHidden/>
    <w:rsid w:val="000960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60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60FD"/>
    <w:rPr>
      <w:rFonts w:ascii="Wingdings" w:hAnsi="Wingdings"/>
    </w:rPr>
  </w:style>
  <w:style w:type="paragraph" w:customStyle="1" w:styleId="TableHeading">
    <w:name w:val="Table Heading"/>
    <w:basedOn w:val="HeadingBase"/>
    <w:rsid w:val="000960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60FD"/>
    <w:rPr>
      <w:color w:val="0033CC"/>
      <w:u w:val="none"/>
    </w:rPr>
  </w:style>
  <w:style w:type="paragraph" w:customStyle="1" w:styleId="BodyTextRight">
    <w:name w:val="Body Text Right"/>
    <w:basedOn w:val="BodyText"/>
    <w:rsid w:val="000960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60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60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60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60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60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60FD"/>
    <w:rPr>
      <w:sz w:val="32"/>
    </w:rPr>
  </w:style>
  <w:style w:type="paragraph" w:customStyle="1" w:styleId="HeadingProcedure">
    <w:name w:val="Heading Procedure"/>
    <w:basedOn w:val="HeadingBase"/>
    <w:next w:val="Normal"/>
    <w:rsid w:val="000960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60FD"/>
    <w:pPr>
      <w:spacing w:before="60" w:after="60"/>
    </w:pPr>
  </w:style>
  <w:style w:type="paragraph" w:styleId="ListContinue">
    <w:name w:val="List Continue"/>
    <w:basedOn w:val="List"/>
    <w:rsid w:val="000960FD"/>
    <w:pPr>
      <w:ind w:firstLine="0"/>
    </w:pPr>
  </w:style>
  <w:style w:type="paragraph" w:customStyle="1" w:styleId="ListNote">
    <w:name w:val="List Note"/>
    <w:basedOn w:val="List"/>
    <w:rsid w:val="000960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60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60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60FD"/>
    <w:rPr>
      <w:rFonts w:ascii="Courier New" w:hAnsi="Courier New"/>
    </w:rPr>
  </w:style>
  <w:style w:type="paragraph" w:customStyle="1" w:styleId="NoteBullet">
    <w:name w:val="Note Bullet"/>
    <w:basedOn w:val="Note"/>
    <w:rsid w:val="000960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60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60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60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60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60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60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60FD"/>
    <w:rPr>
      <w:b/>
      <w:smallCaps/>
    </w:rPr>
  </w:style>
  <w:style w:type="paragraph" w:customStyle="1" w:styleId="TableListNumber">
    <w:name w:val="Table List Number"/>
    <w:basedOn w:val="ListNumber"/>
    <w:rsid w:val="000960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60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60FD"/>
    <w:pPr>
      <w:numPr>
        <w:numId w:val="8"/>
      </w:numPr>
    </w:pPr>
  </w:style>
  <w:style w:type="paragraph" w:customStyle="1" w:styleId="ListAlpha2">
    <w:name w:val="List Alpha 2"/>
    <w:basedOn w:val="List2"/>
    <w:rsid w:val="000960FD"/>
    <w:pPr>
      <w:numPr>
        <w:numId w:val="7"/>
      </w:numPr>
    </w:pPr>
  </w:style>
  <w:style w:type="paragraph" w:styleId="List2">
    <w:name w:val="List 2"/>
    <w:basedOn w:val="BodyText"/>
    <w:rsid w:val="000960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60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60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60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60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60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60FD"/>
    <w:pPr>
      <w:numPr>
        <w:numId w:val="3"/>
      </w:numPr>
    </w:pPr>
  </w:style>
  <w:style w:type="paragraph" w:styleId="ListContinue2">
    <w:name w:val="List Continue 2"/>
    <w:basedOn w:val="List2"/>
    <w:rsid w:val="000960FD"/>
    <w:pPr>
      <w:ind w:firstLine="0"/>
    </w:pPr>
  </w:style>
  <w:style w:type="paragraph" w:styleId="ListContinue3">
    <w:name w:val="List Continue 3"/>
    <w:basedOn w:val="List3"/>
    <w:rsid w:val="000960FD"/>
    <w:pPr>
      <w:ind w:left="1021" w:firstLine="0"/>
    </w:pPr>
  </w:style>
  <w:style w:type="paragraph" w:styleId="ListContinue4">
    <w:name w:val="List Continue 4"/>
    <w:basedOn w:val="List4"/>
    <w:rsid w:val="000960FD"/>
    <w:pPr>
      <w:ind w:firstLine="0"/>
    </w:pPr>
  </w:style>
  <w:style w:type="paragraph" w:styleId="ListContinue5">
    <w:name w:val="List Continue 5"/>
    <w:basedOn w:val="List5"/>
    <w:rsid w:val="000960FD"/>
    <w:pPr>
      <w:ind w:firstLine="0"/>
    </w:pPr>
  </w:style>
  <w:style w:type="paragraph" w:styleId="ListNumber3">
    <w:name w:val="List Number 3"/>
    <w:basedOn w:val="List3"/>
    <w:rsid w:val="000960FD"/>
    <w:pPr>
      <w:numPr>
        <w:numId w:val="4"/>
      </w:numPr>
    </w:pPr>
  </w:style>
  <w:style w:type="paragraph" w:styleId="ListNumber4">
    <w:name w:val="List Number 4"/>
    <w:basedOn w:val="List4"/>
    <w:rsid w:val="000960FD"/>
    <w:pPr>
      <w:numPr>
        <w:numId w:val="5"/>
      </w:numPr>
    </w:pPr>
  </w:style>
  <w:style w:type="paragraph" w:styleId="ListNumber5">
    <w:name w:val="List Number 5"/>
    <w:basedOn w:val="List5"/>
    <w:rsid w:val="000960FD"/>
    <w:pPr>
      <w:numPr>
        <w:numId w:val="6"/>
      </w:numPr>
    </w:pPr>
  </w:style>
  <w:style w:type="paragraph" w:styleId="BlockText">
    <w:name w:val="Block Text"/>
    <w:basedOn w:val="Normal"/>
    <w:rsid w:val="000960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60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60FD"/>
    <w:rPr>
      <w:sz w:val="16"/>
      <w:vertAlign w:val="superscript"/>
    </w:rPr>
  </w:style>
  <w:style w:type="character" w:customStyle="1" w:styleId="Symbols">
    <w:name w:val="Symbols"/>
    <w:basedOn w:val="DefaultParagraphFont"/>
    <w:rsid w:val="000960FD"/>
    <w:rPr>
      <w:rFonts w:ascii="Symbol" w:hAnsi="Symbol"/>
    </w:rPr>
  </w:style>
  <w:style w:type="character" w:customStyle="1" w:styleId="MenuOptions">
    <w:name w:val="Menu Options"/>
    <w:basedOn w:val="DefaultParagraphFont"/>
    <w:rsid w:val="000960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60FD"/>
    <w:rPr>
      <w:b/>
    </w:rPr>
  </w:style>
  <w:style w:type="character" w:customStyle="1" w:styleId="Underlined">
    <w:name w:val="Underlined"/>
    <w:basedOn w:val="DefaultParagraphFont"/>
    <w:rsid w:val="000960FD"/>
    <w:rPr>
      <w:u w:val="single"/>
    </w:rPr>
  </w:style>
  <w:style w:type="paragraph" w:customStyle="1" w:styleId="TableBodyTextRight">
    <w:name w:val="Table Body Text Right"/>
    <w:basedOn w:val="TableBodyText"/>
    <w:rsid w:val="000960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60FD"/>
    <w:rPr>
      <w:sz w:val="18"/>
    </w:rPr>
  </w:style>
  <w:style w:type="paragraph" w:customStyle="1" w:styleId="BodySmallRight">
    <w:name w:val="Body Small Right"/>
    <w:basedOn w:val="BodyTextRight"/>
    <w:rsid w:val="000960FD"/>
    <w:rPr>
      <w:sz w:val="18"/>
      <w:szCs w:val="18"/>
    </w:rPr>
  </w:style>
  <w:style w:type="paragraph" w:customStyle="1" w:styleId="MarginEdition">
    <w:name w:val="Margin Edition"/>
    <w:basedOn w:val="MarginNote"/>
    <w:rsid w:val="000960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60FD"/>
    <w:rPr>
      <w:sz w:val="2"/>
      <w:szCs w:val="2"/>
    </w:rPr>
  </w:style>
  <w:style w:type="character" w:customStyle="1" w:styleId="Small">
    <w:name w:val="Small"/>
    <w:basedOn w:val="DefaultParagraphFont"/>
    <w:rsid w:val="000960FD"/>
    <w:rPr>
      <w:sz w:val="16"/>
    </w:rPr>
  </w:style>
  <w:style w:type="paragraph" w:customStyle="1" w:styleId="WideTable">
    <w:name w:val="Wide Table"/>
    <w:basedOn w:val="Normal"/>
    <w:rsid w:val="000960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60FD"/>
  </w:style>
  <w:style w:type="paragraph" w:styleId="Quote">
    <w:name w:val="Quote"/>
    <w:basedOn w:val="Heading1"/>
    <w:link w:val="QuoteChar"/>
    <w:qFormat/>
    <w:rsid w:val="000960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60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60FD"/>
    <w:pPr>
      <w:pageBreakBefore/>
    </w:pPr>
  </w:style>
  <w:style w:type="paragraph" w:customStyle="1" w:styleId="Border">
    <w:name w:val="Border"/>
    <w:basedOn w:val="Normal"/>
    <w:qFormat/>
    <w:rsid w:val="000960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60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0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0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60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60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60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60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60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60FD"/>
    <w:rPr>
      <w:u w:val="single"/>
    </w:rPr>
  </w:style>
  <w:style w:type="character" w:customStyle="1" w:styleId="BoldandItalics">
    <w:name w:val="Bold and Italics"/>
    <w:qFormat/>
    <w:rsid w:val="000960FD"/>
    <w:rPr>
      <w:b/>
      <w:i/>
      <w:u w:val="none"/>
    </w:rPr>
  </w:style>
  <w:style w:type="paragraph" w:styleId="BalloonText">
    <w:name w:val="Balloon Text"/>
    <w:basedOn w:val="Normal"/>
    <w:link w:val="BalloonTextChar"/>
    <w:rsid w:val="000960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0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60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60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60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60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60FD"/>
    <w:pPr>
      <w:spacing w:before="0" w:after="0"/>
    </w:pPr>
  </w:style>
  <w:style w:type="paragraph" w:customStyle="1" w:styleId="BodyTextBold">
    <w:name w:val="Body Text Bold"/>
    <w:basedOn w:val="BodyText"/>
    <w:qFormat/>
    <w:rsid w:val="000960FD"/>
    <w:rPr>
      <w:b/>
    </w:rPr>
  </w:style>
  <w:style w:type="character" w:styleId="Hyperlink">
    <w:name w:val="Hyperlink"/>
    <w:basedOn w:val="DefaultParagraphFont"/>
    <w:uiPriority w:val="99"/>
    <w:unhideWhenUsed/>
    <w:rsid w:val="005C00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935</Words>
  <Characters>6362</Characters>
  <Application>Microsoft Office Word</Application>
  <DocSecurity>0</DocSecurity>
  <Lines>187</Lines>
  <Paragraphs>119</Paragraphs>
  <ScaleCrop>false</ScaleCrop>
  <Company>Author-it Software Corporation Ltd.</Company>
  <LinksUpToDate>false</LinksUpToDate>
  <CharactersWithSpaces>7178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MEM48024 Plan and complete metallurgical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2023-02-03T07:07:00Z</dcterms:created>
  <dcterms:modified xsi:type="dcterms:W3CDTF">2023-02-03T07:07:00Z</dcterms:modified>
</cp:coreProperties>
</file>