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D1E" w:rsidP="009C0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MEM31215 Certificate III in Engineering - Industrial Electrician</w:t>
      </w:r>
      <w:r>
        <w:fldChar w:fldCharType="end"/>
      </w:r>
    </w:p>
    <w:p w:rsidR="009C0D1E" w:rsidP="009C0D1E">
      <w:pPr>
        <w:pStyle w:val="Version"/>
        <w:sectPr w:rsidSect="00DF0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F0DDE" w:rsidP="00DF0DDE">
      <w:pPr>
        <w:pStyle w:val="SuperHeading"/>
      </w:pPr>
      <w:r w:rsidRPr="00DF0DDE">
        <w:t>MEM31215 Certificate III in Engineering - Industrial Electrician</w:t>
      </w:r>
    </w:p>
    <w:p w:rsidR="00000000" w:rsidRPr="00DF0DDE" w:rsidP="00DF0DDE">
      <w:pPr>
        <w:pStyle w:val="Heading1"/>
      </w:pPr>
      <w:bookmarkStart w:id="1" w:name="O_925154"/>
      <w:bookmarkEnd w:id="1"/>
      <w:r w:rsidRPr="00DF0DDE">
        <w:t>Modification History</w:t>
      </w:r>
    </w:p>
    <w:p w:rsidR="00000000" w:rsidRPr="00DF0DDE" w:rsidP="00DF0DDE">
      <w:pPr>
        <w:pStyle w:val="BodyText"/>
      </w:pPr>
      <w:r w:rsidRPr="00DF0DDE">
        <w:t>Release 2. MSAENV272B updated to MSMENV272. Equivalent</w:t>
      </w:r>
    </w:p>
    <w:p w:rsidR="00000000" w:rsidRPr="00DF0DDE" w:rsidP="00DF0DDE">
      <w:pPr>
        <w:pStyle w:val="BodyText"/>
      </w:pPr>
      <w:r w:rsidRPr="00DF0DDE">
        <w:t>Release 1. New qualification</w:t>
      </w:r>
    </w:p>
    <w:p w:rsidR="00000000" w:rsidRPr="00DF0DDE" w:rsidP="00DF0DDE">
      <w:pPr>
        <w:pStyle w:val="AllowPageBreak"/>
      </w:pPr>
    </w:p>
    <w:p w:rsidR="00000000" w:rsidRPr="00DF0DDE" w:rsidP="00DF0DDE">
      <w:pPr>
        <w:pStyle w:val="Heading1"/>
      </w:pPr>
      <w:bookmarkStart w:id="2" w:name="O_925153"/>
      <w:bookmarkEnd w:id="2"/>
      <w:r w:rsidRPr="00DF0DDE">
        <w:t>Qualification Description</w:t>
      </w:r>
    </w:p>
    <w:p w:rsidR="00000000" w:rsidRPr="00DF0DDE" w:rsidP="00DF0DDE">
      <w:pPr>
        <w:pStyle w:val="BodyText"/>
      </w:pPr>
      <w:r w:rsidRPr="00DF0DDE">
        <w:t xml:space="preserve">This qualification provides competencies in the ability to select, set up and install, test, fault-find, repair and maintain electrical systems and equipment in buildings and industrial environments, including oil/gas installations, mine sites, processing </w:t>
      </w:r>
      <w:r w:rsidRPr="00DF0DDE">
        <w:t>plants and the like. The qualification covers the Essential Performance Capabilities as required by electrical regulators and includes a capstone assessment.</w:t>
      </w:r>
    </w:p>
    <w:p w:rsidR="00000000" w:rsidRPr="00DF0DDE" w:rsidP="00DF0DDE">
      <w:pPr>
        <w:pStyle w:val="BodyText"/>
      </w:pPr>
    </w:p>
    <w:p w:rsidR="00000000" w:rsidRPr="00DF0DDE" w:rsidP="00DF0DDE">
      <w:pPr>
        <w:pStyle w:val="BodyText"/>
      </w:pPr>
      <w:r w:rsidRPr="00DF0DDE">
        <w:t>Persons engaged in training towards this qualification must provide evidence of workplace experie</w:t>
      </w:r>
      <w:r w:rsidRPr="00DF0DDE">
        <w:t xml:space="preserve">nce to assist assessment against the units of competency and for any license application. </w:t>
      </w:r>
    </w:p>
    <w:p w:rsidR="00000000" w:rsidRPr="00DF0DDE" w:rsidP="00DF0DDE">
      <w:pPr>
        <w:pStyle w:val="BodyText"/>
      </w:pPr>
    </w:p>
    <w:p w:rsidR="00000000" w:rsidRPr="00DF0DDE" w:rsidP="00DF0DDE">
      <w:pPr>
        <w:pStyle w:val="BodyText"/>
      </w:pPr>
      <w:r w:rsidRPr="00DF0DDE">
        <w:t>This qualification is designed to support an application in each state and territory for a license to practise as an electrician. Other supporting documentation may</w:t>
      </w:r>
      <w:r w:rsidRPr="00DF0DDE">
        <w:t xml:space="preserve"> be required. Local regulations should be checked for details.</w:t>
      </w:r>
    </w:p>
    <w:p w:rsidR="00000000" w:rsidRPr="00DF0DDE" w:rsidP="00DF0DDE">
      <w:pPr>
        <w:pStyle w:val="AllowPageBreak"/>
      </w:pPr>
    </w:p>
    <w:p w:rsidR="00000000" w:rsidRPr="00DF0DDE" w:rsidP="00DF0DDE">
      <w:pPr>
        <w:pStyle w:val="Heading1"/>
      </w:pPr>
      <w:bookmarkStart w:id="3" w:name="O_925152"/>
      <w:bookmarkEnd w:id="3"/>
      <w:r w:rsidRPr="00DF0DDE">
        <w:t>Entry Requirements</w:t>
      </w:r>
    </w:p>
    <w:p w:rsidR="00000000" w:rsidRPr="00DF0DDE" w:rsidP="00DF0DDE">
      <w:pPr>
        <w:pStyle w:val="BodyText"/>
      </w:pPr>
      <w:r w:rsidRPr="00DF0DDE">
        <w:t>There are no entry requirements for this qualification.</w:t>
      </w:r>
    </w:p>
    <w:p w:rsidR="00000000" w:rsidRPr="00DF0DDE" w:rsidP="00DF0DDE">
      <w:pPr>
        <w:pStyle w:val="AllowPageBreak"/>
      </w:pPr>
    </w:p>
    <w:p w:rsidR="00000000" w:rsidRPr="00DF0DDE" w:rsidP="00DF0DDE">
      <w:pPr>
        <w:pStyle w:val="Heading1"/>
      </w:pPr>
      <w:bookmarkStart w:id="4" w:name="O_925151"/>
      <w:bookmarkEnd w:id="4"/>
      <w:r w:rsidRPr="00DF0DDE">
        <w:t>Packaging Rules</w:t>
      </w:r>
    </w:p>
    <w:p w:rsidR="00000000" w:rsidRPr="00DF0DDE" w:rsidP="00DF0DDE">
      <w:pPr>
        <w:pStyle w:val="BodyText"/>
      </w:pPr>
      <w:r w:rsidRPr="00DF0DDE">
        <w:t>To be awarded the MEM31215 Certificate III in Engineering – Industri</w:t>
      </w:r>
      <w:r w:rsidRPr="00DF0DDE">
        <w:t>al Electrician between 33 and 38 units of competency to a minimum value of 96 points must be achieved, chosen as outlined below:</w:t>
      </w:r>
    </w:p>
    <w:p w:rsidR="00000000" w:rsidRPr="00DF0DDE" w:rsidP="00DF0DDE">
      <w:pPr>
        <w:pStyle w:val="BodyText"/>
      </w:pPr>
    </w:p>
    <w:p w:rsidR="00000000" w:rsidRPr="00DF0DDE" w:rsidP="00DF0DDE">
      <w:pPr>
        <w:pStyle w:val="ListBullet"/>
      </w:pPr>
      <w:r w:rsidRPr="00DF0DDE">
        <w:t>all 32 core units of competency listed below (totalling 90 points) and</w:t>
      </w:r>
    </w:p>
    <w:p w:rsidR="00000000" w:rsidRPr="00DF0DDE" w:rsidP="00DF0DDE">
      <w:pPr>
        <w:pStyle w:val="ListBullet"/>
      </w:pPr>
      <w:r w:rsidRPr="00DF0DDE">
        <w:t>elective units of competency to the value of 6 points,</w:t>
      </w:r>
      <w:r w:rsidRPr="00DF0DDE">
        <w:t xml:space="preserve"> to bring the total value to at least 96 points.</w:t>
      </w:r>
    </w:p>
    <w:p w:rsidR="00000000" w:rsidRPr="00DF0DDE" w:rsidP="00DF0DDE">
      <w:pPr>
        <w:pStyle w:val="BodyText"/>
      </w:pPr>
    </w:p>
    <w:p w:rsidR="00000000" w:rsidRPr="00DF0DDE" w:rsidP="00DF0DDE">
      <w:pPr>
        <w:pStyle w:val="BodyText"/>
      </w:pPr>
      <w:r w:rsidRPr="00DF0DDE">
        <w:t xml:space="preserve">Points associated with prerequisites count towards </w:t>
      </w:r>
      <w:r w:rsidRPr="00DF0DDE">
        <w:t>the total. Units with prerequisite requirements are marked with an asterisk (refer to individual units for details). All prerequisites have been included in the units listed.</w:t>
      </w:r>
    </w:p>
    <w:p w:rsidR="00000000" w:rsidRPr="00DF0DDE" w:rsidP="00DF0DD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5547"/>
        <w:gridCol w:w="920"/>
        <w:gridCol w:w="781"/>
      </w:tblGrid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Core units of competency</w:t>
            </w:r>
          </w:p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Select all of the units from this list.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Unit c</w:t>
            </w:r>
            <w:r w:rsidRPr="00DF0DDE">
              <w:rPr>
                <w:rStyle w:val="SpecialBold"/>
              </w:rPr>
              <w:t>ode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Unit title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Points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rPr>
                <w:rStyle w:val="SpecialBold"/>
              </w:rPr>
              <w:t>*P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MEM10016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 xml:space="preserve">Terminate and test electrical wiring and accessories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MEM10018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Select cable types and sizes to suit loads and electrical installation environment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MEM10019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 xml:space="preserve">Select circuit protection </w:t>
            </w:r>
            <w:r w:rsidRPr="00DF0DDE">
              <w:t>devices by type and rating, fit to switchboards and install earthing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MEM10020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Install low voltage cabling and fit off accessories, appliances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MEM10021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Inspect, test and verify electrical installations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MEM10022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Commission and decommission high and low voltage equipment or installations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MEM10023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Design and connect control switching of circuits for building services and industrial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MEM10024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Install and troubleshoot luminaires and ancillary equipme</w:t>
            </w:r>
            <w:r w:rsidRPr="00DF0DDE">
              <w:t xml:space="preserve">nt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MEM10025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Undertake a capstone assessment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MEM12023A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Perform engineering measurements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MEM12024A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Perform computations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MEM13014A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 xml:space="preserve">Apply principles of occupational health and safety in the work environment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MEM13017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Apply safety practices, procedures and compliance standards associated with licensed electrical work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MEM14004A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Plan to undertake a routine task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MEM14005A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Plan a complete activity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MEM15002A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Apply quality systems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MEM15024A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Apply quality procedures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MEM16006A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Organise and communicate information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MEM16007A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Work with others in a manufacturing, engineering or related environment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MEM16008A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Interact with computing technology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MEM17003A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Assist in the provision of on the job training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MEM18001C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Use hand tools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MEM18100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Fault find, test and rectify AC machines and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Fault find, test and rectify single and three-phase transformers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MEM18103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Fault find, test and rectify electrical circuits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MEM18104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Dismantle, replace and assemble electrical components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MSMENV272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Participate in environmentally sustainable work practices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UEENEEE101A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Apply Occupational Health and Safety regulations, codes and practices in the workplace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UEENEEE104A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Solve problems in d.c.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UEENEEE107A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Use drawings, diagrams, schedules, standards, codes and specifications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UEENEEG101A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Solve problems in electromagnetic devices and related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UEENEEG102A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Solve problems in low voltage a.c.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rPr>
                <w:rStyle w:val="SpecialBold"/>
              </w:rPr>
              <w:t>Total for core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Elective units of competency</w:t>
            </w:r>
          </w:p>
          <w:p w:rsidR="00000000" w:rsidRPr="00DF0DDE" w:rsidP="00DF0DDE">
            <w:pPr>
              <w:pStyle w:val="BodyText"/>
            </w:pPr>
            <w:r w:rsidRPr="00DF0DDE">
              <w:t>Select units to the value of at least 6 points from the list below or from any MEM Certificate III qualification.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Unit code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Unit title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rPr>
                <w:rStyle w:val="SpecialBold"/>
              </w:rPr>
              <w:t>Points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rPr>
                <w:rStyle w:val="SpecialBold"/>
              </w:rPr>
              <w:t>P*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MEM05001B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Perform manual soldering/desoldering - electrical/electronic components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MEM05012C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Perform routine manual metal arc welding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MEM05050B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Perform routine gas metal arc welding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MEM07032B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Use workshop machines for basic operations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MEM13016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Work in hazardous areas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MEM18105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Disconnect and reconnect high voltage fixed wired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 xml:space="preserve">Terminate communication and data cables 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MEM18108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Troubleshoot analog and digital electronic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*</w:t>
            </w:r>
          </w:p>
        </w:tc>
      </w:tr>
      <w:tr w:rsidTr="009C0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 xml:space="preserve">MEM18109 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Troubleshoot instrumentation systems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DE">
            <w:pPr>
              <w:pStyle w:val="BodyText"/>
              <w:rPr>
                <w:lang w:val="en-NZ"/>
              </w:rPr>
            </w:pPr>
            <w:r w:rsidRPr="00DF0DDE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DE" w:rsidP="00DF0DDE">
            <w:pPr>
              <w:pStyle w:val="BodyText"/>
            </w:pPr>
            <w:r w:rsidRPr="00DF0DDE">
              <w:t>*</w:t>
            </w:r>
          </w:p>
        </w:tc>
      </w:tr>
    </w:tbl>
    <w:p w:rsidR="00000000" w:rsidRPr="00DF0DDE" w:rsidP="00DF0DDE">
      <w:pPr>
        <w:pStyle w:val="BodyText"/>
      </w:pPr>
    </w:p>
    <w:p w:rsidR="00000000" w:rsidRPr="00DF0DDE" w:rsidP="00DF0DDE">
      <w:pPr>
        <w:pStyle w:val="AllowPageBreak"/>
      </w:pPr>
    </w:p>
    <w:p w:rsidR="00000000" w:rsidRPr="00DF0DDE" w:rsidP="00DF0DDE">
      <w:pPr>
        <w:pStyle w:val="Heading1"/>
      </w:pPr>
      <w:bookmarkStart w:id="5" w:name="O_925150"/>
      <w:bookmarkEnd w:id="5"/>
      <w:r w:rsidRPr="00DF0DDE">
        <w:t>Qualification Mapping Information</w:t>
      </w:r>
    </w:p>
    <w:p w:rsidR="00000000" w:rsidRPr="00DF0DDE" w:rsidP="00DF0DDE">
      <w:pPr>
        <w:pStyle w:val="BodyText"/>
      </w:pPr>
      <w:r w:rsidRPr="00DF0DDE">
        <w:t>Release 2. MSAENV272B updated to MSMENV272. Equivalent</w:t>
      </w:r>
    </w:p>
    <w:p w:rsidR="00000000" w:rsidRPr="00DF0DDE" w:rsidP="00DF0DDE">
      <w:pPr>
        <w:pStyle w:val="BodyText"/>
      </w:pPr>
      <w:r w:rsidRPr="00DF0DDE">
        <w:t>New qualification</w:t>
      </w:r>
    </w:p>
    <w:p w:rsidR="00000000" w:rsidRPr="00DF0DDE" w:rsidP="00DF0DDE">
      <w:pPr>
        <w:pStyle w:val="AllowPageBreak"/>
      </w:pPr>
    </w:p>
    <w:p w:rsidR="00000000" w:rsidRPr="00DF0DDE" w:rsidP="00DF0DDE">
      <w:pPr>
        <w:pStyle w:val="Heading1"/>
      </w:pPr>
      <w:bookmarkStart w:id="6" w:name="O_925155"/>
      <w:bookmarkEnd w:id="6"/>
      <w:r w:rsidRPr="00DF0DDE">
        <w:t>Links</w:t>
      </w:r>
    </w:p>
    <w:p w:rsidR="00000000" w:rsidRPr="00DF0DDE" w:rsidP="00DF0DDE">
      <w:pPr>
        <w:pStyle w:val="BodyText"/>
      </w:pPr>
      <w:r w:rsidRPr="00DF0DDE">
        <w:t>MEM Companion Volume Implementation Guide - http://www.mskills.org.au/training-packages/info/</w:t>
      </w:r>
    </w:p>
    <w:p w:rsidR="00000000" w:rsidRPr="00DF0DDE" w:rsidP="00DF0DDE"/>
    <w:sectPr w:rsidSect="00DF0D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DE" w:rsidRPr="009C0D1E" w:rsidP="009C0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1E" w:rsidP="00DF0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0D1E" w:rsidP="00DF0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C0D1E" w:rsidP="00DF0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DE" w:rsidRPr="009C0D1E" w:rsidP="009C0D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1E" w:rsidRPr="002D2AF8" w:rsidP="00DF0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MEM31215 Certificate III in Engineering - Industrial Electrician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May 2016</w:t>
    </w:r>
    <w:r>
      <w:fldChar w:fldCharType="end"/>
    </w:r>
  </w:p>
  <w:p w:rsidR="009C0D1E" w:rsidP="00DF0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F28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8F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DDE"/>
  </w:style>
  <w:style w:type="character" w:customStyle="1" w:styleId="Heading1Char">
    <w:name w:val="Heading 1 Char"/>
    <w:basedOn w:val="DefaultParagraphFont"/>
    <w:link w:val="Heading1"/>
    <w:rsid w:val="00DF0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D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DDE"/>
    <w:rPr>
      <w:b/>
      <w:spacing w:val="0"/>
    </w:rPr>
  </w:style>
  <w:style w:type="paragraph" w:customStyle="1" w:styleId="SuperHeading">
    <w:name w:val="SuperHeading"/>
    <w:basedOn w:val="Normal"/>
    <w:rsid w:val="00DF0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D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DDE"/>
    <w:rPr>
      <w:i/>
    </w:rPr>
  </w:style>
  <w:style w:type="paragraph" w:styleId="Caption">
    <w:name w:val="caption"/>
    <w:basedOn w:val="BodyText"/>
    <w:next w:val="Normal"/>
    <w:qFormat/>
    <w:rsid w:val="00DF0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DDE"/>
  </w:style>
  <w:style w:type="paragraph" w:styleId="TableofFigures">
    <w:name w:val="table of figures"/>
    <w:basedOn w:val="Normal"/>
    <w:next w:val="Normal"/>
    <w:semiHidden/>
    <w:rsid w:val="00DF0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DDE"/>
    <w:pPr>
      <w:numPr>
        <w:numId w:val="10"/>
      </w:numPr>
    </w:pPr>
  </w:style>
  <w:style w:type="character" w:customStyle="1" w:styleId="WingdingSymbols">
    <w:name w:val="Wingding Symbols"/>
    <w:rsid w:val="00DF0DDE"/>
    <w:rPr>
      <w:rFonts w:ascii="Wingdings" w:hAnsi="Wingdings"/>
    </w:rPr>
  </w:style>
  <w:style w:type="paragraph" w:customStyle="1" w:styleId="TableHeading">
    <w:name w:val="Table Heading"/>
    <w:basedOn w:val="HeadingBase"/>
    <w:rsid w:val="00DF0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DDE"/>
    <w:rPr>
      <w:color w:val="0033CC"/>
      <w:u w:val="none"/>
    </w:rPr>
  </w:style>
  <w:style w:type="paragraph" w:customStyle="1" w:styleId="BodyTextRight">
    <w:name w:val="Body Text Right"/>
    <w:basedOn w:val="BodyText"/>
    <w:rsid w:val="00DF0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DDE"/>
    <w:rPr>
      <w:sz w:val="32"/>
    </w:rPr>
  </w:style>
  <w:style w:type="paragraph" w:customStyle="1" w:styleId="HeadingProcedure">
    <w:name w:val="Heading Procedure"/>
    <w:basedOn w:val="HeadingBase"/>
    <w:next w:val="Normal"/>
    <w:rsid w:val="00DF0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DDE"/>
    <w:pPr>
      <w:spacing w:before="60" w:after="60"/>
    </w:pPr>
  </w:style>
  <w:style w:type="paragraph" w:styleId="ListContinue">
    <w:name w:val="List Continue"/>
    <w:basedOn w:val="List"/>
    <w:rsid w:val="00DF0DDE"/>
    <w:pPr>
      <w:ind w:firstLine="0"/>
    </w:pPr>
  </w:style>
  <w:style w:type="paragraph" w:customStyle="1" w:styleId="ListNote">
    <w:name w:val="List Note"/>
    <w:basedOn w:val="List"/>
    <w:rsid w:val="00DF0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DDE"/>
    <w:rPr>
      <w:rFonts w:ascii="Courier New" w:hAnsi="Courier New"/>
    </w:rPr>
  </w:style>
  <w:style w:type="paragraph" w:customStyle="1" w:styleId="NoteBullet">
    <w:name w:val="Note Bullet"/>
    <w:basedOn w:val="Note"/>
    <w:rsid w:val="00DF0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DDE"/>
    <w:rPr>
      <w:b/>
      <w:smallCaps/>
    </w:rPr>
  </w:style>
  <w:style w:type="paragraph" w:customStyle="1" w:styleId="TableListNumber">
    <w:name w:val="Table List Number"/>
    <w:basedOn w:val="ListNumber"/>
    <w:rsid w:val="00DF0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DDE"/>
    <w:pPr>
      <w:numPr>
        <w:numId w:val="8"/>
      </w:numPr>
    </w:pPr>
  </w:style>
  <w:style w:type="paragraph" w:customStyle="1" w:styleId="ListAlpha2">
    <w:name w:val="List Alpha 2"/>
    <w:basedOn w:val="List2"/>
    <w:rsid w:val="00DF0DDE"/>
    <w:pPr>
      <w:numPr>
        <w:numId w:val="7"/>
      </w:numPr>
    </w:pPr>
  </w:style>
  <w:style w:type="paragraph" w:styleId="List2">
    <w:name w:val="List 2"/>
    <w:basedOn w:val="BodyText"/>
    <w:rsid w:val="00DF0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DDE"/>
    <w:pPr>
      <w:numPr>
        <w:numId w:val="3"/>
      </w:numPr>
    </w:pPr>
  </w:style>
  <w:style w:type="paragraph" w:styleId="ListContinue2">
    <w:name w:val="List Continue 2"/>
    <w:basedOn w:val="List2"/>
    <w:rsid w:val="00DF0DDE"/>
    <w:pPr>
      <w:ind w:firstLine="0"/>
    </w:pPr>
  </w:style>
  <w:style w:type="paragraph" w:styleId="ListContinue3">
    <w:name w:val="List Continue 3"/>
    <w:basedOn w:val="List3"/>
    <w:rsid w:val="00DF0DDE"/>
    <w:pPr>
      <w:ind w:left="1021" w:firstLine="0"/>
    </w:pPr>
  </w:style>
  <w:style w:type="paragraph" w:styleId="ListContinue4">
    <w:name w:val="List Continue 4"/>
    <w:basedOn w:val="List4"/>
    <w:rsid w:val="00DF0DDE"/>
    <w:pPr>
      <w:ind w:firstLine="0"/>
    </w:pPr>
  </w:style>
  <w:style w:type="paragraph" w:styleId="ListContinue5">
    <w:name w:val="List Continue 5"/>
    <w:basedOn w:val="List5"/>
    <w:rsid w:val="00DF0DDE"/>
    <w:pPr>
      <w:ind w:firstLine="0"/>
    </w:pPr>
  </w:style>
  <w:style w:type="paragraph" w:styleId="ListNumber3">
    <w:name w:val="List Number 3"/>
    <w:basedOn w:val="List3"/>
    <w:rsid w:val="00DF0DDE"/>
    <w:pPr>
      <w:numPr>
        <w:numId w:val="4"/>
      </w:numPr>
    </w:pPr>
  </w:style>
  <w:style w:type="paragraph" w:styleId="ListNumber4">
    <w:name w:val="List Number 4"/>
    <w:basedOn w:val="List4"/>
    <w:rsid w:val="00DF0DDE"/>
    <w:pPr>
      <w:numPr>
        <w:numId w:val="5"/>
      </w:numPr>
    </w:pPr>
  </w:style>
  <w:style w:type="paragraph" w:styleId="ListNumber5">
    <w:name w:val="List Number 5"/>
    <w:basedOn w:val="List5"/>
    <w:rsid w:val="00DF0DDE"/>
    <w:pPr>
      <w:numPr>
        <w:numId w:val="6"/>
      </w:numPr>
    </w:pPr>
  </w:style>
  <w:style w:type="paragraph" w:styleId="BlockText">
    <w:name w:val="Block Text"/>
    <w:basedOn w:val="Normal"/>
    <w:rsid w:val="00DF0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DDE"/>
    <w:rPr>
      <w:sz w:val="16"/>
      <w:vertAlign w:val="superscript"/>
    </w:rPr>
  </w:style>
  <w:style w:type="character" w:customStyle="1" w:styleId="Symbols">
    <w:name w:val="Symbols"/>
    <w:basedOn w:val="DefaultParagraphFont"/>
    <w:rsid w:val="00DF0DDE"/>
    <w:rPr>
      <w:rFonts w:ascii="Symbol" w:hAnsi="Symbol"/>
    </w:rPr>
  </w:style>
  <w:style w:type="character" w:customStyle="1" w:styleId="MenuOptions">
    <w:name w:val="Menu Options"/>
    <w:basedOn w:val="DefaultParagraphFont"/>
    <w:rsid w:val="00DF0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DDE"/>
    <w:rPr>
      <w:b/>
    </w:rPr>
  </w:style>
  <w:style w:type="character" w:customStyle="1" w:styleId="Underlined">
    <w:name w:val="Underlined"/>
    <w:basedOn w:val="DefaultParagraphFont"/>
    <w:rsid w:val="00DF0DDE"/>
    <w:rPr>
      <w:u w:val="single"/>
    </w:rPr>
  </w:style>
  <w:style w:type="paragraph" w:customStyle="1" w:styleId="TableBodyTextRight">
    <w:name w:val="Table Body Text Right"/>
    <w:basedOn w:val="TableBodyText"/>
    <w:rsid w:val="00DF0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DDE"/>
    <w:rPr>
      <w:sz w:val="18"/>
    </w:rPr>
  </w:style>
  <w:style w:type="paragraph" w:customStyle="1" w:styleId="BodySmallRight">
    <w:name w:val="Body Small Right"/>
    <w:basedOn w:val="BodyTextRight"/>
    <w:rsid w:val="00DF0DDE"/>
    <w:rPr>
      <w:sz w:val="18"/>
      <w:szCs w:val="18"/>
    </w:rPr>
  </w:style>
  <w:style w:type="paragraph" w:customStyle="1" w:styleId="MarginEdition">
    <w:name w:val="Margin Edition"/>
    <w:basedOn w:val="MarginNote"/>
    <w:rsid w:val="00DF0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DDE"/>
    <w:rPr>
      <w:sz w:val="2"/>
      <w:szCs w:val="2"/>
    </w:rPr>
  </w:style>
  <w:style w:type="character" w:customStyle="1" w:styleId="Small">
    <w:name w:val="Small"/>
    <w:basedOn w:val="DefaultParagraphFont"/>
    <w:rsid w:val="00DF0DDE"/>
    <w:rPr>
      <w:sz w:val="16"/>
    </w:rPr>
  </w:style>
  <w:style w:type="paragraph" w:customStyle="1" w:styleId="WideTable">
    <w:name w:val="Wide Table"/>
    <w:basedOn w:val="Normal"/>
    <w:rsid w:val="00DF0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DDE"/>
  </w:style>
  <w:style w:type="paragraph" w:styleId="Quote">
    <w:name w:val="Quote"/>
    <w:basedOn w:val="Heading1"/>
    <w:link w:val="QuoteChar"/>
    <w:qFormat/>
    <w:rsid w:val="00DF0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DDE"/>
    <w:pPr>
      <w:pageBreakBefore/>
    </w:pPr>
  </w:style>
  <w:style w:type="paragraph" w:customStyle="1" w:styleId="Border">
    <w:name w:val="Border"/>
    <w:basedOn w:val="Normal"/>
    <w:qFormat/>
    <w:rsid w:val="00DF0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DDE"/>
    <w:rPr>
      <w:u w:val="single"/>
    </w:rPr>
  </w:style>
  <w:style w:type="character" w:customStyle="1" w:styleId="BoldandItalics">
    <w:name w:val="Bold and Italics"/>
    <w:qFormat/>
    <w:rsid w:val="00DF0DDE"/>
    <w:rPr>
      <w:b/>
      <w:i/>
      <w:u w:val="none"/>
    </w:rPr>
  </w:style>
  <w:style w:type="paragraph" w:styleId="BalloonText">
    <w:name w:val="Balloon Text"/>
    <w:basedOn w:val="Normal"/>
    <w:link w:val="BalloonTextChar"/>
    <w:rsid w:val="00DF0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D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D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721</Words>
  <Characters>4276</Characters>
  <Application>Microsoft Office Word</Application>
  <DocSecurity>0</DocSecurity>
  <Lines>251</Lines>
  <Paragraphs>180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MEM31215 Certificate III in Engineering - Industrial Electrician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2016-05-31T13:22:54Z</dcterms:created>
  <dcterms:modified xsi:type="dcterms:W3CDTF">2016-05-30T23:37:00Z</dcterms:modified>
</cp:coreProperties>
</file>