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3428" w:rsidP="00323428">
      <w:pPr>
        <w:pStyle w:val="Title"/>
      </w:pPr>
      <w:r>
        <w:fldChar w:fldCharType="begin"/>
      </w:r>
      <w:r>
        <w:instrText xml:space="preserve"> TITLE   \* MERGEFORMAT </w:instrText>
      </w:r>
      <w:r>
        <w:fldChar w:fldCharType="separate"/>
      </w:r>
      <w:r>
        <w:t>MEM30033 Use computer-aided design (CAD) to create and display 3D models</w:t>
      </w:r>
      <w:r>
        <w:fldChar w:fldCharType="end"/>
      </w:r>
    </w:p>
    <w:p w:rsidR="00323428" w:rsidP="00323428">
      <w:pPr>
        <w:pStyle w:val="Version"/>
        <w:sectPr w:rsidSect="006A13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13C4" w:rsidP="006A13C4">
      <w:pPr>
        <w:pStyle w:val="SuperHeading"/>
      </w:pPr>
      <w:r w:rsidRPr="006A13C4">
        <w:t>MEM30033 Use computer-aided design (CAD) to create and display 3D models</w:t>
      </w:r>
    </w:p>
    <w:p w:rsidR="00000000" w:rsidRPr="006A13C4" w:rsidP="006A13C4">
      <w:pPr>
        <w:pStyle w:val="Heading1"/>
      </w:pPr>
      <w:bookmarkStart w:id="1" w:name="O_946076"/>
      <w:bookmarkEnd w:id="1"/>
      <w:r w:rsidRPr="006A13C4">
        <w:t>Modification History</w:t>
      </w:r>
    </w:p>
    <w:p w:rsidR="00000000" w:rsidRPr="006A13C4" w:rsidP="00323428">
      <w:pPr>
        <w:pStyle w:val="BodyText"/>
      </w:pPr>
      <w:r w:rsidRPr="006A13C4">
        <w:t>Release 1. Supersedes and is equivalent to MEM30033A Use computer-aided design (CAD) to create and display 3-D models.</w:t>
      </w:r>
    </w:p>
    <w:p w:rsidR="00000000" w:rsidRPr="006A13C4" w:rsidP="006A13C4">
      <w:pPr>
        <w:pStyle w:val="Heading1"/>
      </w:pPr>
      <w:bookmarkStart w:id="2" w:name="O_946084"/>
      <w:bookmarkEnd w:id="2"/>
      <w:r w:rsidRPr="006A13C4">
        <w:t>Application</w:t>
      </w:r>
    </w:p>
    <w:p w:rsidR="00000000" w:rsidRPr="006A13C4" w:rsidP="00323428">
      <w:pPr>
        <w:pStyle w:val="BodyText"/>
      </w:pPr>
      <w:r w:rsidRPr="006A13C4">
        <w:t>This unit of competency defines the skills and knowledge required to use a computer-aided design (CAD) program to produce and print basic 3D view drawings.</w:t>
      </w:r>
    </w:p>
    <w:p w:rsidR="00000000" w:rsidRPr="006A13C4" w:rsidP="00323428">
      <w:pPr>
        <w:pStyle w:val="BodyText"/>
      </w:pPr>
      <w:r w:rsidRPr="006A13C4">
        <w:t>This unit applies to the production of 3D models using CAD software and associated equip</w:t>
      </w:r>
      <w:r w:rsidRPr="006A13C4">
        <w:t>ment, including the use of region and solid modelling techniques, section views and pre-drawn library files. Work also includes extraction of properties and application of basic rendering techniques.</w:t>
      </w:r>
    </w:p>
    <w:p w:rsidR="00000000" w:rsidRPr="006A13C4" w:rsidP="00323428">
      <w:pPr>
        <w:pStyle w:val="BodyText"/>
      </w:pPr>
      <w:r w:rsidRPr="006A13C4">
        <w:t>The unit applies to engineering or related activities an</w:t>
      </w:r>
      <w:r w:rsidRPr="006A13C4">
        <w:t>d is suitable for people giving technical support in manufacturing or engineering operations and those pursuing technical qualifications and careers at paraprofessional or technician level. All work is carried out under supervision.</w:t>
      </w:r>
    </w:p>
    <w:p w:rsidR="00000000" w:rsidRPr="006A13C4" w:rsidP="00323428">
      <w:pPr>
        <w:pStyle w:val="BodyText"/>
      </w:pPr>
      <w:r w:rsidRPr="006A13C4">
        <w:t>No licensing, legislati</w:t>
      </w:r>
      <w:r w:rsidRPr="006A13C4">
        <w:t>ve or certification requirements apply to this unit at the time of publication.</w:t>
      </w:r>
    </w:p>
    <w:p w:rsidR="00000000" w:rsidRPr="006A13C4" w:rsidP="006A13C4">
      <w:pPr>
        <w:pStyle w:val="Heading1"/>
      </w:pPr>
      <w:bookmarkStart w:id="3" w:name="O_946083"/>
      <w:bookmarkEnd w:id="3"/>
      <w:r w:rsidRPr="006A13C4">
        <w:t>Pre-requisite Unit</w:t>
      </w:r>
    </w:p>
    <w:p w:rsidR="00000000" w:rsidRPr="006A13C4" w:rsidP="00323428">
      <w:pPr>
        <w:pStyle w:val="BodyText"/>
      </w:pPr>
      <w:r w:rsidRPr="006A13C4">
        <w:t>MEM30031 Operate computer-aided design (CAD) system to produce basic drawing elements</w:t>
      </w:r>
    </w:p>
    <w:p w:rsidR="00000000" w:rsidRPr="006A13C4" w:rsidP="006A13C4">
      <w:pPr>
        <w:pStyle w:val="Heading1"/>
      </w:pPr>
      <w:bookmarkStart w:id="4" w:name="O_946082"/>
      <w:bookmarkEnd w:id="4"/>
      <w:r w:rsidRPr="006A13C4">
        <w:t>Competency Field</w:t>
      </w:r>
    </w:p>
    <w:p w:rsidR="00000000" w:rsidRPr="006A13C4" w:rsidP="00323428">
      <w:pPr>
        <w:pStyle w:val="BodyText"/>
      </w:pPr>
      <w:r w:rsidRPr="006A13C4">
        <w:t>Drawing, drafting an</w:t>
      </w:r>
      <w:r w:rsidRPr="006A13C4">
        <w:t>d design</w:t>
      </w:r>
    </w:p>
    <w:p w:rsidR="00000000" w:rsidRPr="006A13C4" w:rsidP="006A13C4">
      <w:pPr>
        <w:pStyle w:val="Heading1"/>
      </w:pPr>
      <w:bookmarkStart w:id="5" w:name="O_946080"/>
      <w:bookmarkEnd w:id="5"/>
      <w:r w:rsidRPr="006A13C4">
        <w:t>Elements and Performance Criteria</w:t>
      </w:r>
    </w:p>
    <w:tbl>
      <w:tblPr>
        <w:tblW w:w="9639" w:type="dxa"/>
        <w:tblLayout w:type="fixed"/>
        <w:tblCellMar>
          <w:left w:w="62" w:type="dxa"/>
          <w:right w:w="62" w:type="dxa"/>
        </w:tblCellMar>
        <w:tblLook w:val="0000"/>
      </w:tblPr>
      <w:tblGrid>
        <w:gridCol w:w="2531"/>
        <w:gridCol w:w="7108"/>
      </w:tblGrid>
      <w:tr w:rsidTr="00323428">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A13C4" w:rsidP="006A13C4">
            <w:pPr>
              <w:pStyle w:val="BodyText"/>
            </w:pPr>
            <w:r w:rsidRPr="006A13C4">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A13C4">
            <w:pPr>
              <w:pStyle w:val="BodyText"/>
              <w:rPr>
                <w:lang w:val="en-NZ"/>
              </w:rPr>
            </w:pPr>
            <w:r w:rsidRPr="006A13C4">
              <w:rPr>
                <w:rStyle w:val="SpecialBold"/>
              </w:rPr>
              <w:t>Performance Criteria</w:t>
            </w:r>
          </w:p>
        </w:tc>
      </w:tr>
      <w:tr w:rsidTr="00323428">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A13C4" w:rsidP="006A13C4">
            <w:pPr>
              <w:pStyle w:val="BodyText"/>
            </w:pPr>
            <w:r w:rsidRPr="006A13C4">
              <w:rPr>
                <w:rStyle w:val="Emphasis"/>
              </w:rPr>
              <w:t xml:space="preserve">Elements describe the </w:t>
            </w:r>
            <w:r w:rsidRPr="006A13C4">
              <w:t xml:space="preserve">essential </w:t>
            </w:r>
            <w:r w:rsidRPr="006A13C4">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A13C4">
            <w:pPr>
              <w:pStyle w:val="BodyText"/>
              <w:rPr>
                <w:lang w:val="en-NZ"/>
              </w:rPr>
            </w:pPr>
            <w:r w:rsidRPr="006A13C4">
              <w:rPr>
                <w:rStyle w:val="Emphasis"/>
              </w:rPr>
              <w:t>Performance criteria describe the performance needed to demonstrate achievement of the element.</w:t>
            </w:r>
          </w:p>
        </w:tc>
      </w:tr>
      <w:tr w:rsidTr="0032342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3C4">
            <w:pPr>
              <w:pStyle w:val="BodyText"/>
              <w:rPr>
                <w:lang w:val="en-NZ"/>
              </w:rPr>
            </w:pPr>
            <w:r w:rsidRPr="006A13C4">
              <w:t>1. Confirm drawing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13C4" w:rsidP="006A13C4">
            <w:pPr>
              <w:pStyle w:val="BodyText"/>
            </w:pPr>
            <w:r w:rsidRPr="006A13C4">
              <w:t>1.1 Follow standard operating procedures (SOPs) and comply with work health and safety (WHS) requirements at all times</w:t>
            </w:r>
          </w:p>
          <w:p w:rsidR="00000000" w:rsidRPr="006A13C4" w:rsidP="006A13C4">
            <w:pPr>
              <w:pStyle w:val="BodyText"/>
            </w:pPr>
            <w:r w:rsidRPr="006A13C4">
              <w:t>1.2 Confirm purpose, scope and information and presentation requirements for drawing</w:t>
            </w:r>
          </w:p>
          <w:p w:rsidR="00000000" w:rsidRPr="006A13C4" w:rsidP="006A13C4">
            <w:pPr>
              <w:pStyle w:val="BodyText"/>
            </w:pPr>
            <w:r w:rsidRPr="006A13C4">
              <w:t>1.3 Identify, interp</w:t>
            </w:r>
            <w:r w:rsidRPr="006A13C4">
              <w:t>ret and analyse available information relevant to work requirements, and identify and address further information needs</w:t>
            </w:r>
          </w:p>
          <w:p w:rsidR="00000000" w:rsidRPr="006A13C4" w:rsidP="006A13C4">
            <w:pPr>
              <w:pStyle w:val="BodyText"/>
            </w:pPr>
            <w:r w:rsidRPr="006A13C4">
              <w:t>1.4 Identify computing equipment and software used in the organisation</w:t>
            </w:r>
          </w:p>
          <w:p w:rsidR="00000000" w:rsidRPr="006A13C4" w:rsidP="006A13C4">
            <w:pPr>
              <w:pStyle w:val="BodyText"/>
            </w:pPr>
            <w:r w:rsidRPr="006A13C4">
              <w:t>1.5 Identify workflow and procedures for work supervision and con</w:t>
            </w:r>
            <w:r w:rsidRPr="006A13C4">
              <w:t>firm communication requirements for the job</w:t>
            </w:r>
          </w:p>
          <w:p w:rsidR="00000000" w:rsidP="006A13C4">
            <w:pPr>
              <w:pStyle w:val="BodyText"/>
              <w:rPr>
                <w:lang w:val="en-NZ"/>
              </w:rPr>
            </w:pPr>
            <w:r w:rsidRPr="006A13C4">
              <w:t>1.6 Examine requirements for presentation of drawings</w:t>
            </w:r>
          </w:p>
        </w:tc>
      </w:tr>
      <w:tr w:rsidTr="0032342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3C4">
            <w:pPr>
              <w:pStyle w:val="BodyText"/>
              <w:rPr>
                <w:lang w:val="en-NZ"/>
              </w:rPr>
            </w:pPr>
            <w:r w:rsidRPr="006A13C4">
              <w:t>2. Create and display 3D views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13C4" w:rsidP="006A13C4">
            <w:pPr>
              <w:pStyle w:val="BodyText"/>
            </w:pPr>
            <w:r w:rsidRPr="006A13C4">
              <w:t>2.1 Set up a 3D environment on the screen to allow multiple viewing</w:t>
            </w:r>
          </w:p>
          <w:p w:rsidR="00000000" w:rsidRPr="006A13C4" w:rsidP="006A13C4">
            <w:pPr>
              <w:pStyle w:val="BodyText"/>
            </w:pPr>
            <w:r w:rsidRPr="006A13C4">
              <w:t>2.2 Create 3D views on the screen by manipulation of drawing planes and creation of 3D geometric shapes</w:t>
            </w:r>
          </w:p>
          <w:p w:rsidR="00000000" w:rsidRPr="006A13C4" w:rsidP="006A13C4">
            <w:pPr>
              <w:pStyle w:val="BodyText"/>
            </w:pPr>
            <w:r w:rsidRPr="006A13C4">
              <w:t>2.3 Draw on any plane of the 3D view</w:t>
            </w:r>
          </w:p>
          <w:p w:rsidR="00000000" w:rsidRPr="006A13C4" w:rsidP="006A13C4">
            <w:pPr>
              <w:pStyle w:val="BodyText"/>
            </w:pPr>
            <w:r w:rsidRPr="006A13C4">
              <w:t>2.4 Use editing functions to modify 3D geometric shapes in creating 3D views</w:t>
            </w:r>
          </w:p>
          <w:p w:rsidR="00000000" w:rsidP="006A13C4">
            <w:pPr>
              <w:pStyle w:val="BodyText"/>
              <w:rPr>
                <w:lang w:val="en-NZ"/>
              </w:rPr>
            </w:pPr>
            <w:r w:rsidRPr="006A13C4">
              <w:t>2.5 Produce 3D model displays in isome</w:t>
            </w:r>
            <w:r w:rsidRPr="006A13C4">
              <w:t>tric, perspective and orthographic projections</w:t>
            </w:r>
          </w:p>
        </w:tc>
      </w:tr>
      <w:tr w:rsidTr="0032342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3C4">
            <w:pPr>
              <w:pStyle w:val="BodyText"/>
              <w:rPr>
                <w:lang w:val="en-NZ"/>
              </w:rPr>
            </w:pPr>
            <w:r w:rsidRPr="006A13C4">
              <w:t>3. Detail 3D model</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13C4" w:rsidP="006A13C4">
            <w:pPr>
              <w:pStyle w:val="BodyText"/>
            </w:pPr>
            <w:r w:rsidRPr="006A13C4">
              <w:t>3.1 Extract the mass and surface area of a given solid model made from specified material</w:t>
            </w:r>
          </w:p>
          <w:p w:rsidR="00000000" w:rsidP="006A13C4">
            <w:pPr>
              <w:pStyle w:val="BodyText"/>
              <w:rPr>
                <w:lang w:val="en-NZ"/>
              </w:rPr>
            </w:pPr>
            <w:r w:rsidRPr="006A13C4">
              <w:t>3.2 Apply basic rendering techniques to render solid model to required criteria</w:t>
            </w:r>
          </w:p>
        </w:tc>
      </w:tr>
      <w:tr w:rsidTr="0032342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3C4">
            <w:pPr>
              <w:pStyle w:val="BodyText"/>
              <w:rPr>
                <w:lang w:val="en-NZ"/>
              </w:rPr>
            </w:pPr>
            <w:r w:rsidRPr="006A13C4">
              <w:t xml:space="preserve">4. Save completed </w:t>
            </w:r>
            <w:r w:rsidRPr="006A13C4">
              <w:t xml:space="preserve">drawing file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13C4" w:rsidP="006A13C4">
            <w:pPr>
              <w:pStyle w:val="BodyText"/>
            </w:pPr>
            <w:r w:rsidRPr="006A13C4">
              <w:t>4.1 Save file in an appropriate format to enable retrieval and use in a CAD system</w:t>
            </w:r>
          </w:p>
          <w:p w:rsidR="00000000" w:rsidRPr="006A13C4" w:rsidP="006A13C4">
            <w:pPr>
              <w:pStyle w:val="BodyText"/>
            </w:pPr>
            <w:r w:rsidRPr="006A13C4">
              <w:t>4.2 Save file in other formats to enable retrieval in other software applications</w:t>
            </w:r>
          </w:p>
        </w:tc>
      </w:tr>
    </w:tbl>
    <w:p w:rsidR="00000000" w:rsidRPr="006A13C4" w:rsidP="006A13C4">
      <w:pPr>
        <w:pStyle w:val="BodyText"/>
      </w:pPr>
    </w:p>
    <w:p w:rsidR="00000000" w:rsidRPr="006A13C4" w:rsidP="006A13C4">
      <w:pPr>
        <w:pStyle w:val="AllowPageBreak"/>
      </w:pPr>
    </w:p>
    <w:p w:rsidR="00000000" w:rsidRPr="006A13C4" w:rsidP="006A13C4">
      <w:pPr>
        <w:pStyle w:val="Heading1"/>
      </w:pPr>
      <w:bookmarkStart w:id="6" w:name="O_946079"/>
      <w:bookmarkEnd w:id="6"/>
      <w:r w:rsidRPr="006A13C4">
        <w:t>Foundation Skills</w:t>
      </w:r>
    </w:p>
    <w:p w:rsidR="00000000" w:rsidRPr="006A13C4" w:rsidP="00323428">
      <w:pPr>
        <w:pStyle w:val="BodyText"/>
      </w:pPr>
      <w:r w:rsidRPr="006A13C4">
        <w:t>This section describes those language, l</w:t>
      </w:r>
      <w:r w:rsidRPr="006A13C4">
        <w:t>iteracy, numeracy and employment skills that are essential to performance.</w:t>
      </w:r>
    </w:p>
    <w:p w:rsidR="00000000" w:rsidRPr="006A13C4" w:rsidP="00323428">
      <w:pPr>
        <w:pStyle w:val="BodyText"/>
      </w:pPr>
      <w:r w:rsidRPr="006A13C4">
        <w:t>Foundation skills essential to performance are explicit in the performance criteria of this unit of competency.</w:t>
      </w:r>
    </w:p>
    <w:p w:rsidR="00000000" w:rsidRPr="006A13C4" w:rsidP="006A13C4">
      <w:pPr>
        <w:pStyle w:val="Heading1"/>
      </w:pPr>
      <w:bookmarkStart w:id="7" w:name="O_946078"/>
      <w:bookmarkEnd w:id="7"/>
      <w:r w:rsidRPr="006A13C4">
        <w:t>Range of Conditions</w:t>
      </w:r>
    </w:p>
    <w:tbl>
      <w:tblPr>
        <w:tblW w:w="9638" w:type="dxa"/>
        <w:tblLayout w:type="fixed"/>
        <w:tblCellMar>
          <w:left w:w="62" w:type="dxa"/>
          <w:right w:w="62" w:type="dxa"/>
        </w:tblCellMar>
        <w:tblLook w:val="0000"/>
      </w:tblPr>
      <w:tblGrid>
        <w:gridCol w:w="2758"/>
        <w:gridCol w:w="6880"/>
      </w:tblGrid>
      <w:tr w:rsidTr="006A13C4">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3C4">
            <w:pPr>
              <w:pStyle w:val="BodyText"/>
              <w:rPr>
                <w:lang w:val="en-NZ"/>
              </w:rPr>
            </w:pPr>
            <w:r w:rsidRPr="006A13C4">
              <w:t>This field allows for different work environments and conditions that may affect performance. Essential operating conditions that may be present (depending on the work situation, needs of the candidate, accessibility of the item, and local industry and reg</w:t>
            </w:r>
            <w:r w:rsidRPr="006A13C4">
              <w:t>ional contexts) are included.</w:t>
            </w:r>
          </w:p>
        </w:tc>
      </w:tr>
      <w:tr w:rsidTr="006A13C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3C4">
            <w:pPr>
              <w:pStyle w:val="BodyText"/>
              <w:rPr>
                <w:lang w:val="en-NZ"/>
              </w:rPr>
            </w:pPr>
            <w:r w:rsidRPr="006A13C4">
              <w:t>Multiple viewing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13C4" w:rsidP="006A13C4">
            <w:pPr>
              <w:pStyle w:val="ListBullet"/>
            </w:pPr>
            <w:r w:rsidRPr="006A13C4">
              <w:t>top views</w:t>
            </w:r>
          </w:p>
          <w:p w:rsidR="00000000" w:rsidRPr="006A13C4" w:rsidP="006A13C4">
            <w:pPr>
              <w:pStyle w:val="ListBullet"/>
            </w:pPr>
            <w:r w:rsidRPr="006A13C4">
              <w:t>front and side views</w:t>
            </w:r>
          </w:p>
          <w:p w:rsidR="00000000" w:rsidP="006A13C4">
            <w:pPr>
              <w:pStyle w:val="ListBullet"/>
              <w:rPr>
                <w:lang w:val="en-NZ"/>
              </w:rPr>
            </w:pPr>
            <w:r w:rsidRPr="006A13C4">
              <w:t>general 3D view.</w:t>
            </w:r>
          </w:p>
        </w:tc>
      </w:tr>
      <w:tr w:rsidTr="006A13C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13C4">
            <w:pPr>
              <w:pStyle w:val="BodyText"/>
              <w:rPr>
                <w:lang w:val="en-NZ"/>
              </w:rPr>
            </w:pPr>
            <w:r w:rsidRPr="006A13C4">
              <w:t>3D geometric shapes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13C4" w:rsidP="006A13C4">
            <w:pPr>
              <w:pStyle w:val="ListBullet"/>
            </w:pPr>
            <w:r w:rsidRPr="006A13C4">
              <w:t>arcs and lines</w:t>
            </w:r>
          </w:p>
          <w:p w:rsidR="00000000" w:rsidRPr="006A13C4" w:rsidP="006A13C4">
            <w:pPr>
              <w:pStyle w:val="ListBullet"/>
            </w:pPr>
            <w:r w:rsidRPr="006A13C4">
              <w:t>spheres</w:t>
            </w:r>
          </w:p>
          <w:p w:rsidR="00000000" w:rsidRPr="006A13C4" w:rsidP="006A13C4">
            <w:pPr>
              <w:pStyle w:val="ListBullet"/>
            </w:pPr>
            <w:r w:rsidRPr="006A13C4">
              <w:t>cones</w:t>
            </w:r>
          </w:p>
          <w:p w:rsidR="00000000" w:rsidRPr="006A13C4" w:rsidP="006A13C4">
            <w:pPr>
              <w:pStyle w:val="ListBullet"/>
            </w:pPr>
            <w:r w:rsidRPr="006A13C4">
              <w:t>cylinders</w:t>
            </w:r>
          </w:p>
          <w:p w:rsidR="00000000" w:rsidRPr="006A13C4" w:rsidP="006A13C4">
            <w:pPr>
              <w:pStyle w:val="ListBullet"/>
            </w:pPr>
            <w:r w:rsidRPr="006A13C4">
              <w:t>boxes.</w:t>
            </w:r>
          </w:p>
        </w:tc>
      </w:tr>
    </w:tbl>
    <w:p w:rsidR="00000000" w:rsidRPr="006A13C4" w:rsidP="006A13C4">
      <w:pPr>
        <w:pStyle w:val="BodyText"/>
      </w:pPr>
    </w:p>
    <w:p w:rsidR="00000000" w:rsidRPr="006A13C4" w:rsidP="006A13C4">
      <w:pPr>
        <w:pStyle w:val="AllowPageBreak"/>
      </w:pPr>
    </w:p>
    <w:p w:rsidR="00000000" w:rsidRPr="006A13C4" w:rsidP="006A13C4">
      <w:pPr>
        <w:pStyle w:val="Heading1"/>
      </w:pPr>
      <w:bookmarkStart w:id="8" w:name="O_946077"/>
      <w:bookmarkEnd w:id="8"/>
      <w:r w:rsidRPr="006A13C4">
        <w:t>Unit Mapping Information</w:t>
      </w:r>
    </w:p>
    <w:p w:rsidR="00000000" w:rsidRPr="006A13C4" w:rsidP="00323428">
      <w:pPr>
        <w:pStyle w:val="BodyText"/>
      </w:pPr>
      <w:r w:rsidRPr="006A13C4">
        <w:t>Release 1. Supersedes and is equivalent to MEM30033A Use computer-aided design (CAD) to create and display 3-D models.</w:t>
      </w:r>
    </w:p>
    <w:p w:rsidR="00000000" w:rsidRPr="006A13C4" w:rsidP="006A13C4">
      <w:pPr>
        <w:pStyle w:val="Heading1"/>
      </w:pPr>
      <w:bookmarkStart w:id="9" w:name="O_946070"/>
      <w:bookmarkEnd w:id="9"/>
      <w:r w:rsidRPr="006A13C4">
        <w:t>Links</w:t>
      </w:r>
    </w:p>
    <w:p w:rsidR="00000000" w:rsidRPr="006A13C4" w:rsidP="00323428">
      <w:pPr>
        <w:pStyle w:val="BodyText"/>
      </w:pPr>
      <w:r w:rsidRPr="006A13C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23EA7">
        <w:rPr>
          <w:rStyle w:val="Hyperlink"/>
        </w:rPr>
        <w:t>https://vetnet.gov.au/Pages/TrainingDocs.aspx?q=b7050d37-5fd0-4740-8f7d-3b7a49c10bb2</w:t>
      </w:r>
      <w:r>
        <w:fldChar w:fldCharType="end"/>
      </w:r>
    </w:p>
    <w:p w:rsidR="00000000" w:rsidRPr="006A13C4" w:rsidP="006A13C4"/>
    <w:sectPr w:rsidSect="006A13C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3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3C4" w:rsidRPr="00323428" w:rsidP="003234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3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428" w:rsidP="006A13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3428" w:rsidP="006A13C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23428" w:rsidP="006A13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3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4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13C4" w:rsidRPr="00323428" w:rsidP="003234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3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428" w:rsidRPr="002D2AF8" w:rsidP="006A13C4">
    <w:pPr>
      <w:pStyle w:val="Header"/>
      <w:framePr w:wrap="around"/>
    </w:pPr>
    <w:r>
      <w:fldChar w:fldCharType="begin"/>
    </w:r>
    <w:r>
      <w:instrText xml:space="preserve"> TITLE   \* MERGEFORMAT </w:instrText>
    </w:r>
    <w:r>
      <w:fldChar w:fldCharType="separate"/>
    </w:r>
    <w:r>
      <w:t>MEM30033 Use computer-aided design (CAD) to create and display 3D models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323428" w:rsidP="006A13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9653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882E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13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13C4"/>
    <w:pPr>
      <w:spacing w:before="360" w:after="60"/>
      <w:outlineLvl w:val="0"/>
    </w:pPr>
    <w:rPr>
      <w:sz w:val="32"/>
    </w:rPr>
  </w:style>
  <w:style w:type="paragraph" w:styleId="Heading2">
    <w:name w:val="heading 2"/>
    <w:basedOn w:val="HeadingBase"/>
    <w:next w:val="BodyText"/>
    <w:link w:val="Heading2Char"/>
    <w:qFormat/>
    <w:rsid w:val="006A13C4"/>
    <w:pPr>
      <w:keepLines/>
      <w:spacing w:before="240" w:after="120"/>
      <w:outlineLvl w:val="1"/>
    </w:pPr>
    <w:rPr>
      <w:sz w:val="28"/>
      <w:szCs w:val="40"/>
    </w:rPr>
  </w:style>
  <w:style w:type="paragraph" w:styleId="Heading3">
    <w:name w:val="heading 3"/>
    <w:basedOn w:val="HeadingBase"/>
    <w:next w:val="BodyText"/>
    <w:link w:val="Heading3Char"/>
    <w:qFormat/>
    <w:rsid w:val="006A13C4"/>
    <w:pPr>
      <w:spacing w:before="180" w:after="120"/>
      <w:outlineLvl w:val="2"/>
    </w:pPr>
    <w:rPr>
      <w:spacing w:val="-10"/>
      <w:kern w:val="32"/>
    </w:rPr>
  </w:style>
  <w:style w:type="paragraph" w:styleId="Heading4">
    <w:name w:val="heading 4"/>
    <w:basedOn w:val="HeadingBase"/>
    <w:next w:val="BodyText"/>
    <w:link w:val="Heading4Char"/>
    <w:qFormat/>
    <w:rsid w:val="006A13C4"/>
    <w:pPr>
      <w:spacing w:before="160" w:after="120"/>
      <w:outlineLvl w:val="3"/>
    </w:pPr>
    <w:rPr>
      <w:sz w:val="22"/>
    </w:rPr>
  </w:style>
  <w:style w:type="paragraph" w:styleId="Heading5">
    <w:name w:val="heading 5"/>
    <w:basedOn w:val="HeadingBase"/>
    <w:next w:val="Normal"/>
    <w:link w:val="Heading5Char"/>
    <w:qFormat/>
    <w:rsid w:val="006A13C4"/>
    <w:pPr>
      <w:spacing w:before="80"/>
      <w:outlineLvl w:val="4"/>
    </w:pPr>
    <w:rPr>
      <w:color w:val="918585"/>
      <w:sz w:val="20"/>
    </w:rPr>
  </w:style>
  <w:style w:type="paragraph" w:styleId="Heading6">
    <w:name w:val="heading 6"/>
    <w:basedOn w:val="HeadingBase"/>
    <w:next w:val="Normal"/>
    <w:link w:val="Heading6Char"/>
    <w:qFormat/>
    <w:rsid w:val="006A13C4"/>
    <w:pPr>
      <w:spacing w:before="60"/>
      <w:outlineLvl w:val="5"/>
    </w:pPr>
    <w:rPr>
      <w:color w:val="918585"/>
      <w:sz w:val="20"/>
    </w:rPr>
  </w:style>
  <w:style w:type="paragraph" w:styleId="Heading7">
    <w:name w:val="heading 7"/>
    <w:basedOn w:val="Normal"/>
    <w:next w:val="Normal"/>
    <w:link w:val="Heading7Char"/>
    <w:qFormat/>
    <w:rsid w:val="006A13C4"/>
    <w:pPr>
      <w:ind w:left="720"/>
      <w:outlineLvl w:val="6"/>
    </w:pPr>
    <w:rPr>
      <w:i/>
    </w:rPr>
  </w:style>
  <w:style w:type="paragraph" w:styleId="Heading8">
    <w:name w:val="heading 8"/>
    <w:basedOn w:val="Normal"/>
    <w:next w:val="Normal"/>
    <w:link w:val="Heading8Char"/>
    <w:qFormat/>
    <w:rsid w:val="006A13C4"/>
    <w:pPr>
      <w:ind w:left="720"/>
      <w:outlineLvl w:val="7"/>
    </w:pPr>
    <w:rPr>
      <w:i/>
    </w:rPr>
  </w:style>
  <w:style w:type="paragraph" w:styleId="Heading9">
    <w:name w:val="heading 9"/>
    <w:basedOn w:val="Normal"/>
    <w:next w:val="Normal"/>
    <w:link w:val="Heading9Char"/>
    <w:qFormat/>
    <w:rsid w:val="006A13C4"/>
    <w:pPr>
      <w:ind w:left="720"/>
      <w:outlineLvl w:val="8"/>
    </w:pPr>
    <w:rPr>
      <w:i/>
    </w:rPr>
  </w:style>
  <w:style w:type="character" w:default="1" w:styleId="DefaultParagraphFont">
    <w:name w:val="Default Paragraph Font"/>
    <w:uiPriority w:val="1"/>
    <w:unhideWhenUsed/>
    <w:rsid w:val="006A13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13C4"/>
  </w:style>
  <w:style w:type="character" w:customStyle="1" w:styleId="Heading1Char">
    <w:name w:val="Heading 1 Char"/>
    <w:basedOn w:val="DefaultParagraphFont"/>
    <w:link w:val="Heading1"/>
    <w:rsid w:val="006A13C4"/>
    <w:rPr>
      <w:rFonts w:ascii="Times New Roman" w:eastAsia="Times New Roman" w:hAnsi="Times New Roman" w:cs="Times New Roman"/>
      <w:b/>
      <w:sz w:val="32"/>
      <w:szCs w:val="20"/>
      <w:lang w:eastAsia="en-US"/>
    </w:rPr>
  </w:style>
  <w:style w:type="paragraph" w:styleId="BodyText">
    <w:name w:val="Body Text"/>
    <w:basedOn w:val="Normal"/>
    <w:link w:val="BodyTextChar"/>
    <w:rsid w:val="006A13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13C4"/>
    <w:rPr>
      <w:rFonts w:ascii="Times New Roman" w:eastAsia="Times New Roman" w:hAnsi="Times New Roman" w:cs="Times New Roman"/>
      <w:sz w:val="24"/>
      <w:lang w:eastAsia="en-US"/>
    </w:rPr>
  </w:style>
  <w:style w:type="paragraph" w:styleId="ListBullet">
    <w:name w:val="List Bullet"/>
    <w:basedOn w:val="List"/>
    <w:rsid w:val="006A13C4"/>
    <w:pPr>
      <w:numPr>
        <w:numId w:val="11"/>
      </w:numPr>
      <w:tabs>
        <w:tab w:val="clear" w:pos="340"/>
      </w:tabs>
      <w:spacing w:before="40" w:after="40"/>
    </w:pPr>
  </w:style>
  <w:style w:type="character" w:customStyle="1" w:styleId="SpecialBold">
    <w:name w:val="Special Bold"/>
    <w:basedOn w:val="DefaultParagraphFont"/>
    <w:rsid w:val="006A13C4"/>
    <w:rPr>
      <w:b/>
      <w:spacing w:val="0"/>
    </w:rPr>
  </w:style>
  <w:style w:type="character" w:styleId="Emphasis">
    <w:name w:val="Emphasis"/>
    <w:basedOn w:val="DefaultParagraphFont"/>
    <w:qFormat/>
    <w:rsid w:val="006A13C4"/>
    <w:rPr>
      <w:i/>
    </w:rPr>
  </w:style>
  <w:style w:type="paragraph" w:customStyle="1" w:styleId="SuperHeading">
    <w:name w:val="SuperHeading"/>
    <w:basedOn w:val="Normal"/>
    <w:rsid w:val="006A13C4"/>
    <w:pPr>
      <w:spacing w:before="240" w:after="120"/>
      <w:outlineLvl w:val="0"/>
    </w:pPr>
    <w:rPr>
      <w:rFonts w:ascii="Times New Roman" w:hAnsi="Times New Roman"/>
      <w:b/>
      <w:sz w:val="32"/>
    </w:rPr>
  </w:style>
  <w:style w:type="paragraph" w:customStyle="1" w:styleId="AllowPageBreak">
    <w:name w:val="AllowPageBreak"/>
    <w:rsid w:val="006A13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13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13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13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13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13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13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13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13C4"/>
    <w:rPr>
      <w:rFonts w:ascii="Courier New" w:eastAsia="Times New Roman" w:hAnsi="Courier New" w:cs="Times New Roman"/>
      <w:i/>
      <w:szCs w:val="20"/>
      <w:lang w:eastAsia="en-US"/>
    </w:rPr>
  </w:style>
  <w:style w:type="paragraph" w:customStyle="1" w:styleId="HeadingBase">
    <w:name w:val="Heading Base"/>
    <w:rsid w:val="006A13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13C4"/>
    <w:pPr>
      <w:tabs>
        <w:tab w:val="right" w:leader="dot" w:pos="9072"/>
      </w:tabs>
      <w:ind w:left="567"/>
    </w:pPr>
    <w:rPr>
      <w:szCs w:val="22"/>
    </w:rPr>
  </w:style>
  <w:style w:type="paragraph" w:customStyle="1" w:styleId="TOCBase">
    <w:name w:val="TOC Base"/>
    <w:rsid w:val="006A13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13C4"/>
    <w:pPr>
      <w:tabs>
        <w:tab w:val="right" w:leader="dot" w:pos="9072"/>
      </w:tabs>
      <w:spacing w:before="40" w:after="40"/>
      <w:ind w:left="284"/>
    </w:pPr>
    <w:rPr>
      <w:rFonts w:ascii="Times New Roman" w:hAnsi="Times New Roman"/>
    </w:rPr>
  </w:style>
  <w:style w:type="paragraph" w:styleId="TOC1">
    <w:name w:val="toc 1"/>
    <w:basedOn w:val="TOCBase"/>
    <w:next w:val="Normal"/>
    <w:rsid w:val="006A13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13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13C4"/>
    <w:rPr>
      <w:rFonts w:ascii="Times New Roman" w:eastAsia="Times New Roman" w:hAnsi="Times New Roman" w:cs="Times New Roman"/>
      <w:sz w:val="16"/>
      <w:lang w:eastAsia="en-US"/>
    </w:rPr>
  </w:style>
  <w:style w:type="paragraph" w:styleId="Title">
    <w:name w:val="Title"/>
    <w:basedOn w:val="HeadingBase"/>
    <w:link w:val="TitleChar"/>
    <w:qFormat/>
    <w:rsid w:val="006A13C4"/>
    <w:pPr>
      <w:spacing w:before="5040"/>
      <w:jc w:val="center"/>
    </w:pPr>
    <w:rPr>
      <w:sz w:val="48"/>
      <w:szCs w:val="72"/>
      <w:lang w:val="en-US"/>
    </w:rPr>
  </w:style>
  <w:style w:type="character" w:customStyle="1" w:styleId="TitleChar">
    <w:name w:val="Title Char"/>
    <w:basedOn w:val="DefaultParagraphFont"/>
    <w:link w:val="Title"/>
    <w:rsid w:val="006A13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13C4"/>
    <w:pPr>
      <w:tabs>
        <w:tab w:val="left" w:pos="3600"/>
        <w:tab w:val="left" w:pos="3958"/>
      </w:tabs>
    </w:pPr>
  </w:style>
  <w:style w:type="paragraph" w:styleId="List">
    <w:name w:val="List"/>
    <w:basedOn w:val="BodyText"/>
    <w:next w:val="BodyText"/>
    <w:rsid w:val="006A13C4"/>
    <w:pPr>
      <w:tabs>
        <w:tab w:val="left" w:pos="340"/>
      </w:tabs>
      <w:spacing w:before="60" w:after="60"/>
      <w:ind w:left="340" w:hanging="340"/>
    </w:pPr>
  </w:style>
  <w:style w:type="paragraph" w:customStyle="1" w:styleId="Note">
    <w:name w:val="Note"/>
    <w:basedOn w:val="BodyText"/>
    <w:rsid w:val="006A13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13C4"/>
    <w:pPr>
      <w:framePr w:wrap="auto" w:hAnchor="text" w:y="6049"/>
    </w:pPr>
    <w:rPr>
      <w:color w:val="000000"/>
      <w:sz w:val="40"/>
    </w:rPr>
  </w:style>
  <w:style w:type="paragraph" w:customStyle="1" w:styleId="TOCTitle">
    <w:name w:val="TOCTitle"/>
    <w:basedOn w:val="Heading1"/>
    <w:rsid w:val="006A13C4"/>
    <w:pPr>
      <w:spacing w:after="240"/>
      <w:jc w:val="center"/>
      <w:outlineLvl w:val="9"/>
    </w:pPr>
    <w:rPr>
      <w:caps/>
    </w:rPr>
  </w:style>
  <w:style w:type="paragraph" w:customStyle="1" w:styleId="Version">
    <w:name w:val="Version"/>
    <w:rsid w:val="006A13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13C4"/>
    <w:pPr>
      <w:numPr>
        <w:numId w:val="12"/>
      </w:numPr>
      <w:tabs>
        <w:tab w:val="clear" w:pos="680"/>
      </w:tabs>
    </w:pPr>
  </w:style>
  <w:style w:type="paragraph" w:styleId="Index1">
    <w:name w:val="index 1"/>
    <w:basedOn w:val="Normal"/>
    <w:next w:val="Normal"/>
    <w:semiHidden/>
    <w:rsid w:val="006A13C4"/>
    <w:pPr>
      <w:keepNext w:val="0"/>
      <w:tabs>
        <w:tab w:val="right" w:pos="4176"/>
      </w:tabs>
      <w:ind w:left="198" w:hanging="198"/>
    </w:pPr>
    <w:rPr>
      <w:rFonts w:ascii="Garamond" w:hAnsi="Garamond"/>
    </w:rPr>
  </w:style>
  <w:style w:type="paragraph" w:styleId="IndexHeading">
    <w:name w:val="index heading"/>
    <w:basedOn w:val="Normal"/>
    <w:next w:val="Index1"/>
    <w:semiHidden/>
    <w:rsid w:val="006A13C4"/>
    <w:pPr>
      <w:spacing w:before="120" w:after="120"/>
    </w:pPr>
    <w:rPr>
      <w:rFonts w:ascii="Arial" w:hAnsi="Arial"/>
      <w:b/>
      <w:color w:val="918585"/>
      <w:sz w:val="24"/>
    </w:rPr>
  </w:style>
  <w:style w:type="paragraph" w:styleId="Header">
    <w:name w:val="header"/>
    <w:basedOn w:val="Normal"/>
    <w:link w:val="HeaderChar"/>
    <w:rsid w:val="006A13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13C4"/>
    <w:rPr>
      <w:rFonts w:ascii="Times New Roman" w:eastAsia="Times New Roman" w:hAnsi="Times New Roman" w:cs="Times New Roman"/>
      <w:sz w:val="16"/>
      <w:szCs w:val="20"/>
      <w:lang w:val="en-GB" w:eastAsia="en-US"/>
    </w:rPr>
  </w:style>
  <w:style w:type="paragraph" w:customStyle="1" w:styleId="Chapter">
    <w:name w:val="Chapter"/>
    <w:basedOn w:val="Normal"/>
    <w:rsid w:val="006A13C4"/>
    <w:pPr>
      <w:spacing w:before="240"/>
    </w:pPr>
    <w:rPr>
      <w:rFonts w:ascii="Times New Roman" w:hAnsi="Times New Roman"/>
      <w:smallCaps/>
      <w:spacing w:val="80"/>
      <w:sz w:val="28"/>
    </w:rPr>
  </w:style>
  <w:style w:type="paragraph" w:customStyle="1" w:styleId="InChapter">
    <w:name w:val="InChapter"/>
    <w:basedOn w:val="Heading3"/>
    <w:rsid w:val="006A13C4"/>
    <w:pPr>
      <w:spacing w:after="240"/>
      <w:outlineLvl w:val="9"/>
    </w:pPr>
    <w:rPr>
      <w:noProof/>
    </w:rPr>
  </w:style>
  <w:style w:type="paragraph" w:styleId="Index2">
    <w:name w:val="index 2"/>
    <w:basedOn w:val="Normal"/>
    <w:next w:val="Normal"/>
    <w:semiHidden/>
    <w:rsid w:val="006A13C4"/>
    <w:pPr>
      <w:tabs>
        <w:tab w:val="right" w:pos="4176"/>
      </w:tabs>
      <w:ind w:left="568" w:hanging="284"/>
    </w:pPr>
    <w:rPr>
      <w:rFonts w:ascii="Garamond" w:hAnsi="Garamond"/>
    </w:rPr>
  </w:style>
  <w:style w:type="paragraph" w:customStyle="1" w:styleId="Byline">
    <w:name w:val="Byline"/>
    <w:rsid w:val="006A13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13C4"/>
    <w:pPr>
      <w:tabs>
        <w:tab w:val="clear" w:pos="3600"/>
        <w:tab w:val="clear" w:pos="3958"/>
      </w:tabs>
      <w:jc w:val="right"/>
    </w:pPr>
  </w:style>
  <w:style w:type="paragraph" w:styleId="Caption">
    <w:name w:val="caption"/>
    <w:basedOn w:val="BodyText"/>
    <w:next w:val="Normal"/>
    <w:qFormat/>
    <w:rsid w:val="006A13C4"/>
    <w:pPr>
      <w:framePr w:w="2268" w:hSpace="181" w:vSpace="181" w:wrap="around" w:vAnchor="text" w:hAnchor="page" w:x="1135" w:y="285" w:anchorLock="1"/>
    </w:pPr>
    <w:rPr>
      <w:i/>
    </w:rPr>
  </w:style>
  <w:style w:type="paragraph" w:customStyle="1" w:styleId="MiniTOCTitle">
    <w:name w:val="MiniTOCTitle"/>
    <w:basedOn w:val="Heading4"/>
    <w:rsid w:val="006A13C4"/>
    <w:pPr>
      <w:spacing w:before="240"/>
      <w:outlineLvl w:val="9"/>
    </w:pPr>
    <w:rPr>
      <w:noProof/>
      <w:sz w:val="24"/>
    </w:rPr>
  </w:style>
  <w:style w:type="paragraph" w:customStyle="1" w:styleId="MiniTOCItem">
    <w:name w:val="MiniTOCItem"/>
    <w:basedOn w:val="ListBullet"/>
    <w:rsid w:val="006A13C4"/>
    <w:pPr>
      <w:numPr>
        <w:numId w:val="0"/>
      </w:numPr>
      <w:tabs>
        <w:tab w:val="right" w:leader="dot" w:pos="6521"/>
      </w:tabs>
      <w:spacing w:before="0" w:after="0"/>
    </w:pPr>
  </w:style>
  <w:style w:type="paragraph" w:customStyle="1" w:styleId="TOFTitle">
    <w:name w:val="TOFTitle"/>
    <w:basedOn w:val="TOCTitle"/>
    <w:rsid w:val="006A13C4"/>
  </w:style>
  <w:style w:type="paragraph" w:styleId="TableofFigures">
    <w:name w:val="table of figures"/>
    <w:basedOn w:val="Normal"/>
    <w:next w:val="Normal"/>
    <w:semiHidden/>
    <w:rsid w:val="006A13C4"/>
    <w:pPr>
      <w:tabs>
        <w:tab w:val="right" w:leader="dot" w:pos="9072"/>
      </w:tabs>
      <w:ind w:left="970" w:hanging="403"/>
    </w:pPr>
    <w:rPr>
      <w:rFonts w:ascii="Times New Roman" w:hAnsi="Times New Roman"/>
      <w:b/>
    </w:rPr>
  </w:style>
  <w:style w:type="paragraph" w:styleId="ListNumber">
    <w:name w:val="List Number"/>
    <w:basedOn w:val="List"/>
    <w:rsid w:val="006A13C4"/>
    <w:pPr>
      <w:numPr>
        <w:numId w:val="14"/>
      </w:numPr>
      <w:tabs>
        <w:tab w:val="clear" w:pos="340"/>
      </w:tabs>
    </w:pPr>
  </w:style>
  <w:style w:type="character" w:customStyle="1" w:styleId="WingdingSymbols">
    <w:name w:val="Wingding Symbols"/>
    <w:rsid w:val="006A13C4"/>
    <w:rPr>
      <w:rFonts w:ascii="Wingdings" w:hAnsi="Wingdings"/>
    </w:rPr>
  </w:style>
  <w:style w:type="paragraph" w:customStyle="1" w:styleId="TableHeading">
    <w:name w:val="Table Heading"/>
    <w:basedOn w:val="HeadingBase"/>
    <w:rsid w:val="006A13C4"/>
    <w:pPr>
      <w:keepLines/>
      <w:pBdr>
        <w:bottom w:val="single" w:sz="6" w:space="1" w:color="918585"/>
      </w:pBdr>
      <w:spacing w:before="240"/>
    </w:pPr>
  </w:style>
  <w:style w:type="character" w:customStyle="1" w:styleId="HotSpot">
    <w:name w:val="HotSpot"/>
    <w:rsid w:val="006A13C4"/>
    <w:rPr>
      <w:color w:val="0033CC"/>
      <w:u w:val="none"/>
    </w:rPr>
  </w:style>
  <w:style w:type="paragraph" w:customStyle="1" w:styleId="BodyTextRight">
    <w:name w:val="Body Text Right"/>
    <w:basedOn w:val="BodyText"/>
    <w:rsid w:val="006A13C4"/>
    <w:pPr>
      <w:spacing w:before="0" w:after="0"/>
      <w:jc w:val="right"/>
    </w:pPr>
  </w:style>
  <w:style w:type="paragraph" w:styleId="Index3">
    <w:name w:val="index 3"/>
    <w:basedOn w:val="ListNumber2"/>
    <w:next w:val="Normal"/>
    <w:semiHidden/>
    <w:rsid w:val="006A13C4"/>
    <w:pPr>
      <w:numPr>
        <w:numId w:val="0"/>
      </w:numPr>
      <w:tabs>
        <w:tab w:val="right" w:leader="dot" w:pos="4176"/>
      </w:tabs>
    </w:pPr>
  </w:style>
  <w:style w:type="paragraph" w:styleId="ListNumber2">
    <w:name w:val="List Number 2"/>
    <w:basedOn w:val="List2"/>
    <w:rsid w:val="006A13C4"/>
    <w:pPr>
      <w:numPr>
        <w:numId w:val="9"/>
      </w:numPr>
      <w:tabs>
        <w:tab w:val="clear" w:pos="1060"/>
      </w:tabs>
    </w:pPr>
  </w:style>
  <w:style w:type="paragraph" w:customStyle="1" w:styleId="MarginNote">
    <w:name w:val="Margin Note"/>
    <w:basedOn w:val="BodyText"/>
    <w:rsid w:val="006A13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13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13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13C4"/>
    <w:rPr>
      <w:sz w:val="32"/>
    </w:rPr>
  </w:style>
  <w:style w:type="paragraph" w:customStyle="1" w:styleId="HeadingProcedure">
    <w:name w:val="Heading Procedure"/>
    <w:basedOn w:val="HeadingBase"/>
    <w:next w:val="Normal"/>
    <w:rsid w:val="006A13C4"/>
    <w:pPr>
      <w:tabs>
        <w:tab w:val="left" w:pos="0"/>
      </w:tabs>
      <w:spacing w:before="120" w:after="60"/>
    </w:pPr>
    <w:rPr>
      <w:i/>
      <w:color w:val="918585"/>
      <w:sz w:val="22"/>
    </w:rPr>
  </w:style>
  <w:style w:type="paragraph" w:customStyle="1" w:styleId="TableBodyText">
    <w:name w:val="Table Body Text"/>
    <w:basedOn w:val="BodyText"/>
    <w:rsid w:val="006A13C4"/>
    <w:pPr>
      <w:spacing w:before="60" w:after="60"/>
    </w:pPr>
  </w:style>
  <w:style w:type="paragraph" w:styleId="ListContinue">
    <w:name w:val="List Continue"/>
    <w:basedOn w:val="List"/>
    <w:rsid w:val="006A13C4"/>
    <w:pPr>
      <w:ind w:firstLine="0"/>
    </w:pPr>
  </w:style>
  <w:style w:type="paragraph" w:customStyle="1" w:styleId="ListNote">
    <w:name w:val="List Note"/>
    <w:basedOn w:val="List"/>
    <w:rsid w:val="006A13C4"/>
    <w:pPr>
      <w:pBdr>
        <w:top w:val="single" w:sz="6" w:space="2" w:color="918585"/>
        <w:bottom w:val="single" w:sz="6" w:space="2" w:color="918585"/>
      </w:pBdr>
      <w:tabs>
        <w:tab w:val="left" w:pos="1021"/>
      </w:tabs>
      <w:ind w:firstLine="0"/>
    </w:pPr>
  </w:style>
  <w:style w:type="paragraph" w:customStyle="1" w:styleId="Warning">
    <w:name w:val="Warning"/>
    <w:basedOn w:val="BodyText"/>
    <w:rsid w:val="006A13C4"/>
    <w:pPr>
      <w:shd w:val="clear" w:color="auto" w:fill="D9D9D9"/>
      <w:tabs>
        <w:tab w:val="left" w:pos="992"/>
      </w:tabs>
      <w:ind w:left="119" w:right="119"/>
    </w:pPr>
    <w:rPr>
      <w:sz w:val="20"/>
    </w:rPr>
  </w:style>
  <w:style w:type="paragraph" w:customStyle="1" w:styleId="MarginIcons">
    <w:name w:val="Margin Icons"/>
    <w:basedOn w:val="BodyText"/>
    <w:rsid w:val="006A13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13C4"/>
    <w:rPr>
      <w:rFonts w:ascii="Courier New" w:hAnsi="Courier New"/>
    </w:rPr>
  </w:style>
  <w:style w:type="paragraph" w:customStyle="1" w:styleId="NoteBullet">
    <w:name w:val="Note Bullet"/>
    <w:basedOn w:val="Note"/>
    <w:rsid w:val="006A13C4"/>
    <w:pPr>
      <w:tabs>
        <w:tab w:val="clear" w:pos="680"/>
      </w:tabs>
      <w:spacing w:before="60" w:after="60"/>
    </w:pPr>
  </w:style>
  <w:style w:type="paragraph" w:customStyle="1" w:styleId="SubHeading2">
    <w:name w:val="SubHeading2"/>
    <w:basedOn w:val="HeadingBase"/>
    <w:rsid w:val="006A13C4"/>
    <w:pPr>
      <w:spacing w:before="240" w:after="60"/>
    </w:pPr>
    <w:rPr>
      <w:sz w:val="20"/>
    </w:rPr>
  </w:style>
  <w:style w:type="paragraph" w:customStyle="1" w:styleId="SubHeading1">
    <w:name w:val="SubHeading1"/>
    <w:basedOn w:val="HeadingBase"/>
    <w:rsid w:val="006A13C4"/>
    <w:pPr>
      <w:spacing w:before="240" w:after="60"/>
    </w:pPr>
    <w:rPr>
      <w:color w:val="918585"/>
      <w:sz w:val="22"/>
    </w:rPr>
  </w:style>
  <w:style w:type="paragraph" w:customStyle="1" w:styleId="SideHeading">
    <w:name w:val="Side Heading"/>
    <w:basedOn w:val="HeadingBase"/>
    <w:rsid w:val="006A13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13C4"/>
    <w:pPr>
      <w:numPr>
        <w:numId w:val="10"/>
      </w:numPr>
    </w:pPr>
  </w:style>
  <w:style w:type="paragraph" w:styleId="PlainText">
    <w:name w:val="Plain Text"/>
    <w:basedOn w:val="Normal"/>
    <w:link w:val="PlainTextChar"/>
    <w:rsid w:val="006A13C4"/>
    <w:rPr>
      <w:sz w:val="20"/>
    </w:rPr>
  </w:style>
  <w:style w:type="character" w:customStyle="1" w:styleId="PlainTextChar">
    <w:name w:val="Plain Text Char"/>
    <w:basedOn w:val="DefaultParagraphFont"/>
    <w:link w:val="PlainText"/>
    <w:rsid w:val="006A13C4"/>
    <w:rPr>
      <w:rFonts w:ascii="Courier New" w:eastAsia="Times New Roman" w:hAnsi="Courier New" w:cs="Times New Roman"/>
      <w:sz w:val="20"/>
      <w:szCs w:val="20"/>
      <w:lang w:eastAsia="en-US"/>
    </w:rPr>
  </w:style>
  <w:style w:type="character" w:customStyle="1" w:styleId="MenuOption">
    <w:name w:val="Menu Option"/>
    <w:basedOn w:val="DefaultParagraphFont"/>
    <w:rsid w:val="006A13C4"/>
    <w:rPr>
      <w:b/>
      <w:smallCaps/>
    </w:rPr>
  </w:style>
  <w:style w:type="paragraph" w:customStyle="1" w:styleId="TableListNumber">
    <w:name w:val="Table List Number"/>
    <w:basedOn w:val="ListNumber"/>
    <w:rsid w:val="006A13C4"/>
    <w:pPr>
      <w:numPr>
        <w:numId w:val="0"/>
      </w:numPr>
    </w:pPr>
  </w:style>
  <w:style w:type="paragraph" w:styleId="TOC4">
    <w:name w:val="toc 4"/>
    <w:basedOn w:val="TOCBase"/>
    <w:next w:val="Normal"/>
    <w:semiHidden/>
    <w:rsid w:val="006A13C4"/>
    <w:pPr>
      <w:tabs>
        <w:tab w:val="right" w:leader="dot" w:pos="9071"/>
      </w:tabs>
      <w:ind w:left="1701"/>
    </w:pPr>
  </w:style>
  <w:style w:type="paragraph" w:customStyle="1" w:styleId="ListAlpha">
    <w:name w:val="List Alpha"/>
    <w:basedOn w:val="List"/>
    <w:rsid w:val="006A13C4"/>
    <w:pPr>
      <w:numPr>
        <w:numId w:val="8"/>
      </w:numPr>
    </w:pPr>
  </w:style>
  <w:style w:type="paragraph" w:customStyle="1" w:styleId="ListAlpha2">
    <w:name w:val="List Alpha 2"/>
    <w:basedOn w:val="List2"/>
    <w:rsid w:val="006A13C4"/>
    <w:pPr>
      <w:numPr>
        <w:numId w:val="7"/>
      </w:numPr>
    </w:pPr>
  </w:style>
  <w:style w:type="paragraph" w:styleId="List2">
    <w:name w:val="List 2"/>
    <w:basedOn w:val="BodyText"/>
    <w:rsid w:val="006A13C4"/>
    <w:pPr>
      <w:tabs>
        <w:tab w:val="left" w:pos="680"/>
      </w:tabs>
      <w:spacing w:before="60" w:after="60"/>
      <w:ind w:left="680" w:hanging="340"/>
    </w:pPr>
  </w:style>
  <w:style w:type="paragraph" w:styleId="List3">
    <w:name w:val="List 3"/>
    <w:basedOn w:val="BodyText"/>
    <w:rsid w:val="006A13C4"/>
    <w:pPr>
      <w:tabs>
        <w:tab w:val="left" w:pos="1021"/>
      </w:tabs>
      <w:spacing w:before="60" w:after="60"/>
      <w:ind w:left="1020" w:hanging="340"/>
    </w:pPr>
  </w:style>
  <w:style w:type="paragraph" w:styleId="List4">
    <w:name w:val="List 4"/>
    <w:basedOn w:val="BodyText"/>
    <w:rsid w:val="006A13C4"/>
    <w:pPr>
      <w:tabs>
        <w:tab w:val="left" w:pos="1361"/>
      </w:tabs>
      <w:spacing w:before="60" w:after="60"/>
      <w:ind w:left="1361" w:hanging="340"/>
    </w:pPr>
  </w:style>
  <w:style w:type="paragraph" w:styleId="List5">
    <w:name w:val="List 5"/>
    <w:basedOn w:val="BodyText"/>
    <w:rsid w:val="006A13C4"/>
    <w:pPr>
      <w:tabs>
        <w:tab w:val="left" w:pos="1701"/>
      </w:tabs>
      <w:spacing w:before="60" w:after="60"/>
      <w:ind w:left="1701" w:hanging="340"/>
    </w:pPr>
  </w:style>
  <w:style w:type="paragraph" w:styleId="ListBullet3">
    <w:name w:val="List Bullet 3"/>
    <w:basedOn w:val="List3"/>
    <w:rsid w:val="006A13C4"/>
    <w:pPr>
      <w:numPr>
        <w:numId w:val="13"/>
      </w:numPr>
      <w:tabs>
        <w:tab w:val="clear" w:pos="1021"/>
      </w:tabs>
      <w:ind w:left="1037" w:hanging="357"/>
    </w:pPr>
  </w:style>
  <w:style w:type="paragraph" w:styleId="ListBullet4">
    <w:name w:val="List Bullet 4"/>
    <w:basedOn w:val="List4"/>
    <w:rsid w:val="006A13C4"/>
    <w:pPr>
      <w:numPr>
        <w:numId w:val="2"/>
      </w:numPr>
      <w:tabs>
        <w:tab w:val="clear" w:pos="1361"/>
      </w:tabs>
    </w:pPr>
  </w:style>
  <w:style w:type="paragraph" w:styleId="ListBullet5">
    <w:name w:val="List Bullet 5"/>
    <w:basedOn w:val="List5"/>
    <w:rsid w:val="006A13C4"/>
    <w:pPr>
      <w:numPr>
        <w:numId w:val="3"/>
      </w:numPr>
    </w:pPr>
  </w:style>
  <w:style w:type="paragraph" w:styleId="ListContinue2">
    <w:name w:val="List Continue 2"/>
    <w:basedOn w:val="List2"/>
    <w:rsid w:val="006A13C4"/>
    <w:pPr>
      <w:ind w:firstLine="0"/>
    </w:pPr>
  </w:style>
  <w:style w:type="paragraph" w:styleId="ListContinue3">
    <w:name w:val="List Continue 3"/>
    <w:basedOn w:val="List3"/>
    <w:rsid w:val="006A13C4"/>
    <w:pPr>
      <w:ind w:left="1021" w:firstLine="0"/>
    </w:pPr>
  </w:style>
  <w:style w:type="paragraph" w:styleId="ListContinue4">
    <w:name w:val="List Continue 4"/>
    <w:basedOn w:val="List4"/>
    <w:rsid w:val="006A13C4"/>
    <w:pPr>
      <w:ind w:firstLine="0"/>
    </w:pPr>
  </w:style>
  <w:style w:type="paragraph" w:styleId="ListContinue5">
    <w:name w:val="List Continue 5"/>
    <w:basedOn w:val="List5"/>
    <w:rsid w:val="006A13C4"/>
    <w:pPr>
      <w:ind w:firstLine="0"/>
    </w:pPr>
  </w:style>
  <w:style w:type="paragraph" w:styleId="ListNumber3">
    <w:name w:val="List Number 3"/>
    <w:basedOn w:val="List3"/>
    <w:rsid w:val="006A13C4"/>
    <w:pPr>
      <w:numPr>
        <w:numId w:val="4"/>
      </w:numPr>
    </w:pPr>
  </w:style>
  <w:style w:type="paragraph" w:styleId="ListNumber4">
    <w:name w:val="List Number 4"/>
    <w:basedOn w:val="List4"/>
    <w:rsid w:val="006A13C4"/>
    <w:pPr>
      <w:numPr>
        <w:numId w:val="5"/>
      </w:numPr>
    </w:pPr>
  </w:style>
  <w:style w:type="paragraph" w:styleId="ListNumber5">
    <w:name w:val="List Number 5"/>
    <w:basedOn w:val="List5"/>
    <w:rsid w:val="006A13C4"/>
    <w:pPr>
      <w:numPr>
        <w:numId w:val="6"/>
      </w:numPr>
    </w:pPr>
  </w:style>
  <w:style w:type="paragraph" w:styleId="BlockText">
    <w:name w:val="Block Text"/>
    <w:basedOn w:val="Normal"/>
    <w:rsid w:val="006A13C4"/>
    <w:pPr>
      <w:spacing w:after="120"/>
      <w:ind w:left="1440" w:right="1440"/>
    </w:pPr>
  </w:style>
  <w:style w:type="character" w:customStyle="1" w:styleId="Subscript">
    <w:name w:val="Subscript"/>
    <w:basedOn w:val="DefaultParagraphFont"/>
    <w:rsid w:val="006A13C4"/>
    <w:rPr>
      <w:sz w:val="16"/>
      <w:vertAlign w:val="subscript"/>
    </w:rPr>
  </w:style>
  <w:style w:type="character" w:customStyle="1" w:styleId="Superscript">
    <w:name w:val="Superscript"/>
    <w:basedOn w:val="DefaultParagraphFont"/>
    <w:rsid w:val="006A13C4"/>
    <w:rPr>
      <w:sz w:val="16"/>
      <w:vertAlign w:val="superscript"/>
    </w:rPr>
  </w:style>
  <w:style w:type="character" w:customStyle="1" w:styleId="Symbols">
    <w:name w:val="Symbols"/>
    <w:basedOn w:val="DefaultParagraphFont"/>
    <w:rsid w:val="006A13C4"/>
    <w:rPr>
      <w:rFonts w:ascii="Symbol" w:hAnsi="Symbol"/>
    </w:rPr>
  </w:style>
  <w:style w:type="character" w:customStyle="1" w:styleId="MenuOptions">
    <w:name w:val="Menu Options"/>
    <w:basedOn w:val="DefaultParagraphFont"/>
    <w:rsid w:val="006A13C4"/>
    <w:rPr>
      <w:rFonts w:ascii="Arial Narrow" w:hAnsi="Arial Narrow"/>
      <w:smallCaps/>
    </w:rPr>
  </w:style>
  <w:style w:type="character" w:customStyle="1" w:styleId="Buttons">
    <w:name w:val="Buttons"/>
    <w:basedOn w:val="DefaultParagraphFont"/>
    <w:rsid w:val="006A13C4"/>
    <w:rPr>
      <w:b/>
    </w:rPr>
  </w:style>
  <w:style w:type="character" w:customStyle="1" w:styleId="Underlined">
    <w:name w:val="Underlined"/>
    <w:basedOn w:val="DefaultParagraphFont"/>
    <w:rsid w:val="006A13C4"/>
    <w:rPr>
      <w:u w:val="single"/>
    </w:rPr>
  </w:style>
  <w:style w:type="paragraph" w:customStyle="1" w:styleId="TableBodyTextRight">
    <w:name w:val="Table Body Text Right"/>
    <w:basedOn w:val="TableBodyText"/>
    <w:rsid w:val="006A13C4"/>
    <w:pPr>
      <w:widowControl w:val="0"/>
      <w:autoSpaceDE w:val="0"/>
      <w:autoSpaceDN w:val="0"/>
      <w:adjustRightInd w:val="0"/>
      <w:jc w:val="right"/>
    </w:pPr>
    <w:rPr>
      <w:rFonts w:cs="Arial"/>
      <w:szCs w:val="18"/>
    </w:rPr>
  </w:style>
  <w:style w:type="paragraph" w:customStyle="1" w:styleId="CopyrightText">
    <w:name w:val="Copyright Text"/>
    <w:basedOn w:val="BodyText"/>
    <w:rsid w:val="006A13C4"/>
    <w:rPr>
      <w:sz w:val="18"/>
    </w:rPr>
  </w:style>
  <w:style w:type="paragraph" w:customStyle="1" w:styleId="BodySmallRight">
    <w:name w:val="Body Small Right"/>
    <w:basedOn w:val="BodyTextRight"/>
    <w:rsid w:val="006A13C4"/>
    <w:rPr>
      <w:sz w:val="18"/>
      <w:szCs w:val="18"/>
    </w:rPr>
  </w:style>
  <w:style w:type="paragraph" w:customStyle="1" w:styleId="MarginEdition">
    <w:name w:val="Margin Edition"/>
    <w:basedOn w:val="MarginNote"/>
    <w:rsid w:val="006A13C4"/>
    <w:pPr>
      <w:spacing w:before="0" w:after="0"/>
    </w:pPr>
    <w:rPr>
      <w:rFonts w:ascii="Times New Roman" w:hAnsi="Times New Roman"/>
      <w:color w:val="999999"/>
    </w:rPr>
  </w:style>
  <w:style w:type="paragraph" w:customStyle="1" w:styleId="Spacer">
    <w:name w:val="Spacer"/>
    <w:basedOn w:val="Normal"/>
    <w:rsid w:val="006A13C4"/>
    <w:rPr>
      <w:sz w:val="2"/>
      <w:szCs w:val="2"/>
    </w:rPr>
  </w:style>
  <w:style w:type="character" w:customStyle="1" w:styleId="Small">
    <w:name w:val="Small"/>
    <w:basedOn w:val="DefaultParagraphFont"/>
    <w:rsid w:val="006A13C4"/>
    <w:rPr>
      <w:sz w:val="16"/>
    </w:rPr>
  </w:style>
  <w:style w:type="paragraph" w:customStyle="1" w:styleId="WideTable">
    <w:name w:val="Wide Table"/>
    <w:basedOn w:val="Normal"/>
    <w:rsid w:val="006A13C4"/>
    <w:pPr>
      <w:ind w:left="-1418"/>
    </w:pPr>
    <w:rPr>
      <w:sz w:val="2"/>
      <w:szCs w:val="2"/>
    </w:rPr>
  </w:style>
  <w:style w:type="character" w:styleId="PageNumber">
    <w:name w:val="page number"/>
    <w:basedOn w:val="DefaultParagraphFont"/>
    <w:rsid w:val="006A13C4"/>
  </w:style>
  <w:style w:type="paragraph" w:styleId="Quote">
    <w:name w:val="Quote"/>
    <w:basedOn w:val="Heading1"/>
    <w:link w:val="QuoteChar"/>
    <w:qFormat/>
    <w:rsid w:val="006A13C4"/>
    <w:rPr>
      <w:b w:val="0"/>
      <w:sz w:val="72"/>
      <w:szCs w:val="72"/>
      <w:lang w:val="en-NZ"/>
    </w:rPr>
  </w:style>
  <w:style w:type="character" w:customStyle="1" w:styleId="QuoteChar">
    <w:name w:val="Quote Char"/>
    <w:basedOn w:val="DefaultParagraphFont"/>
    <w:link w:val="Quote"/>
    <w:rsid w:val="006A13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13C4"/>
    <w:pPr>
      <w:pageBreakBefore/>
    </w:pPr>
  </w:style>
  <w:style w:type="paragraph" w:customStyle="1" w:styleId="Border">
    <w:name w:val="Border"/>
    <w:basedOn w:val="Normal"/>
    <w:qFormat/>
    <w:rsid w:val="006A13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13C4"/>
    <w:rPr>
      <w:b/>
      <w:bCs/>
      <w:i/>
      <w:iCs/>
      <w:color w:val="auto"/>
    </w:rPr>
  </w:style>
  <w:style w:type="paragraph" w:styleId="IntenseQuote">
    <w:name w:val="Intense Quote"/>
    <w:basedOn w:val="Normal"/>
    <w:next w:val="Normal"/>
    <w:link w:val="IntenseQuoteChar"/>
    <w:uiPriority w:val="30"/>
    <w:qFormat/>
    <w:rsid w:val="006A13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13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13C4"/>
    <w:rPr>
      <w:smallCaps/>
      <w:color w:val="auto"/>
      <w:u w:val="single"/>
    </w:rPr>
  </w:style>
  <w:style w:type="character" w:styleId="IntenseReference">
    <w:name w:val="Intense Reference"/>
    <w:basedOn w:val="DefaultParagraphFont"/>
    <w:uiPriority w:val="32"/>
    <w:qFormat/>
    <w:rsid w:val="006A13C4"/>
    <w:rPr>
      <w:b/>
      <w:bCs/>
      <w:smallCaps/>
      <w:color w:val="auto"/>
      <w:spacing w:val="5"/>
      <w:u w:val="single"/>
    </w:rPr>
  </w:style>
  <w:style w:type="paragraph" w:customStyle="1" w:styleId="2ColumnHeading">
    <w:name w:val="2Column Heading"/>
    <w:basedOn w:val="BodyText"/>
    <w:qFormat/>
    <w:rsid w:val="006A13C4"/>
    <w:pPr>
      <w:spacing w:after="60"/>
      <w:ind w:left="-2268"/>
    </w:pPr>
    <w:rPr>
      <w:b/>
    </w:rPr>
  </w:style>
  <w:style w:type="paragraph" w:customStyle="1" w:styleId="Heading1TOC">
    <w:name w:val="Heading1 TOC"/>
    <w:basedOn w:val="Normal"/>
    <w:qFormat/>
    <w:rsid w:val="006A13C4"/>
    <w:pPr>
      <w:spacing w:before="240" w:after="120"/>
    </w:pPr>
    <w:rPr>
      <w:rFonts w:ascii="Times New Roman" w:hAnsi="Times New Roman"/>
      <w:b/>
      <w:sz w:val="32"/>
    </w:rPr>
  </w:style>
  <w:style w:type="paragraph" w:customStyle="1" w:styleId="Heading2TOC">
    <w:name w:val="Heading2 TOC"/>
    <w:basedOn w:val="Normal"/>
    <w:qFormat/>
    <w:rsid w:val="006A13C4"/>
    <w:pPr>
      <w:spacing w:before="240" w:after="60"/>
    </w:pPr>
    <w:rPr>
      <w:rFonts w:ascii="Times New Roman" w:hAnsi="Times New Roman"/>
      <w:b/>
      <w:sz w:val="28"/>
    </w:rPr>
  </w:style>
  <w:style w:type="character" w:customStyle="1" w:styleId="Underline">
    <w:name w:val="Underline"/>
    <w:basedOn w:val="DefaultParagraphFont"/>
    <w:qFormat/>
    <w:rsid w:val="006A13C4"/>
    <w:rPr>
      <w:u w:val="single"/>
    </w:rPr>
  </w:style>
  <w:style w:type="character" w:customStyle="1" w:styleId="BoldandItalics">
    <w:name w:val="Bold and Italics"/>
    <w:qFormat/>
    <w:rsid w:val="006A13C4"/>
    <w:rPr>
      <w:b/>
      <w:i/>
      <w:u w:val="none"/>
    </w:rPr>
  </w:style>
  <w:style w:type="paragraph" w:styleId="BalloonText">
    <w:name w:val="Balloon Text"/>
    <w:basedOn w:val="Normal"/>
    <w:link w:val="BalloonTextChar"/>
    <w:rsid w:val="006A13C4"/>
    <w:rPr>
      <w:rFonts w:ascii="Tahoma" w:hAnsi="Tahoma" w:cs="Tahoma"/>
      <w:sz w:val="16"/>
      <w:szCs w:val="16"/>
    </w:rPr>
  </w:style>
  <w:style w:type="character" w:customStyle="1" w:styleId="BalloonTextChar">
    <w:name w:val="Balloon Text Char"/>
    <w:basedOn w:val="DefaultParagraphFont"/>
    <w:link w:val="BalloonText"/>
    <w:rsid w:val="006A13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13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13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13C4"/>
    <w:rPr>
      <w:b/>
      <w:color w:val="660033"/>
      <w:spacing w:val="0"/>
    </w:rPr>
  </w:style>
  <w:style w:type="paragraph" w:customStyle="1" w:styleId="Nameditemlist">
    <w:name w:val="Named item list"/>
    <w:basedOn w:val="BodyText"/>
    <w:qFormat/>
    <w:rsid w:val="006A13C4"/>
    <w:pPr>
      <w:tabs>
        <w:tab w:val="left" w:pos="2835"/>
      </w:tabs>
      <w:ind w:left="2835" w:hanging="2835"/>
    </w:pPr>
  </w:style>
  <w:style w:type="paragraph" w:customStyle="1" w:styleId="BodyTextnopadding">
    <w:name w:val="Body Text no padding"/>
    <w:basedOn w:val="BodyText"/>
    <w:qFormat/>
    <w:rsid w:val="006A13C4"/>
    <w:pPr>
      <w:spacing w:before="0" w:after="0"/>
    </w:pPr>
  </w:style>
  <w:style w:type="paragraph" w:customStyle="1" w:styleId="BodyTextBold">
    <w:name w:val="Body Text Bold"/>
    <w:basedOn w:val="BodyText"/>
    <w:qFormat/>
    <w:rsid w:val="006A13C4"/>
    <w:rPr>
      <w:b/>
    </w:rPr>
  </w:style>
  <w:style w:type="character" w:styleId="Hyperlink">
    <w:name w:val="Hyperlink"/>
    <w:basedOn w:val="DefaultParagraphFont"/>
    <w:uiPriority w:val="99"/>
    <w:unhideWhenUsed/>
    <w:rsid w:val="003234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599</Words>
  <Characters>3536</Characters>
  <Application>Microsoft Office Word</Application>
  <DocSecurity>0</DocSecurity>
  <Lines>114</Lines>
  <Paragraphs>68</Paragraphs>
  <ScaleCrop>false</ScaleCrop>
  <Company>Author-it Software Corporation Ltd.</Company>
  <LinksUpToDate>false</LinksUpToDate>
  <CharactersWithSpaces>4067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MEM30033 Use computer-aided design (CAD) to create and display 3D models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2023-02-03T06:45:00Z</dcterms:created>
  <dcterms:modified xsi:type="dcterms:W3CDTF">2023-02-03T06:45:00Z</dcterms:modified>
</cp:coreProperties>
</file>