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10C" w:rsidP="008F01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MEM30031 Operate computer-aided design (CAD) system to produce basic drawing elements</w:t>
      </w:r>
      <w:r>
        <w:fldChar w:fldCharType="end"/>
      </w:r>
    </w:p>
    <w:p w:rsidR="008F010C" w:rsidP="008F010C">
      <w:pPr>
        <w:pStyle w:val="Version"/>
        <w:sectPr w:rsidSect="00690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0AA3" w:rsidP="00690AA3">
      <w:pPr>
        <w:pStyle w:val="SuperHeading"/>
      </w:pPr>
      <w:r w:rsidRPr="00690AA3">
        <w:t>Assessment Requirements for MEM30</w:t>
      </w:r>
      <w:r w:rsidRPr="00690AA3">
        <w:t>031 Operate computer-aided design (CAD) system to produce basic drawing elements</w:t>
      </w:r>
    </w:p>
    <w:p w:rsidR="00000000" w:rsidRPr="00690AA3" w:rsidP="00690AA3">
      <w:pPr>
        <w:pStyle w:val="Heading1"/>
      </w:pPr>
      <w:bookmarkStart w:id="1" w:name="O_946053"/>
      <w:bookmarkEnd w:id="1"/>
      <w:r w:rsidRPr="00690AA3">
        <w:t>Modification History</w:t>
      </w:r>
    </w:p>
    <w:p w:rsidR="00000000" w:rsidRPr="00690AA3" w:rsidP="008F010C">
      <w:pPr>
        <w:pStyle w:val="BodyText"/>
      </w:pPr>
      <w:r w:rsidRPr="00690AA3">
        <w:t>Release 1. Supersedes and is equivalent to MEM30031A Operate computer-aided design (CAD) system to produce basic drawing elements.</w:t>
      </w:r>
    </w:p>
    <w:p w:rsidR="00000000" w:rsidRPr="00690AA3" w:rsidP="00690AA3">
      <w:pPr>
        <w:pStyle w:val="Heading1"/>
      </w:pPr>
      <w:bookmarkStart w:id="2" w:name="O_946056"/>
      <w:bookmarkEnd w:id="2"/>
      <w:r w:rsidRPr="00690AA3">
        <w:t>Performance Evidence</w:t>
      </w:r>
    </w:p>
    <w:p w:rsidR="00000000" w:rsidRPr="00690AA3" w:rsidP="008F010C">
      <w:pPr>
        <w:pStyle w:val="BodyText"/>
      </w:pPr>
      <w:r w:rsidRPr="00690AA3">
        <w:t>Evidence required to demonstrate competence in this unit must be relevant to and satisfy the requirements of the elements and performance criteria and include:</w:t>
      </w:r>
    </w:p>
    <w:p w:rsidR="00000000" w:rsidRPr="00690AA3" w:rsidP="00690AA3">
      <w:pPr>
        <w:pStyle w:val="ListBullet"/>
      </w:pPr>
      <w:r w:rsidRPr="00690AA3">
        <w:t>identifying drawing work requirements and selecting approp</w:t>
      </w:r>
      <w:r w:rsidRPr="00690AA3">
        <w:t>riate software functions and features</w:t>
      </w:r>
    </w:p>
    <w:p w:rsidR="00000000" w:rsidRPr="00690AA3" w:rsidP="00690AA3">
      <w:pPr>
        <w:pStyle w:val="ListBullet"/>
      </w:pPr>
      <w:r w:rsidRPr="00690AA3">
        <w:t>identifying features and uses of CAD software used in detail drafting</w:t>
      </w:r>
    </w:p>
    <w:p w:rsidR="00000000" w:rsidRPr="00690AA3" w:rsidP="00690AA3">
      <w:pPr>
        <w:pStyle w:val="ListBullet"/>
      </w:pPr>
      <w:r w:rsidRPr="00690AA3">
        <w:t>accessing and using computing equipment and CAD software functions on at least two occasions to produce drawing elements.</w:t>
      </w:r>
    </w:p>
    <w:p w:rsidR="00000000" w:rsidRPr="00690AA3" w:rsidP="00690AA3">
      <w:pPr>
        <w:pStyle w:val="BodyText"/>
      </w:pPr>
    </w:p>
    <w:p w:rsidR="008F010C" w:rsidRPr="008F010C" w:rsidP="008F010C">
      <w:pPr>
        <w:pStyle w:val="BodyText"/>
        <w:rPr>
          <w:i/>
        </w:rPr>
      </w:pPr>
      <w:r w:rsidRPr="008F010C">
        <w:rPr>
          <w:rStyle w:val="Emphasis"/>
        </w:rPr>
        <w:t>Note: Where a volume and/</w:t>
      </w:r>
      <w:r w:rsidRPr="008F010C">
        <w:rPr>
          <w:rStyle w:val="Emphasis"/>
        </w:rPr>
        <w:t>or frequency is not specified, demonstration must be provided at least once.</w:t>
      </w:r>
    </w:p>
    <w:p w:rsidR="00000000" w:rsidRPr="00690AA3" w:rsidP="00690AA3">
      <w:pPr>
        <w:pStyle w:val="Heading1"/>
      </w:pPr>
      <w:bookmarkStart w:id="3" w:name="O_946055"/>
      <w:bookmarkEnd w:id="3"/>
      <w:r w:rsidRPr="00690AA3">
        <w:t>Knowledge Evidence</w:t>
      </w:r>
    </w:p>
    <w:p w:rsidR="00000000" w:rsidRPr="00690AA3" w:rsidP="008F010C">
      <w:pPr>
        <w:pStyle w:val="BodyText"/>
      </w:pPr>
      <w:r w:rsidRPr="00690AA3">
        <w:t>Evidence required to demonstrate the required knowledge for this unit must be relevant to and satisfy the requirements of the elements and per</w:t>
      </w:r>
      <w:r w:rsidRPr="00690AA3">
        <w:t>formance criteria and include knowledge of:</w:t>
      </w:r>
    </w:p>
    <w:p w:rsidR="00000000" w:rsidRPr="00690AA3" w:rsidP="00690AA3">
      <w:pPr>
        <w:pStyle w:val="ListBullet"/>
      </w:pPr>
      <w:r w:rsidRPr="00690AA3">
        <w:t>different approaches to drawing</w:t>
      </w:r>
    </w:p>
    <w:p w:rsidR="00000000" w:rsidRPr="00690AA3" w:rsidP="00690AA3">
      <w:pPr>
        <w:pStyle w:val="ListBullet"/>
      </w:pPr>
      <w:r w:rsidRPr="00690AA3">
        <w:t>CAD software programs</w:t>
      </w:r>
    </w:p>
    <w:p w:rsidR="00000000" w:rsidRPr="00690AA3" w:rsidP="00690AA3">
      <w:pPr>
        <w:pStyle w:val="ListBullet"/>
      </w:pPr>
      <w:r w:rsidRPr="00690AA3">
        <w:t>basic drawing elements</w:t>
      </w:r>
    </w:p>
    <w:p w:rsidR="00000000" w:rsidRPr="00690AA3" w:rsidP="00690AA3">
      <w:pPr>
        <w:pStyle w:val="ListBullet"/>
      </w:pPr>
      <w:r w:rsidRPr="00690AA3">
        <w:t>awareness of copyright and intellectual property issues in relation to drawing</w:t>
      </w:r>
    </w:p>
    <w:p w:rsidR="00000000" w:rsidRPr="00690AA3" w:rsidP="00690AA3">
      <w:pPr>
        <w:pStyle w:val="ListBullet"/>
      </w:pPr>
      <w:r w:rsidRPr="00690AA3">
        <w:t>environmental and work health and safety (WHS) issues a</w:t>
      </w:r>
      <w:r w:rsidRPr="00690AA3">
        <w:t>ssociated with the tools and materials used for drawing</w:t>
      </w:r>
    </w:p>
    <w:p w:rsidR="00000000" w:rsidRPr="00690AA3" w:rsidP="00690AA3">
      <w:pPr>
        <w:pStyle w:val="ListBullet"/>
      </w:pPr>
      <w:r w:rsidRPr="00690AA3">
        <w:t>quality assurance (QA) procedures</w:t>
      </w:r>
    </w:p>
    <w:p w:rsidR="00000000" w:rsidRPr="00690AA3" w:rsidP="00690AA3">
      <w:pPr>
        <w:pStyle w:val="ListBullet"/>
      </w:pPr>
      <w:r w:rsidRPr="00690AA3">
        <w:t>CAD program capabilities and processes</w:t>
      </w:r>
    </w:p>
    <w:p w:rsidR="00000000" w:rsidRPr="00690AA3" w:rsidP="00690AA3">
      <w:pPr>
        <w:pStyle w:val="ListBullet"/>
      </w:pPr>
      <w:r w:rsidRPr="00690AA3">
        <w:t>editing and transfer tools and methods.</w:t>
      </w:r>
    </w:p>
    <w:p w:rsidR="00000000" w:rsidRPr="00690AA3" w:rsidP="00690AA3">
      <w:pPr>
        <w:pStyle w:val="AllowPageBreak"/>
      </w:pPr>
    </w:p>
    <w:p w:rsidR="00000000" w:rsidRPr="00690AA3" w:rsidP="00690AA3">
      <w:pPr>
        <w:pStyle w:val="Heading1"/>
      </w:pPr>
      <w:bookmarkStart w:id="4" w:name="O_946054"/>
      <w:bookmarkEnd w:id="4"/>
      <w:r w:rsidRPr="00690AA3">
        <w:t>Assessment Conditions</w:t>
      </w:r>
    </w:p>
    <w:p w:rsidR="00000000" w:rsidRPr="00690AA3" w:rsidP="00690AA3">
      <w:pPr>
        <w:pStyle w:val="ListBullet"/>
      </w:pPr>
      <w:r w:rsidRPr="00690AA3">
        <w:t>Assessors must:</w:t>
      </w:r>
    </w:p>
    <w:p w:rsidR="00000000" w:rsidRPr="00690AA3" w:rsidP="00690AA3">
      <w:pPr>
        <w:pStyle w:val="ListBullet"/>
      </w:pPr>
      <w:r w:rsidRPr="00690AA3">
        <w:t>h</w:t>
      </w:r>
      <w:r w:rsidRPr="00690AA3">
        <w:t>ave vocational competency in operating computer-aided design (CAD) system to produce basic drawing elements at least to the level being assessed with relevant industry knowledge and experience</w:t>
      </w:r>
    </w:p>
    <w:p w:rsidR="00000000" w:rsidRPr="00690AA3" w:rsidP="00690AA3">
      <w:pPr>
        <w:pStyle w:val="ListBullet"/>
      </w:pPr>
      <w:r w:rsidRPr="00690AA3">
        <w:t>satisfy the assessor requirements in the Standards for Register</w:t>
      </w:r>
      <w:r w:rsidRPr="00690AA3">
        <w:t>ed Training Organisations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690AA3" w:rsidP="00690AA3">
      <w:pPr>
        <w:pStyle w:val="ListBullet"/>
      </w:pPr>
      <w:r w:rsidRPr="00690AA3">
        <w:t>Where possible, assessment must occur in operational workplace situations. Where this is not possible or where personal safety or environmental damage are limiting factors, assessment must occur in a sufficiently rigorous simulated environment that reflect</w:t>
      </w:r>
      <w:r w:rsidRPr="00690AA3">
        <w:t>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690AA3" w:rsidP="00690AA3">
      <w:pPr>
        <w:pStyle w:val="ListBullet"/>
      </w:pPr>
      <w:r w:rsidRPr="00690AA3">
        <w:t xml:space="preserve">Conditions for assessment must include </w:t>
      </w:r>
      <w:r w:rsidRPr="00690AA3">
        <w:t>access to all tools, equipment, materials and documentation required including relevant workplace procedures, product and manufacturing specifications.</w:t>
      </w:r>
    </w:p>
    <w:p w:rsidR="008F010C" w:rsidP="00690AA3">
      <w:pPr>
        <w:pStyle w:val="ListBullet"/>
      </w:pPr>
      <w:r w:rsidRPr="00690AA3">
        <w:t>Assessment processes and techniques must be appropriate to the language, literacy and numeracy requireme</w:t>
      </w:r>
      <w:r w:rsidRPr="00690AA3">
        <w:t>nts of the work being performed and the needs of the candidate.</w:t>
      </w:r>
    </w:p>
    <w:p w:rsidR="008F010C" w:rsidP="00690AA3">
      <w:pPr>
        <w:pStyle w:val="ListBullet"/>
      </w:pPr>
    </w:p>
    <w:p w:rsidR="00000000" w:rsidRPr="00690AA3" w:rsidP="00690AA3">
      <w:pPr>
        <w:pStyle w:val="Heading1"/>
      </w:pPr>
      <w:bookmarkStart w:id="5" w:name="O_946052"/>
      <w:bookmarkEnd w:id="5"/>
      <w:r w:rsidRPr="00690AA3">
        <w:t>Links</w:t>
      </w:r>
    </w:p>
    <w:p w:rsidR="00000000" w:rsidRPr="00690AA3" w:rsidP="008F010C">
      <w:pPr>
        <w:pStyle w:val="BodyText"/>
      </w:pPr>
      <w:r w:rsidRPr="00690A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61F8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90AA3" w:rsidP="00690AA3"/>
    <w:sectPr w:rsidSect="00690A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A3" w:rsidRPr="008F010C" w:rsidP="008F01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0C" w:rsidP="00690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010C" w:rsidP="00690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010C" w:rsidP="00690A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AA3" w:rsidRPr="008F010C" w:rsidP="008F01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0C" w:rsidRPr="002D2AF8" w:rsidP="00690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MEM30031 Operate computer-aided design (CAD) system to produce basic drawing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F010C" w:rsidP="00690A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E66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080E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AA3"/>
  </w:style>
  <w:style w:type="character" w:customStyle="1" w:styleId="Heading1Char">
    <w:name w:val="Heading 1 Char"/>
    <w:basedOn w:val="DefaultParagraphFont"/>
    <w:link w:val="Heading1"/>
    <w:rsid w:val="00690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A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A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AA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90AA3"/>
    <w:rPr>
      <w:i/>
    </w:rPr>
  </w:style>
  <w:style w:type="paragraph" w:customStyle="1" w:styleId="SuperHeading">
    <w:name w:val="SuperHeading"/>
    <w:basedOn w:val="Normal"/>
    <w:rsid w:val="00690A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0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A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A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A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A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A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0AA3"/>
    <w:rPr>
      <w:b/>
      <w:spacing w:val="0"/>
    </w:rPr>
  </w:style>
  <w:style w:type="paragraph" w:customStyle="1" w:styleId="SuperTitle">
    <w:name w:val="SuperTitle"/>
    <w:basedOn w:val="Title"/>
    <w:rsid w:val="00690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0A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0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A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A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0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AA3"/>
  </w:style>
  <w:style w:type="paragraph" w:styleId="TableofFigures">
    <w:name w:val="table of figures"/>
    <w:basedOn w:val="Normal"/>
    <w:next w:val="Normal"/>
    <w:semiHidden/>
    <w:rsid w:val="00690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A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0AA3"/>
    <w:rPr>
      <w:rFonts w:ascii="Wingdings" w:hAnsi="Wingdings"/>
    </w:rPr>
  </w:style>
  <w:style w:type="paragraph" w:customStyle="1" w:styleId="TableHeading">
    <w:name w:val="Table Heading"/>
    <w:basedOn w:val="HeadingBase"/>
    <w:rsid w:val="00690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AA3"/>
    <w:rPr>
      <w:color w:val="0033CC"/>
      <w:u w:val="none"/>
    </w:rPr>
  </w:style>
  <w:style w:type="paragraph" w:customStyle="1" w:styleId="BodyTextRight">
    <w:name w:val="Body Text Right"/>
    <w:basedOn w:val="BodyText"/>
    <w:rsid w:val="00690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A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A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AA3"/>
    <w:rPr>
      <w:sz w:val="32"/>
    </w:rPr>
  </w:style>
  <w:style w:type="paragraph" w:customStyle="1" w:styleId="HeadingProcedure">
    <w:name w:val="Heading Procedure"/>
    <w:basedOn w:val="HeadingBase"/>
    <w:next w:val="Normal"/>
    <w:rsid w:val="00690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AA3"/>
    <w:pPr>
      <w:spacing w:before="60" w:after="60"/>
    </w:pPr>
  </w:style>
  <w:style w:type="paragraph" w:styleId="ListContinue">
    <w:name w:val="List Continue"/>
    <w:basedOn w:val="List"/>
    <w:rsid w:val="00690AA3"/>
    <w:pPr>
      <w:ind w:firstLine="0"/>
    </w:pPr>
  </w:style>
  <w:style w:type="paragraph" w:customStyle="1" w:styleId="ListNote">
    <w:name w:val="List Note"/>
    <w:basedOn w:val="List"/>
    <w:rsid w:val="00690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AA3"/>
    <w:rPr>
      <w:rFonts w:ascii="Courier New" w:hAnsi="Courier New"/>
    </w:rPr>
  </w:style>
  <w:style w:type="paragraph" w:customStyle="1" w:styleId="NoteBullet">
    <w:name w:val="Note Bullet"/>
    <w:basedOn w:val="Note"/>
    <w:rsid w:val="00690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A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0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A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AA3"/>
    <w:rPr>
      <w:b/>
      <w:smallCaps/>
    </w:rPr>
  </w:style>
  <w:style w:type="paragraph" w:customStyle="1" w:styleId="TableListNumber">
    <w:name w:val="Table List Number"/>
    <w:basedOn w:val="ListNumber"/>
    <w:rsid w:val="00690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AA3"/>
    <w:pPr>
      <w:numPr>
        <w:numId w:val="8"/>
      </w:numPr>
    </w:pPr>
  </w:style>
  <w:style w:type="paragraph" w:customStyle="1" w:styleId="ListAlpha2">
    <w:name w:val="List Alpha 2"/>
    <w:basedOn w:val="List2"/>
    <w:rsid w:val="00690AA3"/>
    <w:pPr>
      <w:numPr>
        <w:numId w:val="7"/>
      </w:numPr>
    </w:pPr>
  </w:style>
  <w:style w:type="paragraph" w:styleId="List2">
    <w:name w:val="List 2"/>
    <w:basedOn w:val="BodyText"/>
    <w:rsid w:val="00690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A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A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A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0AA3"/>
    <w:pPr>
      <w:numPr>
        <w:numId w:val="3"/>
      </w:numPr>
    </w:pPr>
  </w:style>
  <w:style w:type="paragraph" w:styleId="ListContinue2">
    <w:name w:val="List Continue 2"/>
    <w:basedOn w:val="List2"/>
    <w:rsid w:val="00690AA3"/>
    <w:pPr>
      <w:ind w:firstLine="0"/>
    </w:pPr>
  </w:style>
  <w:style w:type="paragraph" w:styleId="ListContinue3">
    <w:name w:val="List Continue 3"/>
    <w:basedOn w:val="List3"/>
    <w:rsid w:val="00690AA3"/>
    <w:pPr>
      <w:ind w:left="1021" w:firstLine="0"/>
    </w:pPr>
  </w:style>
  <w:style w:type="paragraph" w:styleId="ListContinue4">
    <w:name w:val="List Continue 4"/>
    <w:basedOn w:val="List4"/>
    <w:rsid w:val="00690AA3"/>
    <w:pPr>
      <w:ind w:firstLine="0"/>
    </w:pPr>
  </w:style>
  <w:style w:type="paragraph" w:styleId="ListContinue5">
    <w:name w:val="List Continue 5"/>
    <w:basedOn w:val="List5"/>
    <w:rsid w:val="00690AA3"/>
    <w:pPr>
      <w:ind w:firstLine="0"/>
    </w:pPr>
  </w:style>
  <w:style w:type="paragraph" w:styleId="ListNumber3">
    <w:name w:val="List Number 3"/>
    <w:basedOn w:val="List3"/>
    <w:rsid w:val="00690AA3"/>
    <w:pPr>
      <w:numPr>
        <w:numId w:val="4"/>
      </w:numPr>
    </w:pPr>
  </w:style>
  <w:style w:type="paragraph" w:styleId="ListNumber4">
    <w:name w:val="List Number 4"/>
    <w:basedOn w:val="List4"/>
    <w:rsid w:val="00690AA3"/>
    <w:pPr>
      <w:numPr>
        <w:numId w:val="5"/>
      </w:numPr>
    </w:pPr>
  </w:style>
  <w:style w:type="paragraph" w:styleId="ListNumber5">
    <w:name w:val="List Number 5"/>
    <w:basedOn w:val="List5"/>
    <w:rsid w:val="00690AA3"/>
    <w:pPr>
      <w:numPr>
        <w:numId w:val="6"/>
      </w:numPr>
    </w:pPr>
  </w:style>
  <w:style w:type="paragraph" w:styleId="BlockText">
    <w:name w:val="Block Text"/>
    <w:basedOn w:val="Normal"/>
    <w:rsid w:val="00690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AA3"/>
    <w:rPr>
      <w:sz w:val="16"/>
      <w:vertAlign w:val="superscript"/>
    </w:rPr>
  </w:style>
  <w:style w:type="character" w:customStyle="1" w:styleId="Symbols">
    <w:name w:val="Symbols"/>
    <w:basedOn w:val="DefaultParagraphFont"/>
    <w:rsid w:val="00690AA3"/>
    <w:rPr>
      <w:rFonts w:ascii="Symbol" w:hAnsi="Symbol"/>
    </w:rPr>
  </w:style>
  <w:style w:type="character" w:customStyle="1" w:styleId="MenuOptions">
    <w:name w:val="Menu Options"/>
    <w:basedOn w:val="DefaultParagraphFont"/>
    <w:rsid w:val="00690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AA3"/>
    <w:rPr>
      <w:b/>
    </w:rPr>
  </w:style>
  <w:style w:type="character" w:customStyle="1" w:styleId="Underlined">
    <w:name w:val="Underlined"/>
    <w:basedOn w:val="DefaultParagraphFont"/>
    <w:rsid w:val="00690AA3"/>
    <w:rPr>
      <w:u w:val="single"/>
    </w:rPr>
  </w:style>
  <w:style w:type="paragraph" w:customStyle="1" w:styleId="TableBodyTextRight">
    <w:name w:val="Table Body Text Right"/>
    <w:basedOn w:val="TableBodyText"/>
    <w:rsid w:val="00690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AA3"/>
    <w:rPr>
      <w:sz w:val="18"/>
    </w:rPr>
  </w:style>
  <w:style w:type="paragraph" w:customStyle="1" w:styleId="BodySmallRight">
    <w:name w:val="Body Small Right"/>
    <w:basedOn w:val="BodyTextRight"/>
    <w:rsid w:val="00690AA3"/>
    <w:rPr>
      <w:sz w:val="18"/>
      <w:szCs w:val="18"/>
    </w:rPr>
  </w:style>
  <w:style w:type="paragraph" w:customStyle="1" w:styleId="MarginEdition">
    <w:name w:val="Margin Edition"/>
    <w:basedOn w:val="MarginNote"/>
    <w:rsid w:val="00690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AA3"/>
    <w:rPr>
      <w:sz w:val="2"/>
      <w:szCs w:val="2"/>
    </w:rPr>
  </w:style>
  <w:style w:type="character" w:customStyle="1" w:styleId="Small">
    <w:name w:val="Small"/>
    <w:basedOn w:val="DefaultParagraphFont"/>
    <w:rsid w:val="00690AA3"/>
    <w:rPr>
      <w:sz w:val="16"/>
    </w:rPr>
  </w:style>
  <w:style w:type="paragraph" w:customStyle="1" w:styleId="WideTable">
    <w:name w:val="Wide Table"/>
    <w:basedOn w:val="Normal"/>
    <w:rsid w:val="00690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AA3"/>
  </w:style>
  <w:style w:type="paragraph" w:styleId="Quote">
    <w:name w:val="Quote"/>
    <w:basedOn w:val="Heading1"/>
    <w:link w:val="QuoteChar"/>
    <w:qFormat/>
    <w:rsid w:val="00690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AA3"/>
    <w:pPr>
      <w:pageBreakBefore/>
    </w:pPr>
  </w:style>
  <w:style w:type="paragraph" w:customStyle="1" w:styleId="Border">
    <w:name w:val="Border"/>
    <w:basedOn w:val="Normal"/>
    <w:qFormat/>
    <w:rsid w:val="00690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A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AA3"/>
    <w:rPr>
      <w:u w:val="single"/>
    </w:rPr>
  </w:style>
  <w:style w:type="character" w:customStyle="1" w:styleId="BoldandItalics">
    <w:name w:val="Bold and Italics"/>
    <w:qFormat/>
    <w:rsid w:val="00690AA3"/>
    <w:rPr>
      <w:b/>
      <w:i/>
      <w:u w:val="none"/>
    </w:rPr>
  </w:style>
  <w:style w:type="paragraph" w:styleId="BalloonText">
    <w:name w:val="Balloon Text"/>
    <w:basedOn w:val="Normal"/>
    <w:link w:val="BalloonTextChar"/>
    <w:rsid w:val="00690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A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A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A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A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A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AA3"/>
    <w:pPr>
      <w:spacing w:before="0" w:after="0"/>
    </w:pPr>
  </w:style>
  <w:style w:type="paragraph" w:customStyle="1" w:styleId="BodyTextBold">
    <w:name w:val="Body Text Bold"/>
    <w:basedOn w:val="BodyText"/>
    <w:qFormat/>
    <w:rsid w:val="00690AA3"/>
    <w:rPr>
      <w:b/>
    </w:rPr>
  </w:style>
  <w:style w:type="character" w:styleId="Hyperlink">
    <w:name w:val="Hyperlink"/>
    <w:basedOn w:val="DefaultParagraphFont"/>
    <w:uiPriority w:val="99"/>
    <w:unhideWhenUsed/>
    <w:rsid w:val="008F01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2828</Characters>
  <Application>Microsoft Office Word</Application>
  <DocSecurity>0</DocSecurity>
  <Lines>64</Lines>
  <Paragraphs>36</Paragraphs>
  <ScaleCrop>false</ScaleCrop>
  <Company>Author-it Software Corporation Ltd.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MEM30031 Operate computer-aided design (CAD) system to produce basic drawing elements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2023-02-03T06:42:00Z</dcterms:created>
  <dcterms:modified xsi:type="dcterms:W3CDTF">2023-02-03T06:42:00Z</dcterms:modified>
</cp:coreProperties>
</file>