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7F6" w:rsidP="003667F6">
      <w:pPr>
        <w:pStyle w:val="Title"/>
      </w:pPr>
      <w:r>
        <w:fldChar w:fldCharType="begin"/>
      </w:r>
      <w:r>
        <w:instrText xml:space="preserve"> TITLE   \* MERGEFORMAT </w:instrText>
      </w:r>
      <w:r>
        <w:fldChar w:fldCharType="separate"/>
      </w:r>
      <w:r>
        <w:t>MEM30028 Assist in sales of technical products</w:t>
      </w:r>
      <w:r>
        <w:fldChar w:fldCharType="end"/>
      </w:r>
    </w:p>
    <w:p w:rsidR="003667F6" w:rsidP="003667F6">
      <w:pPr>
        <w:pStyle w:val="Version"/>
        <w:sectPr w:rsidSect="00D64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8F0" w:rsidP="00D648F0">
      <w:pPr>
        <w:pStyle w:val="SuperHeading"/>
      </w:pPr>
      <w:r w:rsidRPr="00D648F0">
        <w:t>MEM30028 Assist in sales of technical products</w:t>
      </w:r>
    </w:p>
    <w:p w:rsidR="00000000" w:rsidRPr="00D648F0" w:rsidP="00D648F0">
      <w:pPr>
        <w:pStyle w:val="Heading1"/>
      </w:pPr>
      <w:bookmarkStart w:id="1" w:name="O_946000"/>
      <w:bookmarkEnd w:id="1"/>
      <w:r w:rsidRPr="00D648F0">
        <w:t>Modification History</w:t>
      </w:r>
    </w:p>
    <w:p w:rsidR="00000000" w:rsidRPr="00D648F0" w:rsidP="003667F6">
      <w:pPr>
        <w:pStyle w:val="BodyText"/>
      </w:pPr>
      <w:r w:rsidRPr="00D648F0">
        <w:t>Release 1. Supersedes and is equivalent to MEM30028A Assist in sales of technical products/systems.</w:t>
      </w:r>
    </w:p>
    <w:p w:rsidR="00000000" w:rsidRPr="00D648F0" w:rsidP="00D648F0">
      <w:pPr>
        <w:pStyle w:val="Heading1"/>
      </w:pPr>
      <w:bookmarkStart w:id="2" w:name="O_946008"/>
      <w:bookmarkEnd w:id="2"/>
      <w:r w:rsidRPr="00D648F0">
        <w:t>Application</w:t>
      </w:r>
    </w:p>
    <w:p w:rsidR="00000000" w:rsidRPr="00D648F0" w:rsidP="003667F6">
      <w:pPr>
        <w:pStyle w:val="BodyText"/>
      </w:pPr>
      <w:r w:rsidRPr="00D648F0">
        <w:t>This unit of competency defines the skills and knowledge required to assist in identifying opportu</w:t>
      </w:r>
      <w:r w:rsidRPr="00D648F0">
        <w:t>nities for the sale of technical products and providing technical product information to internal and external clients. It includes developing product knowledge in a nominated area and assisting in the identification of sales prospects and provision of aft</w:t>
      </w:r>
      <w:r w:rsidRPr="00D648F0">
        <w:t>er sales service.</w:t>
      </w:r>
    </w:p>
    <w:p w:rsidR="00000000" w:rsidRPr="00D648F0" w:rsidP="003667F6">
      <w:pPr>
        <w:pStyle w:val="BodyText"/>
      </w:pPr>
      <w:r w:rsidRPr="00D648F0">
        <w:t>The unit applies to engineering or related activities and is suitable for people giving technical support in manufacturing or engineering operations and those pursuing technical qualifications and careers at paraprofessional or technician</w:t>
      </w:r>
      <w:r w:rsidRPr="00D648F0">
        <w:t xml:space="preserve"> level. All work is carried out under supervision.</w:t>
      </w:r>
    </w:p>
    <w:p w:rsidR="00000000" w:rsidRPr="00D648F0" w:rsidP="003667F6">
      <w:pPr>
        <w:pStyle w:val="BodyText"/>
      </w:pPr>
      <w:r w:rsidRPr="00D648F0">
        <w:t>No licensing, legislative or certification requirements apply to this unit at the time of publication</w:t>
      </w:r>
    </w:p>
    <w:p w:rsidR="00000000" w:rsidRPr="00D648F0" w:rsidP="00D648F0">
      <w:pPr>
        <w:pStyle w:val="Heading1"/>
      </w:pPr>
      <w:bookmarkStart w:id="3" w:name="O_946006"/>
      <w:bookmarkEnd w:id="3"/>
      <w:r w:rsidRPr="00D648F0">
        <w:t>Competency Field</w:t>
      </w:r>
    </w:p>
    <w:p w:rsidR="00000000" w:rsidRPr="00D648F0" w:rsidP="003667F6">
      <w:pPr>
        <w:pStyle w:val="BodyText"/>
      </w:pPr>
      <w:r w:rsidRPr="00D648F0">
        <w:t>Engineering technician</w:t>
      </w:r>
    </w:p>
    <w:p w:rsidR="00000000" w:rsidRPr="00D648F0" w:rsidP="00D648F0">
      <w:pPr>
        <w:pStyle w:val="Heading1"/>
      </w:pPr>
      <w:bookmarkStart w:id="4" w:name="O_946004"/>
      <w:bookmarkEnd w:id="4"/>
      <w:r w:rsidRPr="00D648F0">
        <w:t>Elements and Performance Crit</w:t>
      </w:r>
      <w:r w:rsidRPr="00D648F0">
        <w:t>eria</w:t>
      </w:r>
    </w:p>
    <w:tbl>
      <w:tblPr>
        <w:tblW w:w="9639" w:type="dxa"/>
        <w:tblLayout w:type="fixed"/>
        <w:tblCellMar>
          <w:left w:w="62" w:type="dxa"/>
          <w:right w:w="62" w:type="dxa"/>
        </w:tblCellMar>
        <w:tblLook w:val="0000"/>
      </w:tblPr>
      <w:tblGrid>
        <w:gridCol w:w="2531"/>
        <w:gridCol w:w="7108"/>
      </w:tblGrid>
      <w:tr w:rsidTr="003667F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48F0" w:rsidP="00D648F0">
            <w:pPr>
              <w:pStyle w:val="BodyText"/>
            </w:pPr>
            <w:r w:rsidRPr="00D648F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48F0">
            <w:pPr>
              <w:pStyle w:val="BodyText"/>
              <w:rPr>
                <w:lang w:val="en-NZ"/>
              </w:rPr>
            </w:pPr>
            <w:r w:rsidRPr="00D648F0">
              <w:rPr>
                <w:rStyle w:val="SpecialBold"/>
              </w:rPr>
              <w:t>Performance Criteria</w:t>
            </w:r>
          </w:p>
        </w:tc>
      </w:tr>
      <w:tr w:rsidTr="003667F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rPr>
                <w:rStyle w:val="Emphasis"/>
              </w:rPr>
              <w:t xml:space="preserve">Elements describe the </w:t>
            </w:r>
            <w:r w:rsidRPr="00D648F0">
              <w:t xml:space="preserve">essential </w:t>
            </w:r>
            <w:r w:rsidRPr="00D648F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rPr>
                <w:rStyle w:val="Emphasis"/>
              </w:rPr>
              <w:t>Performance criteria describe the performance needed to demonstrate achievement of the element.</w:t>
            </w:r>
          </w:p>
        </w:tc>
      </w:tr>
      <w:tr w:rsidTr="003667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 xml:space="preserve">1. Develop product knowledge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t>1.1 Follow standard operating procedures (SOPs) and comply with work health and safety (WHS) requirements at all times</w:t>
            </w:r>
          </w:p>
          <w:p w:rsidR="00000000" w:rsidRPr="00D648F0" w:rsidP="00D648F0">
            <w:pPr>
              <w:pStyle w:val="BodyText"/>
            </w:pPr>
            <w:r w:rsidRPr="00D648F0">
              <w:t xml:space="preserve">1.2 Identify and use information sources to determine product purpose, use and features </w:t>
            </w:r>
          </w:p>
          <w:p w:rsidR="00000000" w:rsidP="00D648F0">
            <w:pPr>
              <w:pStyle w:val="BodyText"/>
              <w:rPr>
                <w:lang w:val="en-NZ"/>
              </w:rPr>
            </w:pPr>
            <w:r w:rsidRPr="00D648F0">
              <w:t>1.3 Establish the strengths and weaknesses of co</w:t>
            </w:r>
            <w:r w:rsidRPr="00D648F0">
              <w:t>mpetitors</w:t>
            </w:r>
            <w:r>
              <w:t>’</w:t>
            </w:r>
            <w:r w:rsidRPr="00D648F0">
              <w:t xml:space="preserve"> products from available sources</w:t>
            </w:r>
          </w:p>
        </w:tc>
      </w:tr>
      <w:tr w:rsidTr="003667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2. Assist in identification of sales prospects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t>2.1 Identify and use information sources that enable identification of potential clients</w:t>
            </w:r>
          </w:p>
          <w:p w:rsidR="00000000" w:rsidP="00D648F0">
            <w:pPr>
              <w:pStyle w:val="BodyText"/>
              <w:rPr>
                <w:lang w:val="en-NZ"/>
              </w:rPr>
            </w:pPr>
            <w:r w:rsidRPr="00D648F0">
              <w:t xml:space="preserve">2.2 Use organisational prospecting methods and procedures to targeting </w:t>
            </w:r>
            <w:r w:rsidRPr="00D648F0">
              <w:t>prese</w:t>
            </w:r>
            <w:r w:rsidRPr="00D648F0">
              <w:t>nt, previous and new clients</w:t>
            </w:r>
          </w:p>
        </w:tc>
      </w:tr>
      <w:tr w:rsidTr="003667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3. Apply product knowledge to client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t>3.1 Use product knowledge to contribute to the development and presentation of product promotional information</w:t>
            </w:r>
          </w:p>
          <w:p w:rsidR="00000000" w:rsidP="00D648F0">
            <w:pPr>
              <w:pStyle w:val="BodyText"/>
              <w:rPr>
                <w:lang w:val="en-NZ"/>
              </w:rPr>
            </w:pPr>
            <w:r w:rsidRPr="00D648F0">
              <w:t xml:space="preserve">3.2 Provide accurate information on the technical product and/or </w:t>
            </w:r>
            <w:r w:rsidRPr="00D648F0">
              <w:t>process to meet client requirements</w:t>
            </w:r>
          </w:p>
        </w:tc>
      </w:tr>
      <w:tr w:rsidTr="003667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4. Assist in closing the sale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t>4.1 Negotiate conditions of the agreement including price, delivery, payment options, client loyalty, length of contract and warranty, within scope of own authority</w:t>
            </w:r>
          </w:p>
          <w:p w:rsidR="00000000" w:rsidP="00D648F0">
            <w:pPr>
              <w:pStyle w:val="BodyText"/>
              <w:rPr>
                <w:lang w:val="en-NZ"/>
              </w:rPr>
            </w:pPr>
            <w:r w:rsidRPr="00D648F0">
              <w:t>4.2 Ensure process and c</w:t>
            </w:r>
            <w:r w:rsidRPr="00D648F0">
              <w:t>ompletion of the sales transaction comply with organisational requirements</w:t>
            </w:r>
          </w:p>
        </w:tc>
      </w:tr>
      <w:tr w:rsidTr="003667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5. Assist in providing after sales service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BodyText"/>
            </w:pPr>
            <w:r w:rsidRPr="00D648F0">
              <w:t>5.1 Use client and product knowledge to match client</w:t>
            </w:r>
            <w:r>
              <w:t>’</w:t>
            </w:r>
            <w:r w:rsidRPr="00D648F0">
              <w:t>s needs to products and identify opportunities for improvement/s</w:t>
            </w:r>
          </w:p>
          <w:p w:rsidR="00000000" w:rsidRPr="00D648F0" w:rsidP="00D648F0">
            <w:pPr>
              <w:pStyle w:val="BodyText"/>
            </w:pPr>
            <w:r w:rsidRPr="00D648F0">
              <w:t>5.2 Assist in training client in applying technical products in accordance with organisational policy and procedures</w:t>
            </w:r>
          </w:p>
          <w:p w:rsidR="00000000" w:rsidRPr="00D648F0" w:rsidP="00D648F0">
            <w:pPr>
              <w:pStyle w:val="BodyText"/>
            </w:pPr>
            <w:r w:rsidRPr="00D648F0">
              <w:t>5.3 Review and report on client feedback</w:t>
            </w:r>
          </w:p>
        </w:tc>
      </w:tr>
    </w:tbl>
    <w:p w:rsidR="00000000" w:rsidRPr="00D648F0" w:rsidP="00D648F0">
      <w:pPr>
        <w:pStyle w:val="BodyText"/>
      </w:pPr>
    </w:p>
    <w:p w:rsidR="00000000" w:rsidRPr="00D648F0" w:rsidP="00D648F0">
      <w:pPr>
        <w:pStyle w:val="AllowPageBreak"/>
      </w:pPr>
    </w:p>
    <w:p w:rsidR="00000000" w:rsidRPr="00D648F0" w:rsidP="00D648F0">
      <w:pPr>
        <w:pStyle w:val="Heading1"/>
      </w:pPr>
      <w:bookmarkStart w:id="5" w:name="O_946003"/>
      <w:bookmarkEnd w:id="5"/>
      <w:r w:rsidRPr="00D648F0">
        <w:t>Foundation Skills</w:t>
      </w:r>
    </w:p>
    <w:p w:rsidR="00000000" w:rsidRPr="00D648F0" w:rsidP="003667F6">
      <w:pPr>
        <w:pStyle w:val="BodyText"/>
      </w:pPr>
      <w:r w:rsidRPr="00D648F0">
        <w:t>This section describes those language, literacy, numeracy and</w:t>
      </w:r>
      <w:r w:rsidRPr="00D648F0">
        <w:t xml:space="preserve"> employment skills that are essential to performance.</w:t>
      </w:r>
    </w:p>
    <w:p w:rsidR="00000000" w:rsidRPr="00D648F0" w:rsidP="003667F6">
      <w:pPr>
        <w:pStyle w:val="BodyText"/>
      </w:pPr>
      <w:r w:rsidRPr="00D648F0">
        <w:t>Foundation skills essential to performance are explicit in the performance criteria of this unit of competency.</w:t>
      </w:r>
    </w:p>
    <w:p w:rsidR="00000000" w:rsidRPr="00D648F0" w:rsidP="00D648F0">
      <w:pPr>
        <w:pStyle w:val="Heading1"/>
      </w:pPr>
      <w:bookmarkStart w:id="6" w:name="O_946002"/>
      <w:bookmarkEnd w:id="6"/>
      <w:r w:rsidRPr="00D648F0">
        <w:t>Range of Conditions</w:t>
      </w:r>
    </w:p>
    <w:tbl>
      <w:tblPr>
        <w:tblW w:w="9638" w:type="dxa"/>
        <w:tblLayout w:type="fixed"/>
        <w:tblCellMar>
          <w:left w:w="62" w:type="dxa"/>
          <w:right w:w="62" w:type="dxa"/>
        </w:tblCellMar>
        <w:tblLook w:val="0000"/>
      </w:tblPr>
      <w:tblGrid>
        <w:gridCol w:w="2758"/>
        <w:gridCol w:w="6880"/>
      </w:tblGrid>
      <w:tr w:rsidTr="00D648F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This field allows for different work environments an</w:t>
            </w:r>
            <w:r w:rsidRPr="00D648F0">
              <w:t>d conditions that may affect performance. Essential operating conditions that may be present (depending on the work situation, needs of the candidate, accessibility of the item, and local industry and regional contexts) are included.</w:t>
            </w:r>
          </w:p>
        </w:tc>
      </w:tr>
      <w:tr w:rsidTr="00D648F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Available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ListBullet"/>
            </w:pPr>
            <w:r w:rsidRPr="00D648F0">
              <w:t>other company personnel</w:t>
            </w:r>
          </w:p>
          <w:p w:rsidR="00000000" w:rsidRPr="00D648F0" w:rsidP="00D648F0">
            <w:pPr>
              <w:pStyle w:val="ListBullet"/>
            </w:pPr>
            <w:r w:rsidRPr="00D648F0">
              <w:t>catalogues</w:t>
            </w:r>
          </w:p>
          <w:p w:rsidR="00000000" w:rsidRPr="00D648F0" w:rsidP="00D648F0">
            <w:pPr>
              <w:pStyle w:val="ListBullet"/>
            </w:pPr>
            <w:r w:rsidRPr="00D648F0">
              <w:t>trade association magazines</w:t>
            </w:r>
          </w:p>
          <w:p w:rsidR="00000000" w:rsidRPr="00D648F0" w:rsidP="00D648F0">
            <w:pPr>
              <w:pStyle w:val="ListBullet"/>
            </w:pPr>
            <w:r w:rsidRPr="00D648F0">
              <w:t>trade shows</w:t>
            </w:r>
          </w:p>
          <w:p w:rsidR="00000000" w:rsidRPr="00D648F0" w:rsidP="00D648F0">
            <w:pPr>
              <w:pStyle w:val="ListBullet"/>
            </w:pPr>
            <w:r w:rsidRPr="00D648F0">
              <w:t>competitors</w:t>
            </w:r>
            <w:r>
              <w:t>’</w:t>
            </w:r>
            <w:r w:rsidRPr="00D648F0">
              <w:t xml:space="preserve"> sales literature</w:t>
            </w:r>
          </w:p>
          <w:p w:rsidR="00000000" w:rsidRPr="00D648F0" w:rsidP="00D648F0">
            <w:pPr>
              <w:pStyle w:val="ListBullet"/>
            </w:pPr>
            <w:r w:rsidRPr="00D648F0">
              <w:t>competitor websites</w:t>
            </w:r>
          </w:p>
          <w:p w:rsidR="00000000" w:rsidP="00D648F0">
            <w:pPr>
              <w:pStyle w:val="ListBullet"/>
              <w:rPr>
                <w:lang w:val="en-NZ"/>
              </w:rPr>
            </w:pPr>
            <w:r w:rsidRPr="00D648F0">
              <w:t>internal sales and data records.</w:t>
            </w:r>
          </w:p>
        </w:tc>
      </w:tr>
      <w:tr w:rsidTr="00D648F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8F0">
            <w:pPr>
              <w:pStyle w:val="BodyText"/>
              <w:rPr>
                <w:lang w:val="en-NZ"/>
              </w:rPr>
            </w:pPr>
            <w:r w:rsidRPr="00D648F0">
              <w:t>Prospecting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8F0" w:rsidP="00D648F0">
            <w:pPr>
              <w:pStyle w:val="ListBullet"/>
            </w:pPr>
            <w:r w:rsidRPr="00D648F0">
              <w:t>referrals</w:t>
            </w:r>
          </w:p>
          <w:p w:rsidR="00000000" w:rsidRPr="00D648F0" w:rsidP="00D648F0">
            <w:pPr>
              <w:pStyle w:val="ListBullet"/>
            </w:pPr>
            <w:r w:rsidRPr="00D648F0">
              <w:t>networking</w:t>
            </w:r>
          </w:p>
          <w:p w:rsidR="00000000" w:rsidRPr="00D648F0" w:rsidP="00D648F0">
            <w:pPr>
              <w:pStyle w:val="ListBullet"/>
            </w:pPr>
            <w:r w:rsidRPr="00D648F0">
              <w:t>personal observation</w:t>
            </w:r>
          </w:p>
          <w:p w:rsidR="00000000" w:rsidRPr="00D648F0" w:rsidP="00D648F0">
            <w:pPr>
              <w:pStyle w:val="ListBullet"/>
            </w:pPr>
            <w:r w:rsidRPr="00D648F0">
              <w:t>intra-organisational leads</w:t>
            </w:r>
          </w:p>
          <w:p w:rsidR="00000000" w:rsidRPr="00D648F0" w:rsidP="00D648F0">
            <w:pPr>
              <w:pStyle w:val="ListBullet"/>
            </w:pPr>
            <w:r w:rsidRPr="00D648F0">
              <w:t>spotters</w:t>
            </w:r>
          </w:p>
          <w:p w:rsidR="00000000" w:rsidRPr="00D648F0" w:rsidP="00D648F0">
            <w:pPr>
              <w:pStyle w:val="ListBullet"/>
            </w:pPr>
            <w:r w:rsidRPr="00D648F0">
              <w:t>cold canvassing</w:t>
            </w:r>
          </w:p>
          <w:p w:rsidR="00000000" w:rsidRPr="00D648F0" w:rsidP="00D648F0">
            <w:pPr>
              <w:pStyle w:val="ListBullet"/>
            </w:pPr>
            <w:r w:rsidRPr="00D648F0">
              <w:t>direct mail</w:t>
            </w:r>
          </w:p>
          <w:p w:rsidR="00000000" w:rsidRPr="00D648F0" w:rsidP="00D648F0">
            <w:pPr>
              <w:pStyle w:val="ListBullet"/>
            </w:pPr>
            <w:r w:rsidRPr="00D648F0">
              <w:t>media advertising</w:t>
            </w:r>
          </w:p>
          <w:p w:rsidR="00000000" w:rsidRPr="00D648F0" w:rsidP="00D648F0">
            <w:pPr>
              <w:pStyle w:val="ListBullet"/>
            </w:pPr>
            <w:r w:rsidRPr="00D648F0">
              <w:t>telemarketing</w:t>
            </w:r>
          </w:p>
          <w:p w:rsidR="00000000" w:rsidRPr="00D648F0" w:rsidP="00D648F0">
            <w:pPr>
              <w:pStyle w:val="ListBullet"/>
            </w:pPr>
            <w:r w:rsidRPr="00D648F0">
              <w:t>journals</w:t>
            </w:r>
          </w:p>
          <w:p w:rsidR="00000000" w:rsidRPr="00D648F0" w:rsidP="00D648F0">
            <w:pPr>
              <w:pStyle w:val="ListBullet"/>
            </w:pPr>
            <w:r w:rsidRPr="00D648F0">
              <w:t>magazines</w:t>
            </w:r>
          </w:p>
          <w:p w:rsidR="00000000" w:rsidRPr="00D648F0" w:rsidP="00D648F0">
            <w:pPr>
              <w:pStyle w:val="ListBullet"/>
            </w:pPr>
            <w:r w:rsidRPr="00D648F0">
              <w:t>newspapers.</w:t>
            </w:r>
          </w:p>
        </w:tc>
      </w:tr>
    </w:tbl>
    <w:p w:rsidR="00000000" w:rsidRPr="00D648F0" w:rsidP="00D648F0">
      <w:pPr>
        <w:pStyle w:val="BodyText"/>
      </w:pPr>
    </w:p>
    <w:p w:rsidR="00000000" w:rsidRPr="00D648F0" w:rsidP="00D648F0">
      <w:pPr>
        <w:pStyle w:val="AllowPageBreak"/>
      </w:pPr>
    </w:p>
    <w:p w:rsidR="00000000" w:rsidRPr="00D648F0" w:rsidP="00D648F0">
      <w:pPr>
        <w:pStyle w:val="Heading1"/>
      </w:pPr>
      <w:bookmarkStart w:id="7" w:name="O_946001"/>
      <w:bookmarkEnd w:id="7"/>
      <w:r w:rsidRPr="00D648F0">
        <w:t>Unit Mapping Information</w:t>
      </w:r>
    </w:p>
    <w:p w:rsidR="00000000" w:rsidRPr="00D648F0" w:rsidP="003667F6">
      <w:pPr>
        <w:pStyle w:val="BodyText"/>
      </w:pPr>
      <w:r w:rsidRPr="00D648F0">
        <w:t>Release 1. Supersedes and is equivalent to MEM30028A Assist in sales of technical products/systems.</w:t>
      </w:r>
    </w:p>
    <w:p w:rsidR="00000000" w:rsidRPr="00D648F0" w:rsidP="00D648F0">
      <w:pPr>
        <w:pStyle w:val="Heading1"/>
      </w:pPr>
      <w:bookmarkStart w:id="8" w:name="O_945994"/>
      <w:bookmarkEnd w:id="8"/>
      <w:r w:rsidRPr="00D648F0">
        <w:t>Links</w:t>
      </w:r>
    </w:p>
    <w:p w:rsidR="00000000" w:rsidRPr="00D648F0" w:rsidP="003667F6">
      <w:pPr>
        <w:pStyle w:val="BodyText"/>
      </w:pPr>
      <w:r w:rsidRPr="00D648F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1268">
        <w:rPr>
          <w:rStyle w:val="Hyperlink"/>
        </w:rPr>
        <w:t>https://vetnet.gov.au/Pages/TrainingDocs.aspx?q=b7050d37-5fd0-4740-8f7d-3b7a49c10bb2</w:t>
      </w:r>
      <w:r>
        <w:fldChar w:fldCharType="end"/>
      </w:r>
    </w:p>
    <w:p w:rsidR="00000000" w:rsidRPr="00D648F0" w:rsidP="003667F6">
      <w:pPr>
        <w:pStyle w:val="BodyText"/>
        <w:sectPr w:rsidSect="00D648F0">
          <w:headerReference w:type="default" r:id="rId10"/>
          <w:footerReference w:type="default" r:id="rId11"/>
          <w:pgSz w:w="11908" w:h="16833"/>
          <w:pgMar w:top="1702" w:right="1418" w:bottom="1702" w:left="1418" w:header="992" w:footer="992" w:gutter="0"/>
          <w:cols w:space="720"/>
          <w:noEndnote/>
          <w:docGrid w:linePitch="299"/>
        </w:sectPr>
      </w:pPr>
    </w:p>
    <w:p w:rsidR="00000000" w:rsidRPr="00D648F0" w:rsidP="00D648F0">
      <w:pPr>
        <w:pStyle w:val="SuperHeading"/>
      </w:pPr>
      <w:r w:rsidRPr="00D648F0">
        <w:t>Assessment Requirements for MEM30028 Assist in sales of technical products</w:t>
      </w:r>
    </w:p>
    <w:p w:rsidR="00000000" w:rsidRPr="00D648F0" w:rsidP="00D648F0">
      <w:pPr>
        <w:pStyle w:val="Heading1"/>
      </w:pPr>
      <w:bookmarkStart w:id="9" w:name="O_945996"/>
      <w:bookmarkEnd w:id="9"/>
      <w:r w:rsidRPr="00D648F0">
        <w:t>Modification History</w:t>
      </w:r>
    </w:p>
    <w:p w:rsidR="003667F6" w:rsidP="003667F6">
      <w:pPr>
        <w:pStyle w:val="BodyText"/>
      </w:pPr>
      <w:r w:rsidRPr="00D648F0">
        <w:t>Release 1. Supersedes and is equivalent to MEM30028A Assist in sales of technical pr</w:t>
      </w:r>
      <w:r w:rsidRPr="00D648F0">
        <w:t>oducts/systems.</w:t>
      </w:r>
    </w:p>
    <w:p w:rsidR="00000000" w:rsidRPr="00D648F0" w:rsidP="00D648F0">
      <w:pPr>
        <w:pStyle w:val="Heading1"/>
      </w:pPr>
      <w:bookmarkStart w:id="10" w:name="O_945999"/>
      <w:bookmarkEnd w:id="10"/>
      <w:r w:rsidRPr="00D648F0">
        <w:t>Performance Evidence</w:t>
      </w:r>
    </w:p>
    <w:p w:rsidR="00000000" w:rsidRPr="00D648F0" w:rsidP="003667F6">
      <w:pPr>
        <w:pStyle w:val="BodyText"/>
      </w:pPr>
      <w:r w:rsidRPr="00D648F0">
        <w:t>Evidence required to demonstrate competence in this unit must be relevant to and satisfy the requirements of the elements and performance criteria and include:</w:t>
      </w:r>
    </w:p>
    <w:p w:rsidR="00000000" w:rsidRPr="00D648F0" w:rsidP="00D648F0">
      <w:pPr>
        <w:pStyle w:val="ListBullet"/>
      </w:pPr>
      <w:r w:rsidRPr="00D648F0">
        <w:t>developing product knowledge</w:t>
      </w:r>
    </w:p>
    <w:p w:rsidR="00000000" w:rsidRPr="00D648F0" w:rsidP="00D648F0">
      <w:pPr>
        <w:pStyle w:val="ListBullet"/>
      </w:pPr>
      <w:r w:rsidRPr="00D648F0">
        <w:t>assisting in identification of sales prospects</w:t>
      </w:r>
    </w:p>
    <w:p w:rsidR="00000000" w:rsidRPr="00D648F0" w:rsidP="00D648F0">
      <w:pPr>
        <w:pStyle w:val="ListBullet"/>
      </w:pPr>
      <w:r w:rsidRPr="00D648F0">
        <w:t>applying product knowledge to client requirements on at least two occasions</w:t>
      </w:r>
    </w:p>
    <w:p w:rsidR="00000000" w:rsidRPr="00D648F0" w:rsidP="00D648F0">
      <w:pPr>
        <w:pStyle w:val="ListBullet"/>
      </w:pPr>
      <w:r w:rsidRPr="00D648F0">
        <w:t>assisting in closing the sale on at least two occasions</w:t>
      </w:r>
    </w:p>
    <w:p w:rsidR="00000000" w:rsidRPr="00D648F0" w:rsidP="00D648F0">
      <w:pPr>
        <w:pStyle w:val="ListBullet"/>
      </w:pPr>
      <w:r w:rsidRPr="00D648F0">
        <w:t>assisting in providing after sales service.</w:t>
      </w:r>
    </w:p>
    <w:p w:rsidR="00000000" w:rsidRPr="00D648F0" w:rsidP="00D648F0">
      <w:pPr>
        <w:pStyle w:val="BodyText"/>
      </w:pPr>
    </w:p>
    <w:p w:rsidR="00000000" w:rsidRPr="00D648F0" w:rsidP="003667F6">
      <w:pPr>
        <w:pStyle w:val="BodyText"/>
      </w:pPr>
      <w:r w:rsidRPr="00D648F0">
        <w:t>Note: Where a volume and/or freq</w:t>
      </w:r>
      <w:r w:rsidRPr="00D648F0">
        <w:t>uency is not specified, demonstration must be provided at least once.</w:t>
      </w:r>
    </w:p>
    <w:p w:rsidR="00000000" w:rsidRPr="00D648F0" w:rsidP="00D648F0">
      <w:pPr>
        <w:pStyle w:val="Heading1"/>
      </w:pPr>
      <w:bookmarkStart w:id="11" w:name="O_945998"/>
      <w:bookmarkEnd w:id="11"/>
      <w:r w:rsidRPr="00D648F0">
        <w:t>Knowledge Evidence</w:t>
      </w:r>
    </w:p>
    <w:p w:rsidR="00000000" w:rsidRPr="00D648F0" w:rsidP="003667F6">
      <w:pPr>
        <w:pStyle w:val="BodyText"/>
      </w:pPr>
      <w:r w:rsidRPr="00D648F0">
        <w:t>Evidence required to dem</w:t>
      </w:r>
      <w:r w:rsidRPr="00D648F0">
        <w:t>onstrate the required knowledge for this unit must be relevant to and satisfy the requirements of the elements and performance criteria and include knowledge of:</w:t>
      </w:r>
    </w:p>
    <w:p w:rsidR="00000000" w:rsidRPr="00D648F0" w:rsidP="00D648F0">
      <w:pPr>
        <w:pStyle w:val="ListBullet"/>
      </w:pPr>
      <w:r w:rsidRPr="00D648F0">
        <w:t>basic product knowledge in relevant area of work</w:t>
      </w:r>
    </w:p>
    <w:p w:rsidR="00000000" w:rsidRPr="00D648F0" w:rsidP="00D648F0">
      <w:pPr>
        <w:pStyle w:val="ListBullet"/>
      </w:pPr>
      <w:r w:rsidRPr="00D648F0">
        <w:t>product features</w:t>
      </w:r>
    </w:p>
    <w:p w:rsidR="00000000" w:rsidRPr="00D648F0" w:rsidP="00D648F0">
      <w:pPr>
        <w:pStyle w:val="ListBullet"/>
      </w:pPr>
      <w:r w:rsidRPr="00D648F0">
        <w:t>information sources</w:t>
      </w:r>
    </w:p>
    <w:p w:rsidR="00000000" w:rsidRPr="00D648F0" w:rsidP="00D648F0">
      <w:pPr>
        <w:pStyle w:val="ListBullet"/>
      </w:pPr>
      <w:r w:rsidRPr="00D648F0">
        <w:t xml:space="preserve">buying </w:t>
      </w:r>
      <w:r w:rsidRPr="00D648F0">
        <w:t>and selling processes</w:t>
      </w:r>
    </w:p>
    <w:p w:rsidR="00000000" w:rsidRPr="00D648F0" w:rsidP="00D648F0">
      <w:pPr>
        <w:pStyle w:val="ListBullet"/>
      </w:pPr>
      <w:r w:rsidRPr="00D648F0">
        <w:t xml:space="preserve">organisational policy and procedures for sales </w:t>
      </w:r>
    </w:p>
    <w:p w:rsidR="00000000" w:rsidRPr="00D648F0" w:rsidP="00D648F0">
      <w:pPr>
        <w:pStyle w:val="ListBullet"/>
      </w:pPr>
      <w:r w:rsidRPr="00D648F0">
        <w:t xml:space="preserve">key competitors and their products </w:t>
      </w:r>
    </w:p>
    <w:p w:rsidR="00000000" w:rsidRPr="00D648F0" w:rsidP="00D648F0">
      <w:pPr>
        <w:pStyle w:val="ListBullet"/>
      </w:pPr>
      <w:r w:rsidRPr="00D648F0">
        <w:t xml:space="preserve">industry trends and developments </w:t>
      </w:r>
    </w:p>
    <w:p w:rsidR="00000000" w:rsidRPr="00D648F0" w:rsidP="00D648F0">
      <w:pPr>
        <w:pStyle w:val="ListBullet"/>
      </w:pPr>
      <w:r w:rsidRPr="00D648F0">
        <w:t>range of prospecting methods</w:t>
      </w:r>
    </w:p>
    <w:p w:rsidR="00000000" w:rsidRPr="00D648F0" w:rsidP="00D648F0">
      <w:pPr>
        <w:pStyle w:val="ListBullet"/>
      </w:pPr>
      <w:r w:rsidRPr="00D648F0">
        <w:t xml:space="preserve">prospect information management strategies </w:t>
      </w:r>
    </w:p>
    <w:p w:rsidR="00000000" w:rsidRPr="00D648F0" w:rsidP="00D648F0">
      <w:pPr>
        <w:pStyle w:val="ListBullet"/>
      </w:pPr>
      <w:r w:rsidRPr="00D648F0">
        <w:t>prospecting as a key component of the overa</w:t>
      </w:r>
      <w:r w:rsidRPr="00D648F0">
        <w:t xml:space="preserve">ll sales process </w:t>
      </w:r>
    </w:p>
    <w:p w:rsidR="00000000" w:rsidRPr="00D648F0" w:rsidP="00D648F0">
      <w:pPr>
        <w:pStyle w:val="ListBullet"/>
      </w:pPr>
      <w:r w:rsidRPr="00D648F0">
        <w:t xml:space="preserve">familiarity with range of buyer motives </w:t>
      </w:r>
    </w:p>
    <w:p w:rsidR="00000000" w:rsidRPr="00D648F0" w:rsidP="00D648F0">
      <w:pPr>
        <w:pStyle w:val="ListBullet"/>
      </w:pPr>
      <w:r w:rsidRPr="00D648F0">
        <w:t>sales closure techniques and situations in which it is appropriate to attempt closure</w:t>
      </w:r>
    </w:p>
    <w:p w:rsidR="003667F6" w:rsidP="00D648F0">
      <w:pPr>
        <w:pStyle w:val="ListBullet"/>
      </w:pPr>
      <w:r w:rsidRPr="00D648F0">
        <w:t>safe work practices and procedures.</w:t>
      </w:r>
    </w:p>
    <w:p w:rsidR="003667F6" w:rsidP="00D648F0">
      <w:pPr>
        <w:pStyle w:val="ListBullet"/>
      </w:pPr>
    </w:p>
    <w:p w:rsidR="00000000" w:rsidRPr="00D648F0" w:rsidP="00D648F0">
      <w:pPr>
        <w:pStyle w:val="Heading1"/>
      </w:pPr>
      <w:bookmarkStart w:id="12" w:name="O_945997"/>
      <w:bookmarkEnd w:id="12"/>
      <w:r w:rsidRPr="00D648F0">
        <w:t>Assessment Conditions</w:t>
      </w:r>
    </w:p>
    <w:p w:rsidR="00000000" w:rsidRPr="00D648F0" w:rsidP="00D648F0">
      <w:pPr>
        <w:pStyle w:val="ListBullet"/>
      </w:pPr>
      <w:r w:rsidRPr="00D648F0">
        <w:t>Assessors must:</w:t>
      </w:r>
    </w:p>
    <w:p w:rsidR="00000000" w:rsidRPr="00D648F0" w:rsidP="00D648F0">
      <w:pPr>
        <w:pStyle w:val="ListBullet2"/>
      </w:pPr>
      <w:r w:rsidRPr="00D648F0">
        <w:t>have vocational competency in using workshop equipment and processes to complete an engineering project at least to the level being assessed with relevant industry knowledge and experience</w:t>
      </w:r>
    </w:p>
    <w:p w:rsidR="00000000" w:rsidRPr="00D648F0" w:rsidP="00D648F0">
      <w:pPr>
        <w:pStyle w:val="ListBullet2"/>
      </w:pPr>
      <w:r w:rsidRPr="00D648F0">
        <w:t>satisfy the assessor requirements in the Standards for Registered T</w:t>
      </w:r>
      <w:r w:rsidRPr="00D648F0">
        <w:t>raining Organisations 2015 or its replacement and comply with the National Vocational Education and Training Regulator Act 2011, its replacement or equivalent legislation covering VET regulation in a non-referring state/territory as the case requires.</w:t>
      </w:r>
    </w:p>
    <w:p w:rsidR="00000000" w:rsidRPr="00D648F0" w:rsidP="00D648F0">
      <w:pPr>
        <w:pStyle w:val="ListBullet"/>
      </w:pPr>
      <w:r w:rsidRPr="00D648F0">
        <w:t>Whe</w:t>
      </w:r>
      <w:r w:rsidRPr="00D648F0">
        <w:t>re possible, assessment must occur in operational workplace situations. Where this is not possible or where personal safety or environmental damage are limiting factors, assessment must occur in a sufficiently rigorous simulated environment that reflects r</w:t>
      </w:r>
      <w:r w:rsidRPr="00D648F0">
        <w:t>ealistic operational workplace conditions that cover all aspects of workplace performance, including environment, task skills, task management skills, contingency management skills and job role environment skills.</w:t>
      </w:r>
    </w:p>
    <w:p w:rsidR="00000000" w:rsidRPr="00D648F0" w:rsidP="00D648F0">
      <w:pPr>
        <w:pStyle w:val="ListBullet"/>
      </w:pPr>
      <w:r w:rsidRPr="00D648F0">
        <w:t>Conditions for assessment must include acc</w:t>
      </w:r>
      <w:r w:rsidRPr="00D648F0">
        <w:t>ess to all tools, equipment, materials and documentation required including relevant workplace procedures, product and manufacturing specifications.</w:t>
      </w:r>
    </w:p>
    <w:p w:rsidR="00000000" w:rsidRPr="00D648F0" w:rsidP="00D648F0">
      <w:pPr>
        <w:pStyle w:val="ListBullet"/>
      </w:pPr>
      <w:r w:rsidRPr="00D648F0">
        <w:t>Assessment processes and techniques must be appropriate to the language, literacy and numeracy requirements</w:t>
      </w:r>
      <w:r w:rsidRPr="00D648F0">
        <w:t xml:space="preserve"> of the work being performed and the needs of the candidate.</w:t>
      </w:r>
    </w:p>
    <w:p w:rsidR="00000000" w:rsidRPr="00D648F0" w:rsidP="00D648F0">
      <w:pPr>
        <w:pStyle w:val="AllowPageBreak"/>
      </w:pPr>
    </w:p>
    <w:p w:rsidR="00000000" w:rsidRPr="00D648F0" w:rsidP="00D648F0">
      <w:pPr>
        <w:pStyle w:val="Heading1"/>
      </w:pPr>
      <w:bookmarkStart w:id="13" w:name="O_945995"/>
      <w:bookmarkEnd w:id="13"/>
      <w:r w:rsidRPr="00D648F0">
        <w:t>Links</w:t>
      </w:r>
    </w:p>
    <w:p w:rsidR="00000000" w:rsidRPr="00D648F0" w:rsidP="003667F6">
      <w:pPr>
        <w:pStyle w:val="BodyText"/>
      </w:pPr>
      <w:r w:rsidRPr="00D648F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F1268">
        <w:rPr>
          <w:rStyle w:val="Hyperlink"/>
        </w:rPr>
        <w:t>https://vetnet.gov.au/Pages/TrainingDocs.aspx?q=b7050d37-5fd0-4740-8f7d-3b7a49c10bb2</w:t>
      </w:r>
      <w:r>
        <w:fldChar w:fldCharType="end"/>
      </w:r>
    </w:p>
    <w:p w:rsidR="00000000" w:rsidRPr="00D648F0" w:rsidP="00D648F0"/>
    <w:sectPr w:rsidSect="00D64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rsidRPr="003667F6" w:rsidP="00366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F6" w:rsidP="00D64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67F6" w:rsidP="00D64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667F6" w:rsidP="00D64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rsidP="00D648F0">
    <w:pPr>
      <w:pStyle w:val="Footer"/>
      <w:framePr w:wrap="around"/>
    </w:pPr>
    <w:r>
      <w:fldChar w:fldCharType="begin"/>
    </w:r>
    <w:r>
      <w:instrText xml:space="preserve"> DOCPROPERTY  Subject  \* MERGEFORMAT </w:instrText>
    </w:r>
    <w:r>
      <w:fldChar w:fldCharType="separate"/>
    </w:r>
    <w:r w:rsidR="003667F6">
      <w:t>Approved</w:t>
    </w:r>
    <w:r w:rsidR="003667F6">
      <w:fldChar w:fldCharType="end"/>
    </w:r>
    <w:r>
      <w:tab/>
      <w:t xml:space="preserve">Page </w:t>
    </w:r>
    <w:r>
      <w:fldChar w:fldCharType="begin"/>
    </w:r>
    <w:r>
      <w:instrText xml:space="preserve"> PAGE  \* Arabic  \* MERGEFORMAT </w:instrText>
    </w:r>
    <w:r>
      <w:fldChar w:fldCharType="separate"/>
    </w:r>
    <w:r w:rsidR="003667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67F6">
      <w:rPr>
        <w:noProof/>
      </w:rPr>
      <w:t>4</w:t>
    </w:r>
    <w:r>
      <w:rPr>
        <w:noProof/>
      </w:rPr>
      <w:fldChar w:fldCharType="end"/>
    </w:r>
  </w:p>
  <w:p w:rsidR="00D648F0" w:rsidP="00D648F0">
    <w:pPr>
      <w:pStyle w:val="Footer"/>
      <w:framePr w:wrap="around"/>
    </w:pPr>
    <w:r>
      <w:t xml:space="preserve">© Commonwealth of Australia, </w:t>
    </w:r>
    <w:r>
      <w:fldChar w:fldCharType="begin"/>
    </w:r>
    <w:r>
      <w:instrText xml:space="preserve"> DATE  \@ "yyyy"  \* MERGEFORMAT </w:instrText>
    </w:r>
    <w:r>
      <w:fldChar w:fldCharType="separate"/>
    </w:r>
    <w:r w:rsidR="003667F6">
      <w:rPr>
        <w:noProof/>
      </w:rPr>
      <w:t>2025</w:t>
    </w:r>
    <w:r>
      <w:fldChar w:fldCharType="end"/>
    </w:r>
    <w:r>
      <w:tab/>
    </w:r>
    <w:r>
      <w:fldChar w:fldCharType="begin"/>
    </w:r>
    <w:r>
      <w:instrText xml:space="preserve"> DOCPROPERTY  Author  \* MERGEFORMAT </w:instrText>
    </w:r>
    <w:r>
      <w:fldChar w:fldCharType="separate"/>
    </w:r>
    <w:r w:rsidR="003667F6">
      <w:t>Manufacturing Industry Skills Alliance</w:t>
    </w:r>
    <w:r w:rsidR="003667F6">
      <w:fldChar w:fldCharType="end"/>
    </w:r>
  </w:p>
  <w:p w:rsidR="00D648F0" w:rsidP="00D64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8F0" w:rsidRPr="003667F6" w:rsidP="00366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F6" w:rsidRPr="002D2AF8" w:rsidP="00D648F0">
    <w:pPr>
      <w:pStyle w:val="Header"/>
      <w:framePr w:wrap="around"/>
    </w:pPr>
    <w:r>
      <w:fldChar w:fldCharType="begin"/>
    </w:r>
    <w:r>
      <w:instrText xml:space="preserve"> TITLE   \* MERGEFORMAT </w:instrText>
    </w:r>
    <w:r>
      <w:fldChar w:fldCharType="separate"/>
    </w:r>
    <w:r>
      <w:t>MEM30028 Assist in sales of technical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67F6" w:rsidP="00D64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0" w:rsidRPr="002D2AF8" w:rsidP="00D648F0">
    <w:pPr>
      <w:pStyle w:val="Header"/>
      <w:framePr w:wrap="around"/>
    </w:pPr>
    <w:r>
      <w:fldChar w:fldCharType="begin"/>
    </w:r>
    <w:r>
      <w:instrText xml:space="preserve"> TITLE   \* MERGEFORMAT </w:instrText>
    </w:r>
    <w:r>
      <w:fldChar w:fldCharType="separate"/>
    </w:r>
    <w:r w:rsidR="003667F6">
      <w:t>MEM30028 Assist in sales of technical products</w:t>
    </w:r>
    <w:r w:rsidR="003667F6">
      <w:fldChar w:fldCharType="end"/>
    </w:r>
    <w:r>
      <w:tab/>
      <w:t xml:space="preserve">Date this document was generated: </w:t>
    </w:r>
    <w:r>
      <w:fldChar w:fldCharType="begin"/>
    </w:r>
    <w:r>
      <w:instrText xml:space="preserve"> CREATEDATE  \@ "d MMMM yyyy"  \* MERGEFORMAT </w:instrText>
    </w:r>
    <w:r>
      <w:fldChar w:fldCharType="separate"/>
    </w:r>
    <w:r w:rsidR="003667F6">
      <w:rPr>
        <w:noProof/>
      </w:rPr>
      <w:t>2 March 2025</w:t>
    </w:r>
    <w:r>
      <w:fldChar w:fldCharType="end"/>
    </w:r>
  </w:p>
  <w:p w:rsidR="00D648F0" w:rsidP="00D64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AE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64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AE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8F0"/>
    <w:pPr>
      <w:spacing w:before="360" w:after="60"/>
      <w:outlineLvl w:val="0"/>
    </w:pPr>
    <w:rPr>
      <w:sz w:val="32"/>
    </w:rPr>
  </w:style>
  <w:style w:type="paragraph" w:styleId="Heading2">
    <w:name w:val="heading 2"/>
    <w:basedOn w:val="HeadingBase"/>
    <w:next w:val="BodyText"/>
    <w:link w:val="Heading2Char"/>
    <w:qFormat/>
    <w:rsid w:val="00D648F0"/>
    <w:pPr>
      <w:keepLines/>
      <w:spacing w:before="240" w:after="120"/>
      <w:outlineLvl w:val="1"/>
    </w:pPr>
    <w:rPr>
      <w:sz w:val="28"/>
      <w:szCs w:val="40"/>
    </w:rPr>
  </w:style>
  <w:style w:type="paragraph" w:styleId="Heading3">
    <w:name w:val="heading 3"/>
    <w:basedOn w:val="HeadingBase"/>
    <w:next w:val="BodyText"/>
    <w:link w:val="Heading3Char"/>
    <w:qFormat/>
    <w:rsid w:val="00D648F0"/>
    <w:pPr>
      <w:spacing w:before="180" w:after="120"/>
      <w:outlineLvl w:val="2"/>
    </w:pPr>
    <w:rPr>
      <w:spacing w:val="-10"/>
      <w:kern w:val="32"/>
    </w:rPr>
  </w:style>
  <w:style w:type="paragraph" w:styleId="Heading4">
    <w:name w:val="heading 4"/>
    <w:basedOn w:val="HeadingBase"/>
    <w:next w:val="BodyText"/>
    <w:link w:val="Heading4Char"/>
    <w:qFormat/>
    <w:rsid w:val="00D648F0"/>
    <w:pPr>
      <w:spacing w:before="160" w:after="120"/>
      <w:outlineLvl w:val="3"/>
    </w:pPr>
    <w:rPr>
      <w:sz w:val="22"/>
    </w:rPr>
  </w:style>
  <w:style w:type="paragraph" w:styleId="Heading5">
    <w:name w:val="heading 5"/>
    <w:basedOn w:val="HeadingBase"/>
    <w:next w:val="Normal"/>
    <w:link w:val="Heading5Char"/>
    <w:qFormat/>
    <w:rsid w:val="00D648F0"/>
    <w:pPr>
      <w:spacing w:before="80"/>
      <w:outlineLvl w:val="4"/>
    </w:pPr>
    <w:rPr>
      <w:color w:val="918585"/>
      <w:sz w:val="20"/>
    </w:rPr>
  </w:style>
  <w:style w:type="paragraph" w:styleId="Heading6">
    <w:name w:val="heading 6"/>
    <w:basedOn w:val="HeadingBase"/>
    <w:next w:val="Normal"/>
    <w:link w:val="Heading6Char"/>
    <w:qFormat/>
    <w:rsid w:val="00D648F0"/>
    <w:pPr>
      <w:spacing w:before="60"/>
      <w:outlineLvl w:val="5"/>
    </w:pPr>
    <w:rPr>
      <w:color w:val="918585"/>
      <w:sz w:val="20"/>
    </w:rPr>
  </w:style>
  <w:style w:type="paragraph" w:styleId="Heading7">
    <w:name w:val="heading 7"/>
    <w:basedOn w:val="Normal"/>
    <w:next w:val="Normal"/>
    <w:link w:val="Heading7Char"/>
    <w:qFormat/>
    <w:rsid w:val="00D648F0"/>
    <w:pPr>
      <w:ind w:left="720"/>
      <w:outlineLvl w:val="6"/>
    </w:pPr>
    <w:rPr>
      <w:i/>
    </w:rPr>
  </w:style>
  <w:style w:type="paragraph" w:styleId="Heading8">
    <w:name w:val="heading 8"/>
    <w:basedOn w:val="Normal"/>
    <w:next w:val="Normal"/>
    <w:link w:val="Heading8Char"/>
    <w:qFormat/>
    <w:rsid w:val="00D648F0"/>
    <w:pPr>
      <w:ind w:left="720"/>
      <w:outlineLvl w:val="7"/>
    </w:pPr>
    <w:rPr>
      <w:i/>
    </w:rPr>
  </w:style>
  <w:style w:type="paragraph" w:styleId="Heading9">
    <w:name w:val="heading 9"/>
    <w:basedOn w:val="Normal"/>
    <w:next w:val="Normal"/>
    <w:link w:val="Heading9Char"/>
    <w:qFormat/>
    <w:rsid w:val="00D648F0"/>
    <w:pPr>
      <w:ind w:left="720"/>
      <w:outlineLvl w:val="8"/>
    </w:pPr>
    <w:rPr>
      <w:i/>
    </w:rPr>
  </w:style>
  <w:style w:type="character" w:default="1" w:styleId="DefaultParagraphFont">
    <w:name w:val="Default Paragraph Font"/>
    <w:uiPriority w:val="1"/>
    <w:unhideWhenUsed/>
    <w:rsid w:val="00D64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8F0"/>
  </w:style>
  <w:style w:type="character" w:customStyle="1" w:styleId="Heading1Char">
    <w:name w:val="Heading 1 Char"/>
    <w:basedOn w:val="DefaultParagraphFont"/>
    <w:link w:val="Heading1"/>
    <w:rsid w:val="00D648F0"/>
    <w:rPr>
      <w:rFonts w:ascii="Times New Roman" w:eastAsia="Times New Roman" w:hAnsi="Times New Roman" w:cs="Times New Roman"/>
      <w:b/>
      <w:sz w:val="32"/>
      <w:szCs w:val="20"/>
      <w:lang w:eastAsia="en-US"/>
    </w:rPr>
  </w:style>
  <w:style w:type="paragraph" w:styleId="BodyText">
    <w:name w:val="Body Text"/>
    <w:basedOn w:val="Normal"/>
    <w:link w:val="BodyTextChar"/>
    <w:rsid w:val="00D64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8F0"/>
    <w:rPr>
      <w:rFonts w:ascii="Times New Roman" w:eastAsia="Times New Roman" w:hAnsi="Times New Roman" w:cs="Times New Roman"/>
      <w:sz w:val="24"/>
      <w:lang w:eastAsia="en-US"/>
    </w:rPr>
  </w:style>
  <w:style w:type="paragraph" w:styleId="ListBullet">
    <w:name w:val="List Bullet"/>
    <w:basedOn w:val="List"/>
    <w:rsid w:val="00D648F0"/>
    <w:pPr>
      <w:numPr>
        <w:numId w:val="12"/>
      </w:numPr>
      <w:tabs>
        <w:tab w:val="clear" w:pos="340"/>
      </w:tabs>
      <w:spacing w:before="40" w:after="40"/>
    </w:pPr>
  </w:style>
  <w:style w:type="character" w:customStyle="1" w:styleId="SpecialBold">
    <w:name w:val="Special Bold"/>
    <w:basedOn w:val="DefaultParagraphFont"/>
    <w:rsid w:val="00D648F0"/>
    <w:rPr>
      <w:b/>
      <w:spacing w:val="0"/>
    </w:rPr>
  </w:style>
  <w:style w:type="paragraph" w:styleId="ListBullet2">
    <w:name w:val="List Bullet 2"/>
    <w:basedOn w:val="List2"/>
    <w:rsid w:val="00D648F0"/>
    <w:pPr>
      <w:numPr>
        <w:numId w:val="13"/>
      </w:numPr>
      <w:tabs>
        <w:tab w:val="clear" w:pos="680"/>
      </w:tabs>
    </w:pPr>
  </w:style>
  <w:style w:type="character" w:styleId="Emphasis">
    <w:name w:val="Emphasis"/>
    <w:basedOn w:val="DefaultParagraphFont"/>
    <w:qFormat/>
    <w:rsid w:val="00D648F0"/>
    <w:rPr>
      <w:i/>
    </w:rPr>
  </w:style>
  <w:style w:type="paragraph" w:customStyle="1" w:styleId="SuperHeading">
    <w:name w:val="SuperHeading"/>
    <w:basedOn w:val="Normal"/>
    <w:rsid w:val="00D648F0"/>
    <w:pPr>
      <w:spacing w:before="240" w:after="120"/>
      <w:outlineLvl w:val="0"/>
    </w:pPr>
    <w:rPr>
      <w:rFonts w:ascii="Times New Roman" w:hAnsi="Times New Roman"/>
      <w:b/>
      <w:sz w:val="32"/>
    </w:rPr>
  </w:style>
  <w:style w:type="paragraph" w:customStyle="1" w:styleId="AllowPageBreak">
    <w:name w:val="AllowPageBreak"/>
    <w:rsid w:val="00D64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8F0"/>
    <w:rPr>
      <w:rFonts w:ascii="Courier New" w:eastAsia="Times New Roman" w:hAnsi="Courier New" w:cs="Times New Roman"/>
      <w:i/>
      <w:szCs w:val="20"/>
      <w:lang w:eastAsia="en-US"/>
    </w:rPr>
  </w:style>
  <w:style w:type="paragraph" w:customStyle="1" w:styleId="HeadingBase">
    <w:name w:val="Heading Base"/>
    <w:rsid w:val="00D64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8F0"/>
    <w:pPr>
      <w:tabs>
        <w:tab w:val="right" w:leader="dot" w:pos="9072"/>
      </w:tabs>
      <w:ind w:left="567"/>
    </w:pPr>
    <w:rPr>
      <w:szCs w:val="22"/>
    </w:rPr>
  </w:style>
  <w:style w:type="paragraph" w:customStyle="1" w:styleId="TOCBase">
    <w:name w:val="TOC Base"/>
    <w:rsid w:val="00D64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8F0"/>
    <w:pPr>
      <w:tabs>
        <w:tab w:val="right" w:leader="dot" w:pos="9072"/>
      </w:tabs>
      <w:spacing w:before="40" w:after="40"/>
      <w:ind w:left="284"/>
    </w:pPr>
    <w:rPr>
      <w:rFonts w:ascii="Times New Roman" w:hAnsi="Times New Roman"/>
    </w:rPr>
  </w:style>
  <w:style w:type="paragraph" w:styleId="TOC1">
    <w:name w:val="toc 1"/>
    <w:basedOn w:val="TOCBase"/>
    <w:next w:val="Normal"/>
    <w:rsid w:val="00D64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8F0"/>
    <w:rPr>
      <w:rFonts w:ascii="Times New Roman" w:eastAsia="Times New Roman" w:hAnsi="Times New Roman" w:cs="Times New Roman"/>
      <w:sz w:val="16"/>
      <w:lang w:eastAsia="en-US"/>
    </w:rPr>
  </w:style>
  <w:style w:type="paragraph" w:styleId="Title">
    <w:name w:val="Title"/>
    <w:basedOn w:val="HeadingBase"/>
    <w:link w:val="TitleChar"/>
    <w:qFormat/>
    <w:rsid w:val="00D648F0"/>
    <w:pPr>
      <w:spacing w:before="5040"/>
      <w:jc w:val="center"/>
    </w:pPr>
    <w:rPr>
      <w:sz w:val="48"/>
      <w:szCs w:val="72"/>
      <w:lang w:val="en-US"/>
    </w:rPr>
  </w:style>
  <w:style w:type="character" w:customStyle="1" w:styleId="TitleChar">
    <w:name w:val="Title Char"/>
    <w:basedOn w:val="DefaultParagraphFont"/>
    <w:link w:val="Title"/>
    <w:rsid w:val="00D64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8F0"/>
    <w:pPr>
      <w:tabs>
        <w:tab w:val="left" w:pos="3600"/>
        <w:tab w:val="left" w:pos="3958"/>
      </w:tabs>
    </w:pPr>
  </w:style>
  <w:style w:type="paragraph" w:styleId="List">
    <w:name w:val="List"/>
    <w:basedOn w:val="BodyText"/>
    <w:next w:val="BodyText"/>
    <w:rsid w:val="00D648F0"/>
    <w:pPr>
      <w:tabs>
        <w:tab w:val="left" w:pos="340"/>
      </w:tabs>
      <w:spacing w:before="60" w:after="60"/>
      <w:ind w:left="340" w:hanging="340"/>
    </w:pPr>
  </w:style>
  <w:style w:type="paragraph" w:customStyle="1" w:styleId="Note">
    <w:name w:val="Note"/>
    <w:basedOn w:val="BodyText"/>
    <w:rsid w:val="00D64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8F0"/>
    <w:pPr>
      <w:framePr w:wrap="auto" w:hAnchor="text" w:y="6049"/>
    </w:pPr>
    <w:rPr>
      <w:color w:val="000000"/>
      <w:sz w:val="40"/>
    </w:rPr>
  </w:style>
  <w:style w:type="paragraph" w:customStyle="1" w:styleId="TOCTitle">
    <w:name w:val="TOCTitle"/>
    <w:basedOn w:val="Heading1"/>
    <w:rsid w:val="00D648F0"/>
    <w:pPr>
      <w:spacing w:after="240"/>
      <w:jc w:val="center"/>
      <w:outlineLvl w:val="9"/>
    </w:pPr>
    <w:rPr>
      <w:caps/>
    </w:rPr>
  </w:style>
  <w:style w:type="paragraph" w:customStyle="1" w:styleId="Version">
    <w:name w:val="Version"/>
    <w:rsid w:val="00D64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8F0"/>
    <w:pPr>
      <w:keepNext w:val="0"/>
      <w:tabs>
        <w:tab w:val="right" w:pos="4176"/>
      </w:tabs>
      <w:ind w:left="198" w:hanging="198"/>
    </w:pPr>
    <w:rPr>
      <w:rFonts w:ascii="Garamond" w:hAnsi="Garamond"/>
    </w:rPr>
  </w:style>
  <w:style w:type="paragraph" w:styleId="IndexHeading">
    <w:name w:val="index heading"/>
    <w:basedOn w:val="Normal"/>
    <w:next w:val="Index1"/>
    <w:semiHidden/>
    <w:rsid w:val="00D648F0"/>
    <w:pPr>
      <w:spacing w:before="120" w:after="120"/>
    </w:pPr>
    <w:rPr>
      <w:rFonts w:ascii="Arial" w:hAnsi="Arial"/>
      <w:b/>
      <w:color w:val="918585"/>
      <w:sz w:val="24"/>
    </w:rPr>
  </w:style>
  <w:style w:type="paragraph" w:styleId="Header">
    <w:name w:val="header"/>
    <w:basedOn w:val="Normal"/>
    <w:link w:val="HeaderChar"/>
    <w:rsid w:val="00D64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8F0"/>
    <w:rPr>
      <w:rFonts w:ascii="Times New Roman" w:eastAsia="Times New Roman" w:hAnsi="Times New Roman" w:cs="Times New Roman"/>
      <w:sz w:val="16"/>
      <w:szCs w:val="20"/>
      <w:lang w:val="en-GB" w:eastAsia="en-US"/>
    </w:rPr>
  </w:style>
  <w:style w:type="paragraph" w:customStyle="1" w:styleId="Chapter">
    <w:name w:val="Chapter"/>
    <w:basedOn w:val="Normal"/>
    <w:rsid w:val="00D648F0"/>
    <w:pPr>
      <w:spacing w:before="240"/>
    </w:pPr>
    <w:rPr>
      <w:rFonts w:ascii="Times New Roman" w:hAnsi="Times New Roman"/>
      <w:smallCaps/>
      <w:spacing w:val="80"/>
      <w:sz w:val="28"/>
    </w:rPr>
  </w:style>
  <w:style w:type="paragraph" w:customStyle="1" w:styleId="InChapter">
    <w:name w:val="InChapter"/>
    <w:basedOn w:val="Heading3"/>
    <w:rsid w:val="00D648F0"/>
    <w:pPr>
      <w:spacing w:after="240"/>
      <w:outlineLvl w:val="9"/>
    </w:pPr>
    <w:rPr>
      <w:noProof/>
    </w:rPr>
  </w:style>
  <w:style w:type="paragraph" w:styleId="Index2">
    <w:name w:val="index 2"/>
    <w:basedOn w:val="Normal"/>
    <w:next w:val="Normal"/>
    <w:semiHidden/>
    <w:rsid w:val="00D648F0"/>
    <w:pPr>
      <w:tabs>
        <w:tab w:val="right" w:pos="4176"/>
      </w:tabs>
      <w:ind w:left="568" w:hanging="284"/>
    </w:pPr>
    <w:rPr>
      <w:rFonts w:ascii="Garamond" w:hAnsi="Garamond"/>
    </w:rPr>
  </w:style>
  <w:style w:type="paragraph" w:customStyle="1" w:styleId="Byline">
    <w:name w:val="Byline"/>
    <w:rsid w:val="00D64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8F0"/>
    <w:pPr>
      <w:tabs>
        <w:tab w:val="clear" w:pos="3600"/>
        <w:tab w:val="clear" w:pos="3958"/>
      </w:tabs>
      <w:jc w:val="right"/>
    </w:pPr>
  </w:style>
  <w:style w:type="paragraph" w:styleId="Caption">
    <w:name w:val="caption"/>
    <w:basedOn w:val="BodyText"/>
    <w:next w:val="Normal"/>
    <w:qFormat/>
    <w:rsid w:val="00D648F0"/>
    <w:pPr>
      <w:framePr w:w="2268" w:hSpace="181" w:vSpace="181" w:wrap="around" w:vAnchor="text" w:hAnchor="page" w:x="1135" w:y="285" w:anchorLock="1"/>
    </w:pPr>
    <w:rPr>
      <w:i/>
    </w:rPr>
  </w:style>
  <w:style w:type="paragraph" w:customStyle="1" w:styleId="MiniTOCTitle">
    <w:name w:val="MiniTOCTitle"/>
    <w:basedOn w:val="Heading4"/>
    <w:rsid w:val="00D648F0"/>
    <w:pPr>
      <w:spacing w:before="240"/>
      <w:outlineLvl w:val="9"/>
    </w:pPr>
    <w:rPr>
      <w:noProof/>
      <w:sz w:val="24"/>
    </w:rPr>
  </w:style>
  <w:style w:type="paragraph" w:customStyle="1" w:styleId="MiniTOCItem">
    <w:name w:val="MiniTOCItem"/>
    <w:basedOn w:val="ListBullet"/>
    <w:rsid w:val="00D648F0"/>
    <w:pPr>
      <w:numPr>
        <w:numId w:val="0"/>
      </w:numPr>
      <w:tabs>
        <w:tab w:val="right" w:leader="dot" w:pos="6521"/>
      </w:tabs>
      <w:spacing w:before="0" w:after="0"/>
    </w:pPr>
  </w:style>
  <w:style w:type="paragraph" w:customStyle="1" w:styleId="TOFTitle">
    <w:name w:val="TOFTitle"/>
    <w:basedOn w:val="TOCTitle"/>
    <w:rsid w:val="00D648F0"/>
  </w:style>
  <w:style w:type="paragraph" w:styleId="TableofFigures">
    <w:name w:val="table of figures"/>
    <w:basedOn w:val="Normal"/>
    <w:next w:val="Normal"/>
    <w:semiHidden/>
    <w:rsid w:val="00D648F0"/>
    <w:pPr>
      <w:tabs>
        <w:tab w:val="right" w:leader="dot" w:pos="9072"/>
      </w:tabs>
      <w:ind w:left="970" w:hanging="403"/>
    </w:pPr>
    <w:rPr>
      <w:rFonts w:ascii="Times New Roman" w:hAnsi="Times New Roman"/>
      <w:b/>
    </w:rPr>
  </w:style>
  <w:style w:type="paragraph" w:styleId="ListNumber">
    <w:name w:val="List Number"/>
    <w:basedOn w:val="List"/>
    <w:rsid w:val="00D648F0"/>
    <w:pPr>
      <w:numPr>
        <w:numId w:val="15"/>
      </w:numPr>
      <w:tabs>
        <w:tab w:val="clear" w:pos="340"/>
      </w:tabs>
    </w:pPr>
  </w:style>
  <w:style w:type="character" w:customStyle="1" w:styleId="WingdingSymbols">
    <w:name w:val="Wingding Symbols"/>
    <w:rsid w:val="00D648F0"/>
    <w:rPr>
      <w:rFonts w:ascii="Wingdings" w:hAnsi="Wingdings"/>
    </w:rPr>
  </w:style>
  <w:style w:type="paragraph" w:customStyle="1" w:styleId="TableHeading">
    <w:name w:val="Table Heading"/>
    <w:basedOn w:val="HeadingBase"/>
    <w:rsid w:val="00D648F0"/>
    <w:pPr>
      <w:keepLines/>
      <w:pBdr>
        <w:bottom w:val="single" w:sz="6" w:space="1" w:color="918585"/>
      </w:pBdr>
      <w:spacing w:before="240"/>
    </w:pPr>
  </w:style>
  <w:style w:type="character" w:customStyle="1" w:styleId="HotSpot">
    <w:name w:val="HotSpot"/>
    <w:rsid w:val="00D648F0"/>
    <w:rPr>
      <w:color w:val="0033CC"/>
      <w:u w:val="none"/>
    </w:rPr>
  </w:style>
  <w:style w:type="paragraph" w:customStyle="1" w:styleId="BodyTextRight">
    <w:name w:val="Body Text Right"/>
    <w:basedOn w:val="BodyText"/>
    <w:rsid w:val="00D648F0"/>
    <w:pPr>
      <w:spacing w:before="0" w:after="0"/>
      <w:jc w:val="right"/>
    </w:pPr>
  </w:style>
  <w:style w:type="paragraph" w:styleId="Index3">
    <w:name w:val="index 3"/>
    <w:basedOn w:val="ListNumber2"/>
    <w:next w:val="Normal"/>
    <w:semiHidden/>
    <w:rsid w:val="00D648F0"/>
    <w:pPr>
      <w:numPr>
        <w:numId w:val="0"/>
      </w:numPr>
      <w:tabs>
        <w:tab w:val="right" w:leader="dot" w:pos="4176"/>
      </w:tabs>
    </w:pPr>
  </w:style>
  <w:style w:type="paragraph" w:styleId="ListNumber2">
    <w:name w:val="List Number 2"/>
    <w:basedOn w:val="List2"/>
    <w:rsid w:val="00D648F0"/>
    <w:pPr>
      <w:numPr>
        <w:numId w:val="10"/>
      </w:numPr>
      <w:tabs>
        <w:tab w:val="clear" w:pos="1060"/>
      </w:tabs>
    </w:pPr>
  </w:style>
  <w:style w:type="paragraph" w:customStyle="1" w:styleId="MarginNote">
    <w:name w:val="Margin Note"/>
    <w:basedOn w:val="BodyText"/>
    <w:rsid w:val="00D64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8F0"/>
    <w:rPr>
      <w:sz w:val="32"/>
    </w:rPr>
  </w:style>
  <w:style w:type="paragraph" w:customStyle="1" w:styleId="HeadingProcedure">
    <w:name w:val="Heading Procedure"/>
    <w:basedOn w:val="HeadingBase"/>
    <w:next w:val="Normal"/>
    <w:rsid w:val="00D648F0"/>
    <w:pPr>
      <w:tabs>
        <w:tab w:val="left" w:pos="0"/>
      </w:tabs>
      <w:spacing w:before="120" w:after="60"/>
    </w:pPr>
    <w:rPr>
      <w:i/>
      <w:color w:val="918585"/>
      <w:sz w:val="22"/>
    </w:rPr>
  </w:style>
  <w:style w:type="paragraph" w:customStyle="1" w:styleId="TableBodyText">
    <w:name w:val="Table Body Text"/>
    <w:basedOn w:val="BodyText"/>
    <w:rsid w:val="00D648F0"/>
    <w:pPr>
      <w:spacing w:before="60" w:after="60"/>
    </w:pPr>
  </w:style>
  <w:style w:type="paragraph" w:styleId="ListContinue">
    <w:name w:val="List Continue"/>
    <w:basedOn w:val="List"/>
    <w:rsid w:val="00D648F0"/>
    <w:pPr>
      <w:ind w:firstLine="0"/>
    </w:pPr>
  </w:style>
  <w:style w:type="paragraph" w:customStyle="1" w:styleId="ListNote">
    <w:name w:val="List Note"/>
    <w:basedOn w:val="List"/>
    <w:rsid w:val="00D648F0"/>
    <w:pPr>
      <w:pBdr>
        <w:top w:val="single" w:sz="6" w:space="2" w:color="918585"/>
        <w:bottom w:val="single" w:sz="6" w:space="2" w:color="918585"/>
      </w:pBdr>
      <w:tabs>
        <w:tab w:val="left" w:pos="1021"/>
      </w:tabs>
      <w:ind w:firstLine="0"/>
    </w:pPr>
  </w:style>
  <w:style w:type="paragraph" w:customStyle="1" w:styleId="Warning">
    <w:name w:val="Warning"/>
    <w:basedOn w:val="BodyText"/>
    <w:rsid w:val="00D648F0"/>
    <w:pPr>
      <w:shd w:val="clear" w:color="auto" w:fill="D9D9D9"/>
      <w:tabs>
        <w:tab w:val="left" w:pos="992"/>
      </w:tabs>
      <w:ind w:left="119" w:right="119"/>
    </w:pPr>
    <w:rPr>
      <w:sz w:val="20"/>
    </w:rPr>
  </w:style>
  <w:style w:type="paragraph" w:customStyle="1" w:styleId="MarginIcons">
    <w:name w:val="Margin Icons"/>
    <w:basedOn w:val="BodyText"/>
    <w:rsid w:val="00D64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8F0"/>
    <w:rPr>
      <w:rFonts w:ascii="Courier New" w:hAnsi="Courier New"/>
    </w:rPr>
  </w:style>
  <w:style w:type="paragraph" w:customStyle="1" w:styleId="NoteBullet">
    <w:name w:val="Note Bullet"/>
    <w:basedOn w:val="Note"/>
    <w:rsid w:val="00D648F0"/>
    <w:pPr>
      <w:tabs>
        <w:tab w:val="clear" w:pos="680"/>
      </w:tabs>
      <w:spacing w:before="60" w:after="60"/>
    </w:pPr>
  </w:style>
  <w:style w:type="paragraph" w:customStyle="1" w:styleId="SubHeading2">
    <w:name w:val="SubHeading2"/>
    <w:basedOn w:val="HeadingBase"/>
    <w:rsid w:val="00D648F0"/>
    <w:pPr>
      <w:spacing w:before="240" w:after="60"/>
    </w:pPr>
    <w:rPr>
      <w:sz w:val="20"/>
    </w:rPr>
  </w:style>
  <w:style w:type="paragraph" w:customStyle="1" w:styleId="SubHeading1">
    <w:name w:val="SubHeading1"/>
    <w:basedOn w:val="HeadingBase"/>
    <w:rsid w:val="00D648F0"/>
    <w:pPr>
      <w:spacing w:before="240" w:after="60"/>
    </w:pPr>
    <w:rPr>
      <w:color w:val="918585"/>
      <w:sz w:val="22"/>
    </w:rPr>
  </w:style>
  <w:style w:type="paragraph" w:customStyle="1" w:styleId="SideHeading">
    <w:name w:val="Side Heading"/>
    <w:basedOn w:val="HeadingBase"/>
    <w:rsid w:val="00D64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8F0"/>
    <w:pPr>
      <w:tabs>
        <w:tab w:val="num" w:pos="360"/>
      </w:tabs>
    </w:pPr>
  </w:style>
  <w:style w:type="paragraph" w:styleId="PlainText">
    <w:name w:val="Plain Text"/>
    <w:basedOn w:val="Normal"/>
    <w:link w:val="PlainTextChar"/>
    <w:rsid w:val="00D648F0"/>
    <w:rPr>
      <w:sz w:val="20"/>
    </w:rPr>
  </w:style>
  <w:style w:type="character" w:customStyle="1" w:styleId="PlainTextChar">
    <w:name w:val="Plain Text Char"/>
    <w:basedOn w:val="DefaultParagraphFont"/>
    <w:link w:val="PlainText"/>
    <w:rsid w:val="00D648F0"/>
    <w:rPr>
      <w:rFonts w:ascii="Courier New" w:eastAsia="Times New Roman" w:hAnsi="Courier New" w:cs="Times New Roman"/>
      <w:sz w:val="20"/>
      <w:szCs w:val="20"/>
      <w:lang w:eastAsia="en-US"/>
    </w:rPr>
  </w:style>
  <w:style w:type="character" w:customStyle="1" w:styleId="MenuOption">
    <w:name w:val="Menu Option"/>
    <w:basedOn w:val="DefaultParagraphFont"/>
    <w:rsid w:val="00D648F0"/>
    <w:rPr>
      <w:b/>
      <w:smallCaps/>
    </w:rPr>
  </w:style>
  <w:style w:type="paragraph" w:customStyle="1" w:styleId="TableListNumber">
    <w:name w:val="Table List Number"/>
    <w:basedOn w:val="ListNumber"/>
    <w:rsid w:val="00D648F0"/>
    <w:pPr>
      <w:numPr>
        <w:numId w:val="0"/>
      </w:numPr>
    </w:pPr>
  </w:style>
  <w:style w:type="paragraph" w:styleId="TOC4">
    <w:name w:val="toc 4"/>
    <w:basedOn w:val="TOCBase"/>
    <w:next w:val="Normal"/>
    <w:semiHidden/>
    <w:rsid w:val="00D648F0"/>
    <w:pPr>
      <w:tabs>
        <w:tab w:val="right" w:leader="dot" w:pos="9071"/>
      </w:tabs>
      <w:ind w:left="1701"/>
    </w:pPr>
  </w:style>
  <w:style w:type="paragraph" w:customStyle="1" w:styleId="ListAlpha">
    <w:name w:val="List Alpha"/>
    <w:basedOn w:val="List"/>
    <w:rsid w:val="00D648F0"/>
    <w:pPr>
      <w:numPr>
        <w:numId w:val="9"/>
      </w:numPr>
    </w:pPr>
  </w:style>
  <w:style w:type="paragraph" w:customStyle="1" w:styleId="ListAlpha2">
    <w:name w:val="List Alpha 2"/>
    <w:basedOn w:val="List2"/>
    <w:rsid w:val="00D648F0"/>
    <w:pPr>
      <w:numPr>
        <w:numId w:val="8"/>
      </w:numPr>
    </w:pPr>
  </w:style>
  <w:style w:type="paragraph" w:styleId="List2">
    <w:name w:val="List 2"/>
    <w:basedOn w:val="BodyText"/>
    <w:rsid w:val="00D648F0"/>
    <w:pPr>
      <w:tabs>
        <w:tab w:val="left" w:pos="680"/>
      </w:tabs>
      <w:spacing w:before="60" w:after="60"/>
      <w:ind w:left="680" w:hanging="340"/>
    </w:pPr>
  </w:style>
  <w:style w:type="paragraph" w:styleId="List3">
    <w:name w:val="List 3"/>
    <w:basedOn w:val="BodyText"/>
    <w:rsid w:val="00D648F0"/>
    <w:pPr>
      <w:tabs>
        <w:tab w:val="left" w:pos="1021"/>
      </w:tabs>
      <w:spacing w:before="60" w:after="60"/>
      <w:ind w:left="1020" w:hanging="340"/>
    </w:pPr>
  </w:style>
  <w:style w:type="paragraph" w:styleId="List4">
    <w:name w:val="List 4"/>
    <w:basedOn w:val="BodyText"/>
    <w:rsid w:val="00D648F0"/>
    <w:pPr>
      <w:tabs>
        <w:tab w:val="left" w:pos="1361"/>
      </w:tabs>
      <w:spacing w:before="60" w:after="60"/>
      <w:ind w:left="1361" w:hanging="340"/>
    </w:pPr>
  </w:style>
  <w:style w:type="paragraph" w:styleId="List5">
    <w:name w:val="List 5"/>
    <w:basedOn w:val="BodyText"/>
    <w:rsid w:val="00D648F0"/>
    <w:pPr>
      <w:tabs>
        <w:tab w:val="left" w:pos="1701"/>
      </w:tabs>
      <w:spacing w:before="60" w:after="60"/>
      <w:ind w:left="1701" w:hanging="340"/>
    </w:pPr>
  </w:style>
  <w:style w:type="paragraph" w:styleId="ListBullet3">
    <w:name w:val="List Bullet 3"/>
    <w:basedOn w:val="List3"/>
    <w:rsid w:val="00D648F0"/>
    <w:pPr>
      <w:numPr>
        <w:numId w:val="14"/>
      </w:numPr>
      <w:tabs>
        <w:tab w:val="clear" w:pos="1021"/>
      </w:tabs>
      <w:ind w:left="1037" w:hanging="357"/>
    </w:pPr>
  </w:style>
  <w:style w:type="paragraph" w:styleId="ListBullet4">
    <w:name w:val="List Bullet 4"/>
    <w:basedOn w:val="List4"/>
    <w:rsid w:val="00D648F0"/>
    <w:pPr>
      <w:numPr>
        <w:numId w:val="3"/>
      </w:numPr>
      <w:tabs>
        <w:tab w:val="clear" w:pos="1361"/>
      </w:tabs>
    </w:pPr>
  </w:style>
  <w:style w:type="paragraph" w:styleId="ListBullet5">
    <w:name w:val="List Bullet 5"/>
    <w:basedOn w:val="List5"/>
    <w:rsid w:val="00D648F0"/>
    <w:pPr>
      <w:numPr>
        <w:numId w:val="4"/>
      </w:numPr>
    </w:pPr>
  </w:style>
  <w:style w:type="paragraph" w:styleId="ListContinue2">
    <w:name w:val="List Continue 2"/>
    <w:basedOn w:val="List2"/>
    <w:rsid w:val="00D648F0"/>
    <w:pPr>
      <w:ind w:firstLine="0"/>
    </w:pPr>
  </w:style>
  <w:style w:type="paragraph" w:styleId="ListContinue3">
    <w:name w:val="List Continue 3"/>
    <w:basedOn w:val="List3"/>
    <w:rsid w:val="00D648F0"/>
    <w:pPr>
      <w:ind w:left="1021" w:firstLine="0"/>
    </w:pPr>
  </w:style>
  <w:style w:type="paragraph" w:styleId="ListContinue4">
    <w:name w:val="List Continue 4"/>
    <w:basedOn w:val="List4"/>
    <w:rsid w:val="00D648F0"/>
    <w:pPr>
      <w:ind w:firstLine="0"/>
    </w:pPr>
  </w:style>
  <w:style w:type="paragraph" w:styleId="ListContinue5">
    <w:name w:val="List Continue 5"/>
    <w:basedOn w:val="List5"/>
    <w:rsid w:val="00D648F0"/>
    <w:pPr>
      <w:ind w:firstLine="0"/>
    </w:pPr>
  </w:style>
  <w:style w:type="paragraph" w:styleId="ListNumber3">
    <w:name w:val="List Number 3"/>
    <w:basedOn w:val="List3"/>
    <w:rsid w:val="00D648F0"/>
    <w:pPr>
      <w:numPr>
        <w:numId w:val="5"/>
      </w:numPr>
    </w:pPr>
  </w:style>
  <w:style w:type="paragraph" w:styleId="ListNumber4">
    <w:name w:val="List Number 4"/>
    <w:basedOn w:val="List4"/>
    <w:rsid w:val="00D648F0"/>
    <w:pPr>
      <w:numPr>
        <w:numId w:val="6"/>
      </w:numPr>
    </w:pPr>
  </w:style>
  <w:style w:type="paragraph" w:styleId="ListNumber5">
    <w:name w:val="List Number 5"/>
    <w:basedOn w:val="List5"/>
    <w:rsid w:val="00D648F0"/>
    <w:pPr>
      <w:numPr>
        <w:numId w:val="7"/>
      </w:numPr>
    </w:pPr>
  </w:style>
  <w:style w:type="paragraph" w:styleId="BlockText">
    <w:name w:val="Block Text"/>
    <w:basedOn w:val="Normal"/>
    <w:rsid w:val="00D648F0"/>
    <w:pPr>
      <w:spacing w:after="120"/>
      <w:ind w:left="1440" w:right="1440"/>
    </w:pPr>
  </w:style>
  <w:style w:type="character" w:customStyle="1" w:styleId="Subscript">
    <w:name w:val="Subscript"/>
    <w:basedOn w:val="DefaultParagraphFont"/>
    <w:rsid w:val="00D648F0"/>
    <w:rPr>
      <w:sz w:val="16"/>
      <w:vertAlign w:val="subscript"/>
    </w:rPr>
  </w:style>
  <w:style w:type="character" w:customStyle="1" w:styleId="Superscript">
    <w:name w:val="Superscript"/>
    <w:basedOn w:val="DefaultParagraphFont"/>
    <w:rsid w:val="00D648F0"/>
    <w:rPr>
      <w:sz w:val="16"/>
      <w:vertAlign w:val="superscript"/>
    </w:rPr>
  </w:style>
  <w:style w:type="character" w:customStyle="1" w:styleId="Symbols">
    <w:name w:val="Symbols"/>
    <w:basedOn w:val="DefaultParagraphFont"/>
    <w:rsid w:val="00D648F0"/>
    <w:rPr>
      <w:rFonts w:ascii="Symbol" w:hAnsi="Symbol"/>
    </w:rPr>
  </w:style>
  <w:style w:type="character" w:customStyle="1" w:styleId="MenuOptions">
    <w:name w:val="Menu Options"/>
    <w:basedOn w:val="DefaultParagraphFont"/>
    <w:rsid w:val="00D648F0"/>
    <w:rPr>
      <w:rFonts w:ascii="Arial Narrow" w:hAnsi="Arial Narrow"/>
      <w:smallCaps/>
    </w:rPr>
  </w:style>
  <w:style w:type="character" w:customStyle="1" w:styleId="Buttons">
    <w:name w:val="Buttons"/>
    <w:basedOn w:val="DefaultParagraphFont"/>
    <w:rsid w:val="00D648F0"/>
    <w:rPr>
      <w:b/>
    </w:rPr>
  </w:style>
  <w:style w:type="character" w:customStyle="1" w:styleId="Underlined">
    <w:name w:val="Underlined"/>
    <w:basedOn w:val="DefaultParagraphFont"/>
    <w:rsid w:val="00D648F0"/>
    <w:rPr>
      <w:u w:val="single"/>
    </w:rPr>
  </w:style>
  <w:style w:type="paragraph" w:customStyle="1" w:styleId="TableBodyTextRight">
    <w:name w:val="Table Body Text Right"/>
    <w:basedOn w:val="TableBodyText"/>
    <w:rsid w:val="00D648F0"/>
    <w:pPr>
      <w:widowControl w:val="0"/>
      <w:autoSpaceDE w:val="0"/>
      <w:autoSpaceDN w:val="0"/>
      <w:adjustRightInd w:val="0"/>
      <w:jc w:val="right"/>
    </w:pPr>
    <w:rPr>
      <w:rFonts w:cs="Arial"/>
      <w:szCs w:val="18"/>
    </w:rPr>
  </w:style>
  <w:style w:type="paragraph" w:customStyle="1" w:styleId="CopyrightText">
    <w:name w:val="Copyright Text"/>
    <w:basedOn w:val="BodyText"/>
    <w:rsid w:val="00D648F0"/>
    <w:rPr>
      <w:sz w:val="18"/>
    </w:rPr>
  </w:style>
  <w:style w:type="paragraph" w:customStyle="1" w:styleId="BodySmallRight">
    <w:name w:val="Body Small Right"/>
    <w:basedOn w:val="BodyTextRight"/>
    <w:rsid w:val="00D648F0"/>
    <w:rPr>
      <w:sz w:val="18"/>
      <w:szCs w:val="18"/>
    </w:rPr>
  </w:style>
  <w:style w:type="paragraph" w:customStyle="1" w:styleId="MarginEdition">
    <w:name w:val="Margin Edition"/>
    <w:basedOn w:val="MarginNote"/>
    <w:rsid w:val="00D648F0"/>
    <w:pPr>
      <w:spacing w:before="0" w:after="0"/>
    </w:pPr>
    <w:rPr>
      <w:rFonts w:ascii="Times New Roman" w:hAnsi="Times New Roman"/>
      <w:color w:val="999999"/>
    </w:rPr>
  </w:style>
  <w:style w:type="paragraph" w:customStyle="1" w:styleId="Spacer">
    <w:name w:val="Spacer"/>
    <w:basedOn w:val="Normal"/>
    <w:rsid w:val="00D648F0"/>
    <w:rPr>
      <w:sz w:val="2"/>
      <w:szCs w:val="2"/>
    </w:rPr>
  </w:style>
  <w:style w:type="character" w:customStyle="1" w:styleId="Small">
    <w:name w:val="Small"/>
    <w:basedOn w:val="DefaultParagraphFont"/>
    <w:rsid w:val="00D648F0"/>
    <w:rPr>
      <w:sz w:val="16"/>
    </w:rPr>
  </w:style>
  <w:style w:type="paragraph" w:customStyle="1" w:styleId="WideTable">
    <w:name w:val="Wide Table"/>
    <w:basedOn w:val="Normal"/>
    <w:rsid w:val="00D648F0"/>
    <w:pPr>
      <w:ind w:left="-1418"/>
    </w:pPr>
    <w:rPr>
      <w:sz w:val="2"/>
      <w:szCs w:val="2"/>
    </w:rPr>
  </w:style>
  <w:style w:type="character" w:styleId="PageNumber">
    <w:name w:val="page number"/>
    <w:basedOn w:val="DefaultParagraphFont"/>
    <w:rsid w:val="00D648F0"/>
  </w:style>
  <w:style w:type="paragraph" w:styleId="Quote">
    <w:name w:val="Quote"/>
    <w:basedOn w:val="Heading1"/>
    <w:link w:val="QuoteChar"/>
    <w:qFormat/>
    <w:rsid w:val="00D648F0"/>
    <w:rPr>
      <w:b w:val="0"/>
      <w:sz w:val="72"/>
      <w:szCs w:val="72"/>
      <w:lang w:val="en-NZ"/>
    </w:rPr>
  </w:style>
  <w:style w:type="character" w:customStyle="1" w:styleId="QuoteChar">
    <w:name w:val="Quote Char"/>
    <w:basedOn w:val="DefaultParagraphFont"/>
    <w:link w:val="Quote"/>
    <w:rsid w:val="00D64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8F0"/>
    <w:pPr>
      <w:pageBreakBefore/>
    </w:pPr>
  </w:style>
  <w:style w:type="paragraph" w:customStyle="1" w:styleId="Border">
    <w:name w:val="Border"/>
    <w:basedOn w:val="Normal"/>
    <w:qFormat/>
    <w:rsid w:val="00D64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8F0"/>
    <w:rPr>
      <w:b/>
      <w:bCs/>
      <w:i/>
      <w:iCs/>
      <w:color w:val="auto"/>
    </w:rPr>
  </w:style>
  <w:style w:type="paragraph" w:styleId="IntenseQuote">
    <w:name w:val="Intense Quote"/>
    <w:basedOn w:val="Normal"/>
    <w:next w:val="Normal"/>
    <w:link w:val="IntenseQuoteChar"/>
    <w:uiPriority w:val="30"/>
    <w:qFormat/>
    <w:rsid w:val="00D64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8F0"/>
    <w:rPr>
      <w:smallCaps/>
      <w:color w:val="auto"/>
      <w:u w:val="single"/>
    </w:rPr>
  </w:style>
  <w:style w:type="character" w:styleId="IntenseReference">
    <w:name w:val="Intense Reference"/>
    <w:basedOn w:val="DefaultParagraphFont"/>
    <w:uiPriority w:val="32"/>
    <w:qFormat/>
    <w:rsid w:val="00D648F0"/>
    <w:rPr>
      <w:b/>
      <w:bCs/>
      <w:smallCaps/>
      <w:color w:val="auto"/>
      <w:spacing w:val="5"/>
      <w:u w:val="single"/>
    </w:rPr>
  </w:style>
  <w:style w:type="paragraph" w:customStyle="1" w:styleId="2ColumnHeading">
    <w:name w:val="2Column Heading"/>
    <w:basedOn w:val="BodyText"/>
    <w:qFormat/>
    <w:rsid w:val="00D648F0"/>
    <w:pPr>
      <w:spacing w:after="60"/>
      <w:ind w:left="-2268"/>
    </w:pPr>
    <w:rPr>
      <w:b/>
    </w:rPr>
  </w:style>
  <w:style w:type="paragraph" w:customStyle="1" w:styleId="Heading1TOC">
    <w:name w:val="Heading1 TOC"/>
    <w:basedOn w:val="Normal"/>
    <w:qFormat/>
    <w:rsid w:val="00D648F0"/>
    <w:pPr>
      <w:spacing w:before="240" w:after="120"/>
    </w:pPr>
    <w:rPr>
      <w:rFonts w:ascii="Times New Roman" w:hAnsi="Times New Roman"/>
      <w:b/>
      <w:sz w:val="32"/>
    </w:rPr>
  </w:style>
  <w:style w:type="paragraph" w:customStyle="1" w:styleId="Heading2TOC">
    <w:name w:val="Heading2 TOC"/>
    <w:basedOn w:val="Normal"/>
    <w:qFormat/>
    <w:rsid w:val="00D648F0"/>
    <w:pPr>
      <w:spacing w:before="240" w:after="60"/>
    </w:pPr>
    <w:rPr>
      <w:rFonts w:ascii="Times New Roman" w:hAnsi="Times New Roman"/>
      <w:b/>
      <w:sz w:val="28"/>
    </w:rPr>
  </w:style>
  <w:style w:type="character" w:customStyle="1" w:styleId="Underline">
    <w:name w:val="Underline"/>
    <w:basedOn w:val="DefaultParagraphFont"/>
    <w:qFormat/>
    <w:rsid w:val="00D648F0"/>
    <w:rPr>
      <w:u w:val="single"/>
    </w:rPr>
  </w:style>
  <w:style w:type="character" w:customStyle="1" w:styleId="BoldandItalics">
    <w:name w:val="Bold and Italics"/>
    <w:qFormat/>
    <w:rsid w:val="00D648F0"/>
    <w:rPr>
      <w:b/>
      <w:i/>
      <w:u w:val="none"/>
    </w:rPr>
  </w:style>
  <w:style w:type="paragraph" w:styleId="BalloonText">
    <w:name w:val="Balloon Text"/>
    <w:basedOn w:val="Normal"/>
    <w:link w:val="BalloonTextChar"/>
    <w:rsid w:val="00D648F0"/>
    <w:rPr>
      <w:rFonts w:ascii="Tahoma" w:hAnsi="Tahoma" w:cs="Tahoma"/>
      <w:sz w:val="16"/>
      <w:szCs w:val="16"/>
    </w:rPr>
  </w:style>
  <w:style w:type="character" w:customStyle="1" w:styleId="BalloonTextChar">
    <w:name w:val="Balloon Text Char"/>
    <w:basedOn w:val="DefaultParagraphFont"/>
    <w:link w:val="BalloonText"/>
    <w:rsid w:val="00D64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8F0"/>
    <w:rPr>
      <w:b/>
      <w:color w:val="660033"/>
      <w:spacing w:val="0"/>
    </w:rPr>
  </w:style>
  <w:style w:type="paragraph" w:customStyle="1" w:styleId="Nameditemlist">
    <w:name w:val="Named item list"/>
    <w:basedOn w:val="BodyText"/>
    <w:qFormat/>
    <w:rsid w:val="00D648F0"/>
    <w:pPr>
      <w:tabs>
        <w:tab w:val="left" w:pos="2835"/>
      </w:tabs>
      <w:ind w:left="2835" w:hanging="2835"/>
    </w:pPr>
  </w:style>
  <w:style w:type="paragraph" w:customStyle="1" w:styleId="BodyTextnopadding">
    <w:name w:val="Body Text no padding"/>
    <w:basedOn w:val="BodyText"/>
    <w:qFormat/>
    <w:rsid w:val="00D648F0"/>
    <w:pPr>
      <w:spacing w:before="0" w:after="0"/>
    </w:pPr>
  </w:style>
  <w:style w:type="paragraph" w:customStyle="1" w:styleId="BodyTextBold">
    <w:name w:val="Body Text Bold"/>
    <w:basedOn w:val="BodyText"/>
    <w:qFormat/>
    <w:rsid w:val="00D648F0"/>
    <w:rPr>
      <w:b/>
    </w:rPr>
  </w:style>
  <w:style w:type="character" w:styleId="Hyperlink">
    <w:name w:val="Hyperlink"/>
    <w:basedOn w:val="DefaultParagraphFont"/>
    <w:uiPriority w:val="99"/>
    <w:unhideWhenUsed/>
    <w:rsid w:val="00366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6253</Characters>
  <Application>Microsoft Office Word</Application>
  <DocSecurity>0</DocSecurity>
  <Lines>183</Lines>
  <Paragraphs>116</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MEM30028 Assist in sales of technical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