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080A" w:rsidP="007E080A">
      <w:pPr>
        <w:pStyle w:val="Title"/>
      </w:pPr>
      <w:r>
        <w:fldChar w:fldCharType="begin"/>
      </w:r>
      <w:r>
        <w:instrText xml:space="preserve"> TITLE   \* MERGEFORMAT </w:instrText>
      </w:r>
      <w:r>
        <w:fldChar w:fldCharType="separate"/>
      </w:r>
      <w:r>
        <w:t>Assessment Requirements for MEM30027 Prepare basic programs for programmable logic controllers</w:t>
      </w:r>
      <w:r>
        <w:fldChar w:fldCharType="end"/>
      </w:r>
    </w:p>
    <w:p w:rsidR="007E080A" w:rsidP="007E080A">
      <w:pPr>
        <w:pStyle w:val="Version"/>
        <w:sectPr w:rsidSect="00DD65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6543" w:rsidP="00DD6543">
      <w:pPr>
        <w:pStyle w:val="SuperHeading"/>
      </w:pPr>
      <w:r w:rsidRPr="00DD6543">
        <w:t>Assessment Requirements for MEM30027 Prepare basic programs for programmable logic controllers</w:t>
      </w:r>
    </w:p>
    <w:p w:rsidR="00000000" w:rsidRPr="00DD6543" w:rsidP="00DD6543">
      <w:pPr>
        <w:pStyle w:val="Heading1"/>
      </w:pPr>
      <w:bookmarkStart w:id="1" w:name="O_945977"/>
      <w:bookmarkEnd w:id="1"/>
      <w:r w:rsidRPr="00DD6543">
        <w:t>Modification History</w:t>
      </w:r>
    </w:p>
    <w:p w:rsidR="00000000" w:rsidRPr="00DD6543" w:rsidP="007E080A">
      <w:pPr>
        <w:pStyle w:val="BodyText"/>
      </w:pPr>
      <w:r w:rsidRPr="00DD6543">
        <w:t>Release 1. Supersedes and is equivalent to MEM30027A Prepare basic programs for programmable logic controllers.</w:t>
      </w:r>
    </w:p>
    <w:p w:rsidR="00000000" w:rsidRPr="00DD6543" w:rsidP="00DD6543">
      <w:pPr>
        <w:pStyle w:val="Heading1"/>
      </w:pPr>
      <w:bookmarkStart w:id="2" w:name="O_945980"/>
      <w:bookmarkEnd w:id="2"/>
      <w:r w:rsidRPr="00DD6543">
        <w:t>Performance Evidence</w:t>
      </w:r>
    </w:p>
    <w:p w:rsidR="00000000" w:rsidRPr="00DD6543" w:rsidP="007E080A">
      <w:pPr>
        <w:pStyle w:val="BodyText"/>
      </w:pPr>
      <w:r w:rsidRPr="00DD6543">
        <w:t>Evidence required to demonstrate competence in this unit must be relevant to and satisfy the requirements of the elements and performance criteria and include:</w:t>
      </w:r>
    </w:p>
    <w:p w:rsidR="00000000" w:rsidRPr="00DD6543" w:rsidP="00DD6543">
      <w:pPr>
        <w:pStyle w:val="ListBullet"/>
      </w:pPr>
      <w:r w:rsidRPr="00DD6543">
        <w:t>writing and testing basic programs using a program loader on at le</w:t>
      </w:r>
      <w:r w:rsidRPr="00DD6543">
        <w:t>ast two occasions</w:t>
      </w:r>
    </w:p>
    <w:p w:rsidR="00000000" w:rsidRPr="00DD6543" w:rsidP="00DD6543">
      <w:pPr>
        <w:pStyle w:val="ListBullet"/>
      </w:pPr>
      <w:r w:rsidRPr="00DD6543">
        <w:t>editing and monitoring basic programs using a program loader.</w:t>
      </w:r>
    </w:p>
    <w:p w:rsidR="00000000" w:rsidRPr="00DD6543" w:rsidP="00DD6543">
      <w:pPr>
        <w:pStyle w:val="BodyText"/>
      </w:pPr>
    </w:p>
    <w:p w:rsidR="00000000" w:rsidRPr="00DD6543" w:rsidP="007E080A">
      <w:pPr>
        <w:pStyle w:val="BodyText"/>
      </w:pPr>
      <w:r w:rsidRPr="00DD6543">
        <w:t>Note: Where a volume and/or frequency is not specified, demonstration must be provided at least once.</w:t>
      </w:r>
    </w:p>
    <w:p w:rsidR="00000000" w:rsidRPr="00DD6543" w:rsidP="00DD6543">
      <w:pPr>
        <w:pStyle w:val="Heading1"/>
      </w:pPr>
      <w:bookmarkStart w:id="3" w:name="O_945979"/>
      <w:bookmarkEnd w:id="3"/>
      <w:r w:rsidRPr="00DD6543">
        <w:t>Knowledge Evidence</w:t>
      </w:r>
    </w:p>
    <w:p w:rsidR="00000000" w:rsidRPr="00DD6543" w:rsidP="007E080A">
      <w:pPr>
        <w:pStyle w:val="BodyText"/>
      </w:pPr>
      <w:r w:rsidRPr="00DD6543">
        <w:t xml:space="preserve">Evidence required to demonstrate the </w:t>
      </w:r>
      <w:r w:rsidRPr="00DD6543">
        <w:t>required knowledge for this unit must be relevant to and satisfy the requirements of the elements and performance criteria and include knowledge of:</w:t>
      </w:r>
    </w:p>
    <w:p w:rsidR="00000000" w:rsidRPr="00DD6543" w:rsidP="00DD6543">
      <w:pPr>
        <w:pStyle w:val="ListBullet"/>
      </w:pPr>
      <w:r w:rsidRPr="00DD6543">
        <w:t>hazards and control measures associated with preparing basic programs for programmable logic controllers (</w:t>
      </w:r>
      <w:r w:rsidRPr="00DD6543">
        <w:t>PLC) including housekeeping</w:t>
      </w:r>
    </w:p>
    <w:p w:rsidR="00000000" w:rsidRPr="00DD6543" w:rsidP="00DD6543">
      <w:pPr>
        <w:pStyle w:val="ListBullet"/>
      </w:pPr>
      <w:r w:rsidRPr="00DD6543">
        <w:t>safe work practices and procedures</w:t>
      </w:r>
    </w:p>
    <w:p w:rsidR="00000000" w:rsidRPr="00DD6543" w:rsidP="00DD6543">
      <w:pPr>
        <w:pStyle w:val="ListBullet"/>
      </w:pPr>
      <w:r w:rsidRPr="00DD6543">
        <w:t>general aspects of programmable controllers including:</w:t>
      </w:r>
    </w:p>
    <w:p w:rsidR="00000000" w:rsidRPr="00DD6543" w:rsidP="00DD6543">
      <w:pPr>
        <w:pStyle w:val="ListBullet2"/>
      </w:pPr>
      <w:r w:rsidRPr="00DD6543">
        <w:t>basic PLC operation:</w:t>
      </w:r>
    </w:p>
    <w:p w:rsidR="00000000" w:rsidRPr="00DD6543" w:rsidP="00DD6543">
      <w:pPr>
        <w:pStyle w:val="ListBullet3"/>
      </w:pPr>
      <w:r w:rsidRPr="00DD6543">
        <w:t>definitions</w:t>
      </w:r>
    </w:p>
    <w:p w:rsidR="00000000" w:rsidRPr="00DD6543" w:rsidP="00DD6543">
      <w:pPr>
        <w:pStyle w:val="ListBullet3"/>
      </w:pPr>
      <w:r w:rsidRPr="00DD6543">
        <w:t>terminology</w:t>
      </w:r>
    </w:p>
    <w:p w:rsidR="00000000" w:rsidRPr="00DD6543" w:rsidP="00DD6543">
      <w:pPr>
        <w:pStyle w:val="ListBullet3"/>
      </w:pPr>
      <w:r w:rsidRPr="00DD6543">
        <w:t>block diagrams</w:t>
      </w:r>
    </w:p>
    <w:p w:rsidR="00000000" w:rsidRPr="00DD6543" w:rsidP="00DD6543">
      <w:pPr>
        <w:pStyle w:val="ListBullet3"/>
      </w:pPr>
      <w:r w:rsidRPr="00DD6543">
        <w:t>scan cycle</w:t>
      </w:r>
    </w:p>
    <w:p w:rsidR="00000000" w:rsidRPr="00DD6543" w:rsidP="00DD6543">
      <w:pPr>
        <w:pStyle w:val="ListBullet2"/>
      </w:pPr>
      <w:r w:rsidRPr="00DD6543">
        <w:t>basic programming rules including:</w:t>
      </w:r>
    </w:p>
    <w:p w:rsidR="00000000" w:rsidRPr="00DD6543" w:rsidP="00DD6543">
      <w:pPr>
        <w:pStyle w:val="ListBullet3"/>
      </w:pPr>
      <w:r w:rsidRPr="00DD6543">
        <w:t>addressing for I/O</w:t>
      </w:r>
    </w:p>
    <w:p w:rsidR="00000000" w:rsidRPr="00DD6543" w:rsidP="00DD6543">
      <w:pPr>
        <w:pStyle w:val="ListBullet3"/>
      </w:pPr>
      <w:r w:rsidRPr="00DD6543">
        <w:t>halt</w:t>
      </w:r>
    </w:p>
    <w:p w:rsidR="00000000" w:rsidRPr="00DD6543" w:rsidP="00DD6543">
      <w:pPr>
        <w:pStyle w:val="ListBullet3"/>
      </w:pPr>
      <w:r w:rsidRPr="00DD6543">
        <w:t>run</w:t>
      </w:r>
    </w:p>
    <w:p w:rsidR="00000000" w:rsidRPr="00DD6543" w:rsidP="00DD6543">
      <w:pPr>
        <w:pStyle w:val="ListBullet"/>
      </w:pPr>
      <w:r w:rsidRPr="00DD6543">
        <w:t>programming using a program loader including:</w:t>
      </w:r>
    </w:p>
    <w:p w:rsidR="00000000" w:rsidRPr="00DD6543" w:rsidP="00DD6543">
      <w:pPr>
        <w:pStyle w:val="ListBullet2"/>
      </w:pPr>
      <w:r w:rsidRPr="00DD6543">
        <w:t>flowcharts and steps to use when programming</w:t>
      </w:r>
    </w:p>
    <w:p w:rsidR="00000000" w:rsidRPr="00DD6543" w:rsidP="00DD6543">
      <w:pPr>
        <w:pStyle w:val="ListBullet2"/>
      </w:pPr>
      <w:r w:rsidRPr="00DD6543">
        <w:t>clearing of memory</w:t>
      </w:r>
    </w:p>
    <w:p w:rsidR="00000000" w:rsidRPr="00DD6543" w:rsidP="00DD6543">
      <w:pPr>
        <w:pStyle w:val="ListBullet2"/>
      </w:pPr>
      <w:r w:rsidRPr="00DD6543">
        <w:t>ladder format</w:t>
      </w:r>
    </w:p>
    <w:p w:rsidR="00000000" w:rsidRPr="00DD6543" w:rsidP="00DD6543">
      <w:pPr>
        <w:pStyle w:val="ListBullet"/>
      </w:pPr>
      <w:r w:rsidRPr="00DD6543">
        <w:t>Boolean, mnemonic and statement list format including:</w:t>
      </w:r>
    </w:p>
    <w:p w:rsidR="00000000" w:rsidRPr="00DD6543" w:rsidP="00DD6543">
      <w:pPr>
        <w:pStyle w:val="ListBullet2"/>
      </w:pPr>
      <w:r w:rsidRPr="00DD6543">
        <w:t>series circuits</w:t>
      </w:r>
    </w:p>
    <w:p w:rsidR="00000000" w:rsidRPr="00DD6543" w:rsidP="00DD6543">
      <w:pPr>
        <w:pStyle w:val="ListBullet2"/>
      </w:pPr>
      <w:r w:rsidRPr="00DD6543">
        <w:t>parallel circuits</w:t>
      </w:r>
    </w:p>
    <w:p w:rsidR="00000000" w:rsidRPr="00DD6543" w:rsidP="00DD6543">
      <w:pPr>
        <w:pStyle w:val="ListBullet2"/>
      </w:pPr>
      <w:r w:rsidRPr="00DD6543">
        <w:t>latching circuits</w:t>
      </w:r>
    </w:p>
    <w:p w:rsidR="00000000" w:rsidRPr="00DD6543" w:rsidP="00DD6543">
      <w:pPr>
        <w:pStyle w:val="ListBullet2"/>
      </w:pPr>
      <w:r w:rsidRPr="00DD6543">
        <w:t>stack register operation</w:t>
      </w:r>
    </w:p>
    <w:p w:rsidR="00000000" w:rsidRPr="00DD6543" w:rsidP="00DD6543">
      <w:pPr>
        <w:pStyle w:val="ListBullet2"/>
      </w:pPr>
      <w:r w:rsidRPr="00DD6543">
        <w:t>combination series and parallel circuits</w:t>
      </w:r>
    </w:p>
    <w:p w:rsidR="00000000" w:rsidRPr="00DD6543" w:rsidP="00DD6543">
      <w:pPr>
        <w:pStyle w:val="ListBullet2"/>
      </w:pPr>
      <w:r w:rsidRPr="00DD6543">
        <w:t>inversion elements</w:t>
      </w:r>
    </w:p>
    <w:p w:rsidR="00000000" w:rsidRPr="00DD6543" w:rsidP="00DD6543">
      <w:pPr>
        <w:pStyle w:val="ListBullet2"/>
      </w:pPr>
      <w:r w:rsidRPr="00DD6543">
        <w:t>timers</w:t>
      </w:r>
    </w:p>
    <w:p w:rsidR="00000000" w:rsidRPr="00DD6543" w:rsidP="00DD6543">
      <w:pPr>
        <w:pStyle w:val="ListBullet"/>
      </w:pPr>
      <w:r w:rsidRPr="00DD6543">
        <w:t>counters:</w:t>
      </w:r>
    </w:p>
    <w:p w:rsidR="00000000" w:rsidRPr="00DD6543" w:rsidP="00DD6543">
      <w:pPr>
        <w:pStyle w:val="ListBullet2"/>
      </w:pPr>
      <w:r w:rsidRPr="00DD6543">
        <w:t>monitoring of discrete I/O and timer/counter values</w:t>
      </w:r>
    </w:p>
    <w:p w:rsidR="00000000" w:rsidRPr="00DD6543" w:rsidP="00DD6543">
      <w:pPr>
        <w:pStyle w:val="ListBullet2"/>
      </w:pPr>
      <w:r w:rsidRPr="00DD6543">
        <w:t>editing including insertion and deletion of elements</w:t>
      </w:r>
    </w:p>
    <w:p w:rsidR="007E080A" w:rsidP="00DD6543">
      <w:pPr>
        <w:pStyle w:val="ListBullet"/>
      </w:pPr>
      <w:r w:rsidRPr="00DD6543">
        <w:t>connection of discrete input and output device</w:t>
      </w:r>
      <w:r w:rsidRPr="00DD6543">
        <w:t>s to a PLC.</w:t>
      </w:r>
    </w:p>
    <w:p w:rsidR="007E080A" w:rsidP="00DD6543">
      <w:pPr>
        <w:pStyle w:val="ListBullet"/>
      </w:pPr>
    </w:p>
    <w:p w:rsidR="00000000" w:rsidRPr="00DD6543" w:rsidP="00DD6543">
      <w:pPr>
        <w:pStyle w:val="Heading1"/>
      </w:pPr>
      <w:bookmarkStart w:id="4" w:name="O_945978"/>
      <w:bookmarkEnd w:id="4"/>
      <w:r w:rsidRPr="00DD6543">
        <w:t>Assessment Conditions</w:t>
      </w:r>
    </w:p>
    <w:p w:rsidR="00000000" w:rsidRPr="00DD6543" w:rsidP="00DD6543">
      <w:pPr>
        <w:pStyle w:val="ListBullet"/>
      </w:pPr>
      <w:r w:rsidRPr="00DD6543">
        <w:t>Assessors must:</w:t>
      </w:r>
    </w:p>
    <w:p w:rsidR="00000000" w:rsidRPr="00DD6543" w:rsidP="00DD6543">
      <w:pPr>
        <w:pStyle w:val="ListBullet2"/>
      </w:pPr>
      <w:r w:rsidRPr="00DD6543">
        <w:t>have vocational competency in preparing basic programs for programmable logic controllers at least to the level being assessed with relevant industry knowledge and experience</w:t>
      </w:r>
    </w:p>
    <w:p w:rsidR="00000000" w:rsidRPr="00DD6543" w:rsidP="00DD6543">
      <w:pPr>
        <w:pStyle w:val="ListBullet2"/>
      </w:pPr>
      <w:r w:rsidRPr="00DD6543">
        <w:t>satisfy the assessor requirements in the Standards for Registered Training Organisations 2015 or its replacement and comply with the National Vocational Education and Training Regulator Act 2011, its replacement or equivalent legislation covering VET regul</w:t>
      </w:r>
      <w:r w:rsidRPr="00DD6543">
        <w:t>ation in a non-referring state/territory as the case requires.</w:t>
      </w:r>
    </w:p>
    <w:p w:rsidR="00000000" w:rsidRPr="00DD6543" w:rsidP="00DD6543">
      <w:pPr>
        <w:pStyle w:val="ListBullet"/>
      </w:pPr>
      <w:r w:rsidRPr="00DD6543">
        <w:t>Where possible, assessment must occur in operational workplace situations. Where this is not possible or where personal safety or environmental damage are limiting factors, assessment must occ</w:t>
      </w:r>
      <w:r w:rsidRPr="00DD6543">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DD6543">
        <w:t>role environment skills.</w:t>
      </w:r>
    </w:p>
    <w:p w:rsidR="00000000" w:rsidRPr="00DD6543" w:rsidP="00DD6543">
      <w:pPr>
        <w:pStyle w:val="ListBullet"/>
      </w:pPr>
      <w:r w:rsidRPr="00DD6543">
        <w:t>Conditions for assessment must include access to all tools, equipment, materials and documentation required including relevant workplace procedures, product and manufacturing specifications.</w:t>
      </w:r>
    </w:p>
    <w:p w:rsidR="007E080A" w:rsidP="00DD6543">
      <w:pPr>
        <w:pStyle w:val="ListBullet"/>
      </w:pPr>
      <w:r w:rsidRPr="00DD6543">
        <w:t>Assessment processes and techniques must</w:t>
      </w:r>
      <w:r w:rsidRPr="00DD6543">
        <w:t xml:space="preserve"> be appropriate to the language, literacy and numeracy requirements of the work being performed and the needs of the candidate.</w:t>
      </w:r>
    </w:p>
    <w:p w:rsidR="007E080A" w:rsidP="00DD6543">
      <w:pPr>
        <w:pStyle w:val="ListBullet"/>
      </w:pPr>
    </w:p>
    <w:p w:rsidR="00000000" w:rsidRPr="00DD6543" w:rsidP="00DD6543">
      <w:pPr>
        <w:pStyle w:val="Heading1"/>
      </w:pPr>
      <w:bookmarkStart w:id="5" w:name="O_945976"/>
      <w:bookmarkEnd w:id="5"/>
      <w:r w:rsidRPr="00DD6543">
        <w:t>Links</w:t>
      </w:r>
    </w:p>
    <w:p w:rsidR="00000000" w:rsidRPr="00DD6543" w:rsidP="007E080A">
      <w:pPr>
        <w:pStyle w:val="BodyText"/>
      </w:pPr>
      <w:r w:rsidRPr="00DD654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A393F">
        <w:rPr>
          <w:rStyle w:val="Hyperlink"/>
        </w:rPr>
        <w:t>https://vetnet.gov.au/Pages/TrainingDocs.aspx?q=b7050d37-5fd0-4740-8f7d-3b7a49c10bb2</w:t>
      </w:r>
      <w:r>
        <w:fldChar w:fldCharType="end"/>
      </w:r>
    </w:p>
    <w:p w:rsidR="00000000" w:rsidRPr="00DD6543" w:rsidP="00DD6543"/>
    <w:sectPr w:rsidSect="00DD65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5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543" w:rsidRPr="007E080A" w:rsidP="007E08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5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80A" w:rsidP="00DD65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E080A" w:rsidP="00DD654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080A" w:rsidP="00DD65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5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8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6543" w:rsidRPr="007E080A" w:rsidP="007E08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5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80A" w:rsidRPr="002D2AF8" w:rsidP="00DD6543">
    <w:pPr>
      <w:pStyle w:val="Header"/>
      <w:framePr w:wrap="around"/>
    </w:pPr>
    <w:r>
      <w:fldChar w:fldCharType="begin"/>
    </w:r>
    <w:r>
      <w:instrText xml:space="preserve"> TITLE   \* MERGEFORMAT </w:instrText>
    </w:r>
    <w:r>
      <w:fldChar w:fldCharType="separate"/>
    </w:r>
    <w:r>
      <w:t>Assessment Requirements for MEM30027 Prepare basic programs for programmable logic controllers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E080A" w:rsidP="00DD65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C602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B612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4ED8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5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6543"/>
    <w:pPr>
      <w:spacing w:before="360" w:after="60"/>
      <w:outlineLvl w:val="0"/>
    </w:pPr>
    <w:rPr>
      <w:sz w:val="32"/>
    </w:rPr>
  </w:style>
  <w:style w:type="paragraph" w:styleId="Heading2">
    <w:name w:val="heading 2"/>
    <w:basedOn w:val="HeadingBase"/>
    <w:next w:val="BodyText"/>
    <w:link w:val="Heading2Char"/>
    <w:qFormat/>
    <w:rsid w:val="00DD6543"/>
    <w:pPr>
      <w:keepLines/>
      <w:spacing w:before="240" w:after="120"/>
      <w:outlineLvl w:val="1"/>
    </w:pPr>
    <w:rPr>
      <w:sz w:val="28"/>
      <w:szCs w:val="40"/>
    </w:rPr>
  </w:style>
  <w:style w:type="paragraph" w:styleId="Heading3">
    <w:name w:val="heading 3"/>
    <w:basedOn w:val="HeadingBase"/>
    <w:next w:val="BodyText"/>
    <w:link w:val="Heading3Char"/>
    <w:qFormat/>
    <w:rsid w:val="00DD6543"/>
    <w:pPr>
      <w:spacing w:before="180" w:after="120"/>
      <w:outlineLvl w:val="2"/>
    </w:pPr>
    <w:rPr>
      <w:spacing w:val="-10"/>
      <w:kern w:val="32"/>
    </w:rPr>
  </w:style>
  <w:style w:type="paragraph" w:styleId="Heading4">
    <w:name w:val="heading 4"/>
    <w:basedOn w:val="HeadingBase"/>
    <w:next w:val="BodyText"/>
    <w:link w:val="Heading4Char"/>
    <w:qFormat/>
    <w:rsid w:val="00DD6543"/>
    <w:pPr>
      <w:spacing w:before="160" w:after="120"/>
      <w:outlineLvl w:val="3"/>
    </w:pPr>
    <w:rPr>
      <w:sz w:val="22"/>
    </w:rPr>
  </w:style>
  <w:style w:type="paragraph" w:styleId="Heading5">
    <w:name w:val="heading 5"/>
    <w:basedOn w:val="HeadingBase"/>
    <w:next w:val="Normal"/>
    <w:link w:val="Heading5Char"/>
    <w:qFormat/>
    <w:rsid w:val="00DD6543"/>
    <w:pPr>
      <w:spacing w:before="80"/>
      <w:outlineLvl w:val="4"/>
    </w:pPr>
    <w:rPr>
      <w:color w:val="918585"/>
      <w:sz w:val="20"/>
    </w:rPr>
  </w:style>
  <w:style w:type="paragraph" w:styleId="Heading6">
    <w:name w:val="heading 6"/>
    <w:basedOn w:val="HeadingBase"/>
    <w:next w:val="Normal"/>
    <w:link w:val="Heading6Char"/>
    <w:qFormat/>
    <w:rsid w:val="00DD6543"/>
    <w:pPr>
      <w:spacing w:before="60"/>
      <w:outlineLvl w:val="5"/>
    </w:pPr>
    <w:rPr>
      <w:color w:val="918585"/>
      <w:sz w:val="20"/>
    </w:rPr>
  </w:style>
  <w:style w:type="paragraph" w:styleId="Heading7">
    <w:name w:val="heading 7"/>
    <w:basedOn w:val="Normal"/>
    <w:next w:val="Normal"/>
    <w:link w:val="Heading7Char"/>
    <w:qFormat/>
    <w:rsid w:val="00DD6543"/>
    <w:pPr>
      <w:ind w:left="720"/>
      <w:outlineLvl w:val="6"/>
    </w:pPr>
    <w:rPr>
      <w:i/>
    </w:rPr>
  </w:style>
  <w:style w:type="paragraph" w:styleId="Heading8">
    <w:name w:val="heading 8"/>
    <w:basedOn w:val="Normal"/>
    <w:next w:val="Normal"/>
    <w:link w:val="Heading8Char"/>
    <w:qFormat/>
    <w:rsid w:val="00DD6543"/>
    <w:pPr>
      <w:ind w:left="720"/>
      <w:outlineLvl w:val="7"/>
    </w:pPr>
    <w:rPr>
      <w:i/>
    </w:rPr>
  </w:style>
  <w:style w:type="paragraph" w:styleId="Heading9">
    <w:name w:val="heading 9"/>
    <w:basedOn w:val="Normal"/>
    <w:next w:val="Normal"/>
    <w:link w:val="Heading9Char"/>
    <w:qFormat/>
    <w:rsid w:val="00DD6543"/>
    <w:pPr>
      <w:ind w:left="720"/>
      <w:outlineLvl w:val="8"/>
    </w:pPr>
    <w:rPr>
      <w:i/>
    </w:rPr>
  </w:style>
  <w:style w:type="character" w:default="1" w:styleId="DefaultParagraphFont">
    <w:name w:val="Default Paragraph Font"/>
    <w:uiPriority w:val="1"/>
    <w:unhideWhenUsed/>
    <w:rsid w:val="00DD65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6543"/>
  </w:style>
  <w:style w:type="character" w:customStyle="1" w:styleId="Heading1Char">
    <w:name w:val="Heading 1 Char"/>
    <w:basedOn w:val="DefaultParagraphFont"/>
    <w:link w:val="Heading1"/>
    <w:rsid w:val="00DD6543"/>
    <w:rPr>
      <w:rFonts w:ascii="Times New Roman" w:eastAsia="Times New Roman" w:hAnsi="Times New Roman" w:cs="Times New Roman"/>
      <w:b/>
      <w:sz w:val="32"/>
      <w:szCs w:val="20"/>
      <w:lang w:eastAsia="en-US"/>
    </w:rPr>
  </w:style>
  <w:style w:type="paragraph" w:styleId="BodyText">
    <w:name w:val="Body Text"/>
    <w:basedOn w:val="Normal"/>
    <w:link w:val="BodyTextChar"/>
    <w:rsid w:val="00DD65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6543"/>
    <w:rPr>
      <w:rFonts w:ascii="Times New Roman" w:eastAsia="Times New Roman" w:hAnsi="Times New Roman" w:cs="Times New Roman"/>
      <w:sz w:val="24"/>
      <w:lang w:eastAsia="en-US"/>
    </w:rPr>
  </w:style>
  <w:style w:type="paragraph" w:styleId="ListBullet">
    <w:name w:val="List Bullet"/>
    <w:basedOn w:val="List"/>
    <w:rsid w:val="00DD6543"/>
    <w:pPr>
      <w:numPr>
        <w:numId w:val="13"/>
      </w:numPr>
      <w:tabs>
        <w:tab w:val="clear" w:pos="340"/>
      </w:tabs>
      <w:spacing w:before="40" w:after="40"/>
    </w:pPr>
  </w:style>
  <w:style w:type="paragraph" w:styleId="ListBullet2">
    <w:name w:val="List Bullet 2"/>
    <w:basedOn w:val="List2"/>
    <w:rsid w:val="00DD6543"/>
    <w:pPr>
      <w:numPr>
        <w:numId w:val="14"/>
      </w:numPr>
      <w:tabs>
        <w:tab w:val="clear" w:pos="680"/>
      </w:tabs>
    </w:pPr>
  </w:style>
  <w:style w:type="paragraph" w:customStyle="1" w:styleId="SuperHeading">
    <w:name w:val="SuperHeading"/>
    <w:basedOn w:val="Normal"/>
    <w:rsid w:val="00DD6543"/>
    <w:pPr>
      <w:spacing w:before="240" w:after="120"/>
      <w:outlineLvl w:val="0"/>
    </w:pPr>
    <w:rPr>
      <w:rFonts w:ascii="Times New Roman" w:hAnsi="Times New Roman"/>
      <w:b/>
      <w:sz w:val="32"/>
    </w:rPr>
  </w:style>
  <w:style w:type="paragraph" w:customStyle="1" w:styleId="AllowPageBreak">
    <w:name w:val="AllowPageBreak"/>
    <w:rsid w:val="00DD654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6543"/>
    <w:pPr>
      <w:numPr>
        <w:numId w:val="3"/>
      </w:numPr>
      <w:tabs>
        <w:tab w:val="clear" w:pos="1021"/>
      </w:tabs>
      <w:ind w:left="1037" w:hanging="357"/>
    </w:pPr>
  </w:style>
  <w:style w:type="character" w:customStyle="1" w:styleId="Heading2Char">
    <w:name w:val="Heading 2 Char"/>
    <w:basedOn w:val="DefaultParagraphFont"/>
    <w:link w:val="Heading2"/>
    <w:rsid w:val="00DD65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65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65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65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65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65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65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6543"/>
    <w:rPr>
      <w:rFonts w:ascii="Courier New" w:eastAsia="Times New Roman" w:hAnsi="Courier New" w:cs="Times New Roman"/>
      <w:i/>
      <w:szCs w:val="20"/>
      <w:lang w:eastAsia="en-US"/>
    </w:rPr>
  </w:style>
  <w:style w:type="paragraph" w:customStyle="1" w:styleId="HeadingBase">
    <w:name w:val="Heading Base"/>
    <w:rsid w:val="00DD65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6543"/>
    <w:pPr>
      <w:tabs>
        <w:tab w:val="right" w:leader="dot" w:pos="9072"/>
      </w:tabs>
      <w:ind w:left="567"/>
    </w:pPr>
    <w:rPr>
      <w:szCs w:val="22"/>
    </w:rPr>
  </w:style>
  <w:style w:type="paragraph" w:customStyle="1" w:styleId="TOCBase">
    <w:name w:val="TOC Base"/>
    <w:rsid w:val="00DD65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6543"/>
    <w:pPr>
      <w:tabs>
        <w:tab w:val="right" w:leader="dot" w:pos="9072"/>
      </w:tabs>
      <w:spacing w:before="40" w:after="40"/>
      <w:ind w:left="284"/>
    </w:pPr>
    <w:rPr>
      <w:rFonts w:ascii="Times New Roman" w:hAnsi="Times New Roman"/>
    </w:rPr>
  </w:style>
  <w:style w:type="paragraph" w:styleId="TOC1">
    <w:name w:val="toc 1"/>
    <w:basedOn w:val="TOCBase"/>
    <w:next w:val="Normal"/>
    <w:rsid w:val="00DD65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65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6543"/>
    <w:rPr>
      <w:rFonts w:ascii="Times New Roman" w:eastAsia="Times New Roman" w:hAnsi="Times New Roman" w:cs="Times New Roman"/>
      <w:sz w:val="16"/>
      <w:lang w:eastAsia="en-US"/>
    </w:rPr>
  </w:style>
  <w:style w:type="paragraph" w:styleId="Title">
    <w:name w:val="Title"/>
    <w:basedOn w:val="HeadingBase"/>
    <w:link w:val="TitleChar"/>
    <w:qFormat/>
    <w:rsid w:val="00DD6543"/>
    <w:pPr>
      <w:spacing w:before="5040"/>
      <w:jc w:val="center"/>
    </w:pPr>
    <w:rPr>
      <w:sz w:val="48"/>
      <w:szCs w:val="72"/>
      <w:lang w:val="en-US"/>
    </w:rPr>
  </w:style>
  <w:style w:type="character" w:customStyle="1" w:styleId="TitleChar">
    <w:name w:val="Title Char"/>
    <w:basedOn w:val="DefaultParagraphFont"/>
    <w:link w:val="Title"/>
    <w:rsid w:val="00DD65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6543"/>
    <w:pPr>
      <w:tabs>
        <w:tab w:val="left" w:pos="3600"/>
        <w:tab w:val="left" w:pos="3958"/>
      </w:tabs>
    </w:pPr>
  </w:style>
  <w:style w:type="paragraph" w:styleId="List">
    <w:name w:val="List"/>
    <w:basedOn w:val="BodyText"/>
    <w:next w:val="BodyText"/>
    <w:rsid w:val="00DD6543"/>
    <w:pPr>
      <w:tabs>
        <w:tab w:val="left" w:pos="340"/>
      </w:tabs>
      <w:spacing w:before="60" w:after="60"/>
      <w:ind w:left="340" w:hanging="340"/>
    </w:pPr>
  </w:style>
  <w:style w:type="paragraph" w:customStyle="1" w:styleId="Note">
    <w:name w:val="Note"/>
    <w:basedOn w:val="BodyText"/>
    <w:rsid w:val="00DD65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6543"/>
    <w:rPr>
      <w:b/>
      <w:spacing w:val="0"/>
    </w:rPr>
  </w:style>
  <w:style w:type="paragraph" w:customStyle="1" w:styleId="SuperTitle">
    <w:name w:val="SuperTitle"/>
    <w:basedOn w:val="Title"/>
    <w:rsid w:val="00DD6543"/>
    <w:pPr>
      <w:framePr w:wrap="auto" w:hAnchor="text" w:y="6049"/>
    </w:pPr>
    <w:rPr>
      <w:color w:val="000000"/>
      <w:sz w:val="40"/>
    </w:rPr>
  </w:style>
  <w:style w:type="paragraph" w:customStyle="1" w:styleId="TOCTitle">
    <w:name w:val="TOCTitle"/>
    <w:basedOn w:val="Heading1"/>
    <w:rsid w:val="00DD6543"/>
    <w:pPr>
      <w:spacing w:after="240"/>
      <w:jc w:val="center"/>
      <w:outlineLvl w:val="9"/>
    </w:pPr>
    <w:rPr>
      <w:caps/>
    </w:rPr>
  </w:style>
  <w:style w:type="paragraph" w:customStyle="1" w:styleId="Version">
    <w:name w:val="Version"/>
    <w:rsid w:val="00DD65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6543"/>
    <w:pPr>
      <w:keepNext w:val="0"/>
      <w:tabs>
        <w:tab w:val="right" w:pos="4176"/>
      </w:tabs>
      <w:ind w:left="198" w:hanging="198"/>
    </w:pPr>
    <w:rPr>
      <w:rFonts w:ascii="Garamond" w:hAnsi="Garamond"/>
    </w:rPr>
  </w:style>
  <w:style w:type="paragraph" w:styleId="IndexHeading">
    <w:name w:val="index heading"/>
    <w:basedOn w:val="Normal"/>
    <w:next w:val="Index1"/>
    <w:semiHidden/>
    <w:rsid w:val="00DD6543"/>
    <w:pPr>
      <w:spacing w:before="120" w:after="120"/>
    </w:pPr>
    <w:rPr>
      <w:rFonts w:ascii="Arial" w:hAnsi="Arial"/>
      <w:b/>
      <w:color w:val="918585"/>
      <w:sz w:val="24"/>
    </w:rPr>
  </w:style>
  <w:style w:type="paragraph" w:styleId="Header">
    <w:name w:val="header"/>
    <w:basedOn w:val="Normal"/>
    <w:link w:val="HeaderChar"/>
    <w:rsid w:val="00DD65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6543"/>
    <w:rPr>
      <w:rFonts w:ascii="Times New Roman" w:eastAsia="Times New Roman" w:hAnsi="Times New Roman" w:cs="Times New Roman"/>
      <w:sz w:val="16"/>
      <w:szCs w:val="20"/>
      <w:lang w:val="en-GB" w:eastAsia="en-US"/>
    </w:rPr>
  </w:style>
  <w:style w:type="paragraph" w:customStyle="1" w:styleId="Chapter">
    <w:name w:val="Chapter"/>
    <w:basedOn w:val="Normal"/>
    <w:rsid w:val="00DD6543"/>
    <w:pPr>
      <w:spacing w:before="240"/>
    </w:pPr>
    <w:rPr>
      <w:rFonts w:ascii="Times New Roman" w:hAnsi="Times New Roman"/>
      <w:smallCaps/>
      <w:spacing w:val="80"/>
      <w:sz w:val="28"/>
    </w:rPr>
  </w:style>
  <w:style w:type="paragraph" w:customStyle="1" w:styleId="InChapter">
    <w:name w:val="InChapter"/>
    <w:basedOn w:val="Heading3"/>
    <w:rsid w:val="00DD6543"/>
    <w:pPr>
      <w:spacing w:after="240"/>
      <w:outlineLvl w:val="9"/>
    </w:pPr>
    <w:rPr>
      <w:noProof/>
    </w:rPr>
  </w:style>
  <w:style w:type="paragraph" w:styleId="Index2">
    <w:name w:val="index 2"/>
    <w:basedOn w:val="Normal"/>
    <w:next w:val="Normal"/>
    <w:semiHidden/>
    <w:rsid w:val="00DD6543"/>
    <w:pPr>
      <w:tabs>
        <w:tab w:val="right" w:pos="4176"/>
      </w:tabs>
      <w:ind w:left="568" w:hanging="284"/>
    </w:pPr>
    <w:rPr>
      <w:rFonts w:ascii="Garamond" w:hAnsi="Garamond"/>
    </w:rPr>
  </w:style>
  <w:style w:type="paragraph" w:customStyle="1" w:styleId="Byline">
    <w:name w:val="Byline"/>
    <w:rsid w:val="00DD65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6543"/>
    <w:pPr>
      <w:tabs>
        <w:tab w:val="clear" w:pos="3600"/>
        <w:tab w:val="clear" w:pos="3958"/>
      </w:tabs>
      <w:jc w:val="right"/>
    </w:pPr>
  </w:style>
  <w:style w:type="character" w:styleId="Emphasis">
    <w:name w:val="Emphasis"/>
    <w:basedOn w:val="DefaultParagraphFont"/>
    <w:qFormat/>
    <w:rsid w:val="00DD6543"/>
    <w:rPr>
      <w:i/>
    </w:rPr>
  </w:style>
  <w:style w:type="paragraph" w:styleId="Caption">
    <w:name w:val="caption"/>
    <w:basedOn w:val="BodyText"/>
    <w:next w:val="Normal"/>
    <w:qFormat/>
    <w:rsid w:val="00DD6543"/>
    <w:pPr>
      <w:framePr w:w="2268" w:hSpace="181" w:vSpace="181" w:wrap="around" w:vAnchor="text" w:hAnchor="page" w:x="1135" w:y="285" w:anchorLock="1"/>
    </w:pPr>
    <w:rPr>
      <w:i/>
    </w:rPr>
  </w:style>
  <w:style w:type="paragraph" w:customStyle="1" w:styleId="MiniTOCTitle">
    <w:name w:val="MiniTOCTitle"/>
    <w:basedOn w:val="Heading4"/>
    <w:rsid w:val="00DD6543"/>
    <w:pPr>
      <w:spacing w:before="240"/>
      <w:outlineLvl w:val="9"/>
    </w:pPr>
    <w:rPr>
      <w:noProof/>
      <w:sz w:val="24"/>
    </w:rPr>
  </w:style>
  <w:style w:type="paragraph" w:customStyle="1" w:styleId="MiniTOCItem">
    <w:name w:val="MiniTOCItem"/>
    <w:basedOn w:val="ListBullet"/>
    <w:rsid w:val="00DD6543"/>
    <w:pPr>
      <w:numPr>
        <w:numId w:val="0"/>
      </w:numPr>
      <w:tabs>
        <w:tab w:val="right" w:leader="dot" w:pos="6521"/>
      </w:tabs>
      <w:spacing w:before="0" w:after="0"/>
    </w:pPr>
  </w:style>
  <w:style w:type="paragraph" w:customStyle="1" w:styleId="TOFTitle">
    <w:name w:val="TOFTitle"/>
    <w:basedOn w:val="TOCTitle"/>
    <w:rsid w:val="00DD6543"/>
  </w:style>
  <w:style w:type="paragraph" w:styleId="TableofFigures">
    <w:name w:val="table of figures"/>
    <w:basedOn w:val="Normal"/>
    <w:next w:val="Normal"/>
    <w:semiHidden/>
    <w:rsid w:val="00DD6543"/>
    <w:pPr>
      <w:tabs>
        <w:tab w:val="right" w:leader="dot" w:pos="9072"/>
      </w:tabs>
      <w:ind w:left="970" w:hanging="403"/>
    </w:pPr>
    <w:rPr>
      <w:rFonts w:ascii="Times New Roman" w:hAnsi="Times New Roman"/>
      <w:b/>
    </w:rPr>
  </w:style>
  <w:style w:type="paragraph" w:styleId="ListNumber">
    <w:name w:val="List Number"/>
    <w:basedOn w:val="List"/>
    <w:rsid w:val="00DD6543"/>
    <w:pPr>
      <w:numPr>
        <w:numId w:val="16"/>
      </w:numPr>
      <w:tabs>
        <w:tab w:val="clear" w:pos="340"/>
      </w:tabs>
    </w:pPr>
  </w:style>
  <w:style w:type="character" w:customStyle="1" w:styleId="WingdingSymbols">
    <w:name w:val="Wingding Symbols"/>
    <w:rsid w:val="00DD6543"/>
    <w:rPr>
      <w:rFonts w:ascii="Wingdings" w:hAnsi="Wingdings"/>
    </w:rPr>
  </w:style>
  <w:style w:type="paragraph" w:customStyle="1" w:styleId="TableHeading">
    <w:name w:val="Table Heading"/>
    <w:basedOn w:val="HeadingBase"/>
    <w:rsid w:val="00DD6543"/>
    <w:pPr>
      <w:keepLines/>
      <w:pBdr>
        <w:bottom w:val="single" w:sz="6" w:space="1" w:color="918585"/>
      </w:pBdr>
      <w:spacing w:before="240"/>
    </w:pPr>
  </w:style>
  <w:style w:type="character" w:customStyle="1" w:styleId="HotSpot">
    <w:name w:val="HotSpot"/>
    <w:rsid w:val="00DD6543"/>
    <w:rPr>
      <w:color w:val="0033CC"/>
      <w:u w:val="none"/>
    </w:rPr>
  </w:style>
  <w:style w:type="paragraph" w:customStyle="1" w:styleId="BodyTextRight">
    <w:name w:val="Body Text Right"/>
    <w:basedOn w:val="BodyText"/>
    <w:rsid w:val="00DD6543"/>
    <w:pPr>
      <w:spacing w:before="0" w:after="0"/>
      <w:jc w:val="right"/>
    </w:pPr>
  </w:style>
  <w:style w:type="paragraph" w:styleId="Index3">
    <w:name w:val="index 3"/>
    <w:basedOn w:val="ListNumber2"/>
    <w:next w:val="Normal"/>
    <w:semiHidden/>
    <w:rsid w:val="00DD6543"/>
    <w:pPr>
      <w:numPr>
        <w:numId w:val="0"/>
      </w:numPr>
      <w:tabs>
        <w:tab w:val="right" w:leader="dot" w:pos="4176"/>
      </w:tabs>
    </w:pPr>
  </w:style>
  <w:style w:type="paragraph" w:styleId="ListNumber2">
    <w:name w:val="List Number 2"/>
    <w:basedOn w:val="List2"/>
    <w:rsid w:val="00DD6543"/>
    <w:pPr>
      <w:numPr>
        <w:numId w:val="11"/>
      </w:numPr>
      <w:tabs>
        <w:tab w:val="clear" w:pos="1060"/>
      </w:tabs>
    </w:pPr>
  </w:style>
  <w:style w:type="paragraph" w:customStyle="1" w:styleId="MarginNote">
    <w:name w:val="Margin Note"/>
    <w:basedOn w:val="BodyText"/>
    <w:rsid w:val="00DD65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65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65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6543"/>
    <w:rPr>
      <w:sz w:val="32"/>
    </w:rPr>
  </w:style>
  <w:style w:type="paragraph" w:customStyle="1" w:styleId="HeadingProcedure">
    <w:name w:val="Heading Procedure"/>
    <w:basedOn w:val="HeadingBase"/>
    <w:next w:val="Normal"/>
    <w:rsid w:val="00DD6543"/>
    <w:pPr>
      <w:tabs>
        <w:tab w:val="left" w:pos="0"/>
      </w:tabs>
      <w:spacing w:before="120" w:after="60"/>
    </w:pPr>
    <w:rPr>
      <w:i/>
      <w:color w:val="918585"/>
      <w:sz w:val="22"/>
    </w:rPr>
  </w:style>
  <w:style w:type="paragraph" w:customStyle="1" w:styleId="TableBodyText">
    <w:name w:val="Table Body Text"/>
    <w:basedOn w:val="BodyText"/>
    <w:rsid w:val="00DD6543"/>
    <w:pPr>
      <w:spacing w:before="60" w:after="60"/>
    </w:pPr>
  </w:style>
  <w:style w:type="paragraph" w:styleId="ListContinue">
    <w:name w:val="List Continue"/>
    <w:basedOn w:val="List"/>
    <w:rsid w:val="00DD6543"/>
    <w:pPr>
      <w:ind w:firstLine="0"/>
    </w:pPr>
  </w:style>
  <w:style w:type="paragraph" w:customStyle="1" w:styleId="ListNote">
    <w:name w:val="List Note"/>
    <w:basedOn w:val="List"/>
    <w:rsid w:val="00DD6543"/>
    <w:pPr>
      <w:pBdr>
        <w:top w:val="single" w:sz="6" w:space="2" w:color="918585"/>
        <w:bottom w:val="single" w:sz="6" w:space="2" w:color="918585"/>
      </w:pBdr>
      <w:tabs>
        <w:tab w:val="left" w:pos="1021"/>
      </w:tabs>
      <w:ind w:firstLine="0"/>
    </w:pPr>
  </w:style>
  <w:style w:type="paragraph" w:customStyle="1" w:styleId="Warning">
    <w:name w:val="Warning"/>
    <w:basedOn w:val="BodyText"/>
    <w:rsid w:val="00DD6543"/>
    <w:pPr>
      <w:shd w:val="clear" w:color="auto" w:fill="D9D9D9"/>
      <w:tabs>
        <w:tab w:val="left" w:pos="992"/>
      </w:tabs>
      <w:ind w:left="119" w:right="119"/>
    </w:pPr>
    <w:rPr>
      <w:sz w:val="20"/>
    </w:rPr>
  </w:style>
  <w:style w:type="paragraph" w:customStyle="1" w:styleId="MarginIcons">
    <w:name w:val="Margin Icons"/>
    <w:basedOn w:val="BodyText"/>
    <w:rsid w:val="00DD65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6543"/>
    <w:rPr>
      <w:rFonts w:ascii="Courier New" w:hAnsi="Courier New"/>
    </w:rPr>
  </w:style>
  <w:style w:type="paragraph" w:customStyle="1" w:styleId="NoteBullet">
    <w:name w:val="Note Bullet"/>
    <w:basedOn w:val="Note"/>
    <w:rsid w:val="00DD6543"/>
    <w:pPr>
      <w:tabs>
        <w:tab w:val="clear" w:pos="680"/>
      </w:tabs>
      <w:spacing w:before="60" w:after="60"/>
    </w:pPr>
  </w:style>
  <w:style w:type="paragraph" w:customStyle="1" w:styleId="SubHeading2">
    <w:name w:val="SubHeading2"/>
    <w:basedOn w:val="HeadingBase"/>
    <w:rsid w:val="00DD6543"/>
    <w:pPr>
      <w:spacing w:before="240" w:after="60"/>
    </w:pPr>
    <w:rPr>
      <w:sz w:val="20"/>
    </w:rPr>
  </w:style>
  <w:style w:type="paragraph" w:customStyle="1" w:styleId="SubHeading1">
    <w:name w:val="SubHeading1"/>
    <w:basedOn w:val="HeadingBase"/>
    <w:rsid w:val="00DD6543"/>
    <w:pPr>
      <w:spacing w:before="240" w:after="60"/>
    </w:pPr>
    <w:rPr>
      <w:color w:val="918585"/>
      <w:sz w:val="22"/>
    </w:rPr>
  </w:style>
  <w:style w:type="paragraph" w:customStyle="1" w:styleId="SideHeading">
    <w:name w:val="Side Heading"/>
    <w:basedOn w:val="HeadingBase"/>
    <w:rsid w:val="00DD65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6543"/>
    <w:pPr>
      <w:numPr>
        <w:numId w:val="12"/>
      </w:numPr>
    </w:pPr>
  </w:style>
  <w:style w:type="paragraph" w:styleId="PlainText">
    <w:name w:val="Plain Text"/>
    <w:basedOn w:val="Normal"/>
    <w:link w:val="PlainTextChar"/>
    <w:rsid w:val="00DD6543"/>
    <w:rPr>
      <w:sz w:val="20"/>
    </w:rPr>
  </w:style>
  <w:style w:type="character" w:customStyle="1" w:styleId="PlainTextChar">
    <w:name w:val="Plain Text Char"/>
    <w:basedOn w:val="DefaultParagraphFont"/>
    <w:link w:val="PlainText"/>
    <w:rsid w:val="00DD6543"/>
    <w:rPr>
      <w:rFonts w:ascii="Courier New" w:eastAsia="Times New Roman" w:hAnsi="Courier New" w:cs="Times New Roman"/>
      <w:sz w:val="20"/>
      <w:szCs w:val="20"/>
      <w:lang w:eastAsia="en-US"/>
    </w:rPr>
  </w:style>
  <w:style w:type="character" w:customStyle="1" w:styleId="MenuOption">
    <w:name w:val="Menu Option"/>
    <w:basedOn w:val="DefaultParagraphFont"/>
    <w:rsid w:val="00DD6543"/>
    <w:rPr>
      <w:b/>
      <w:smallCaps/>
    </w:rPr>
  </w:style>
  <w:style w:type="paragraph" w:customStyle="1" w:styleId="TableListNumber">
    <w:name w:val="Table List Number"/>
    <w:basedOn w:val="ListNumber"/>
    <w:rsid w:val="00DD6543"/>
    <w:pPr>
      <w:numPr>
        <w:numId w:val="0"/>
      </w:numPr>
    </w:pPr>
  </w:style>
  <w:style w:type="paragraph" w:styleId="TOC4">
    <w:name w:val="toc 4"/>
    <w:basedOn w:val="TOCBase"/>
    <w:next w:val="Normal"/>
    <w:semiHidden/>
    <w:rsid w:val="00DD6543"/>
    <w:pPr>
      <w:tabs>
        <w:tab w:val="right" w:leader="dot" w:pos="9071"/>
      </w:tabs>
      <w:ind w:left="1701"/>
    </w:pPr>
  </w:style>
  <w:style w:type="paragraph" w:customStyle="1" w:styleId="ListAlpha">
    <w:name w:val="List Alpha"/>
    <w:basedOn w:val="List"/>
    <w:rsid w:val="00DD6543"/>
    <w:pPr>
      <w:numPr>
        <w:numId w:val="10"/>
      </w:numPr>
    </w:pPr>
  </w:style>
  <w:style w:type="paragraph" w:customStyle="1" w:styleId="ListAlpha2">
    <w:name w:val="List Alpha 2"/>
    <w:basedOn w:val="List2"/>
    <w:rsid w:val="00DD6543"/>
    <w:pPr>
      <w:numPr>
        <w:numId w:val="9"/>
      </w:numPr>
    </w:pPr>
  </w:style>
  <w:style w:type="paragraph" w:styleId="List2">
    <w:name w:val="List 2"/>
    <w:basedOn w:val="BodyText"/>
    <w:rsid w:val="00DD6543"/>
    <w:pPr>
      <w:tabs>
        <w:tab w:val="left" w:pos="680"/>
      </w:tabs>
      <w:spacing w:before="60" w:after="60"/>
      <w:ind w:left="680" w:hanging="340"/>
    </w:pPr>
  </w:style>
  <w:style w:type="paragraph" w:styleId="List3">
    <w:name w:val="List 3"/>
    <w:basedOn w:val="BodyText"/>
    <w:rsid w:val="00DD6543"/>
    <w:pPr>
      <w:tabs>
        <w:tab w:val="left" w:pos="1021"/>
      </w:tabs>
      <w:spacing w:before="60" w:after="60"/>
      <w:ind w:left="1020" w:hanging="340"/>
    </w:pPr>
  </w:style>
  <w:style w:type="paragraph" w:styleId="List4">
    <w:name w:val="List 4"/>
    <w:basedOn w:val="BodyText"/>
    <w:rsid w:val="00DD6543"/>
    <w:pPr>
      <w:tabs>
        <w:tab w:val="left" w:pos="1361"/>
      </w:tabs>
      <w:spacing w:before="60" w:after="60"/>
      <w:ind w:left="1361" w:hanging="340"/>
    </w:pPr>
  </w:style>
  <w:style w:type="paragraph" w:styleId="List5">
    <w:name w:val="List 5"/>
    <w:basedOn w:val="BodyText"/>
    <w:rsid w:val="00DD6543"/>
    <w:pPr>
      <w:tabs>
        <w:tab w:val="left" w:pos="1701"/>
      </w:tabs>
      <w:spacing w:before="60" w:after="60"/>
      <w:ind w:left="1701" w:hanging="340"/>
    </w:pPr>
  </w:style>
  <w:style w:type="paragraph" w:styleId="ListBullet4">
    <w:name w:val="List Bullet 4"/>
    <w:basedOn w:val="List4"/>
    <w:rsid w:val="00DD6543"/>
    <w:pPr>
      <w:numPr>
        <w:numId w:val="4"/>
      </w:numPr>
      <w:tabs>
        <w:tab w:val="clear" w:pos="1361"/>
      </w:tabs>
    </w:pPr>
  </w:style>
  <w:style w:type="paragraph" w:styleId="ListBullet5">
    <w:name w:val="List Bullet 5"/>
    <w:basedOn w:val="List5"/>
    <w:rsid w:val="00DD6543"/>
    <w:pPr>
      <w:numPr>
        <w:numId w:val="5"/>
      </w:numPr>
    </w:pPr>
  </w:style>
  <w:style w:type="paragraph" w:styleId="ListContinue2">
    <w:name w:val="List Continue 2"/>
    <w:basedOn w:val="List2"/>
    <w:rsid w:val="00DD6543"/>
    <w:pPr>
      <w:ind w:firstLine="0"/>
    </w:pPr>
  </w:style>
  <w:style w:type="paragraph" w:styleId="ListContinue3">
    <w:name w:val="List Continue 3"/>
    <w:basedOn w:val="List3"/>
    <w:rsid w:val="00DD6543"/>
    <w:pPr>
      <w:ind w:left="1021" w:firstLine="0"/>
    </w:pPr>
  </w:style>
  <w:style w:type="paragraph" w:styleId="ListContinue4">
    <w:name w:val="List Continue 4"/>
    <w:basedOn w:val="List4"/>
    <w:rsid w:val="00DD6543"/>
    <w:pPr>
      <w:ind w:firstLine="0"/>
    </w:pPr>
  </w:style>
  <w:style w:type="paragraph" w:styleId="ListContinue5">
    <w:name w:val="List Continue 5"/>
    <w:basedOn w:val="List5"/>
    <w:rsid w:val="00DD6543"/>
    <w:pPr>
      <w:ind w:firstLine="0"/>
    </w:pPr>
  </w:style>
  <w:style w:type="paragraph" w:styleId="ListNumber3">
    <w:name w:val="List Number 3"/>
    <w:basedOn w:val="List3"/>
    <w:rsid w:val="00DD6543"/>
    <w:pPr>
      <w:numPr>
        <w:numId w:val="6"/>
      </w:numPr>
    </w:pPr>
  </w:style>
  <w:style w:type="paragraph" w:styleId="ListNumber4">
    <w:name w:val="List Number 4"/>
    <w:basedOn w:val="List4"/>
    <w:rsid w:val="00DD6543"/>
    <w:pPr>
      <w:numPr>
        <w:numId w:val="7"/>
      </w:numPr>
    </w:pPr>
  </w:style>
  <w:style w:type="paragraph" w:styleId="ListNumber5">
    <w:name w:val="List Number 5"/>
    <w:basedOn w:val="List5"/>
    <w:rsid w:val="00DD6543"/>
    <w:pPr>
      <w:numPr>
        <w:numId w:val="8"/>
      </w:numPr>
    </w:pPr>
  </w:style>
  <w:style w:type="paragraph" w:styleId="BlockText">
    <w:name w:val="Block Text"/>
    <w:basedOn w:val="Normal"/>
    <w:rsid w:val="00DD6543"/>
    <w:pPr>
      <w:spacing w:after="120"/>
      <w:ind w:left="1440" w:right="1440"/>
    </w:pPr>
  </w:style>
  <w:style w:type="character" w:customStyle="1" w:styleId="Subscript">
    <w:name w:val="Subscript"/>
    <w:basedOn w:val="DefaultParagraphFont"/>
    <w:rsid w:val="00DD6543"/>
    <w:rPr>
      <w:sz w:val="16"/>
      <w:vertAlign w:val="subscript"/>
    </w:rPr>
  </w:style>
  <w:style w:type="character" w:customStyle="1" w:styleId="Superscript">
    <w:name w:val="Superscript"/>
    <w:basedOn w:val="DefaultParagraphFont"/>
    <w:rsid w:val="00DD6543"/>
    <w:rPr>
      <w:sz w:val="16"/>
      <w:vertAlign w:val="superscript"/>
    </w:rPr>
  </w:style>
  <w:style w:type="character" w:customStyle="1" w:styleId="Symbols">
    <w:name w:val="Symbols"/>
    <w:basedOn w:val="DefaultParagraphFont"/>
    <w:rsid w:val="00DD6543"/>
    <w:rPr>
      <w:rFonts w:ascii="Symbol" w:hAnsi="Symbol"/>
    </w:rPr>
  </w:style>
  <w:style w:type="character" w:customStyle="1" w:styleId="MenuOptions">
    <w:name w:val="Menu Options"/>
    <w:basedOn w:val="DefaultParagraphFont"/>
    <w:rsid w:val="00DD6543"/>
    <w:rPr>
      <w:rFonts w:ascii="Arial Narrow" w:hAnsi="Arial Narrow"/>
      <w:smallCaps/>
    </w:rPr>
  </w:style>
  <w:style w:type="character" w:customStyle="1" w:styleId="Buttons">
    <w:name w:val="Buttons"/>
    <w:basedOn w:val="DefaultParagraphFont"/>
    <w:rsid w:val="00DD6543"/>
    <w:rPr>
      <w:b/>
    </w:rPr>
  </w:style>
  <w:style w:type="character" w:customStyle="1" w:styleId="Underlined">
    <w:name w:val="Underlined"/>
    <w:basedOn w:val="DefaultParagraphFont"/>
    <w:rsid w:val="00DD6543"/>
    <w:rPr>
      <w:u w:val="single"/>
    </w:rPr>
  </w:style>
  <w:style w:type="paragraph" w:customStyle="1" w:styleId="TableBodyTextRight">
    <w:name w:val="Table Body Text Right"/>
    <w:basedOn w:val="TableBodyText"/>
    <w:rsid w:val="00DD6543"/>
    <w:pPr>
      <w:widowControl w:val="0"/>
      <w:autoSpaceDE w:val="0"/>
      <w:autoSpaceDN w:val="0"/>
      <w:adjustRightInd w:val="0"/>
      <w:jc w:val="right"/>
    </w:pPr>
    <w:rPr>
      <w:rFonts w:cs="Arial"/>
      <w:szCs w:val="18"/>
    </w:rPr>
  </w:style>
  <w:style w:type="paragraph" w:customStyle="1" w:styleId="CopyrightText">
    <w:name w:val="Copyright Text"/>
    <w:basedOn w:val="BodyText"/>
    <w:rsid w:val="00DD6543"/>
    <w:rPr>
      <w:sz w:val="18"/>
    </w:rPr>
  </w:style>
  <w:style w:type="paragraph" w:customStyle="1" w:styleId="BodySmallRight">
    <w:name w:val="Body Small Right"/>
    <w:basedOn w:val="BodyTextRight"/>
    <w:rsid w:val="00DD6543"/>
    <w:rPr>
      <w:sz w:val="18"/>
      <w:szCs w:val="18"/>
    </w:rPr>
  </w:style>
  <w:style w:type="paragraph" w:customStyle="1" w:styleId="MarginEdition">
    <w:name w:val="Margin Edition"/>
    <w:basedOn w:val="MarginNote"/>
    <w:rsid w:val="00DD6543"/>
    <w:pPr>
      <w:spacing w:before="0" w:after="0"/>
    </w:pPr>
    <w:rPr>
      <w:rFonts w:ascii="Times New Roman" w:hAnsi="Times New Roman"/>
      <w:color w:val="999999"/>
    </w:rPr>
  </w:style>
  <w:style w:type="paragraph" w:customStyle="1" w:styleId="Spacer">
    <w:name w:val="Spacer"/>
    <w:basedOn w:val="Normal"/>
    <w:rsid w:val="00DD6543"/>
    <w:rPr>
      <w:sz w:val="2"/>
      <w:szCs w:val="2"/>
    </w:rPr>
  </w:style>
  <w:style w:type="character" w:customStyle="1" w:styleId="Small">
    <w:name w:val="Small"/>
    <w:basedOn w:val="DefaultParagraphFont"/>
    <w:rsid w:val="00DD6543"/>
    <w:rPr>
      <w:sz w:val="16"/>
    </w:rPr>
  </w:style>
  <w:style w:type="paragraph" w:customStyle="1" w:styleId="WideTable">
    <w:name w:val="Wide Table"/>
    <w:basedOn w:val="Normal"/>
    <w:rsid w:val="00DD6543"/>
    <w:pPr>
      <w:ind w:left="-1418"/>
    </w:pPr>
    <w:rPr>
      <w:sz w:val="2"/>
      <w:szCs w:val="2"/>
    </w:rPr>
  </w:style>
  <w:style w:type="character" w:styleId="PageNumber">
    <w:name w:val="page number"/>
    <w:basedOn w:val="DefaultParagraphFont"/>
    <w:rsid w:val="00DD6543"/>
  </w:style>
  <w:style w:type="paragraph" w:styleId="Quote">
    <w:name w:val="Quote"/>
    <w:basedOn w:val="Heading1"/>
    <w:link w:val="QuoteChar"/>
    <w:qFormat/>
    <w:rsid w:val="00DD6543"/>
    <w:rPr>
      <w:b w:val="0"/>
      <w:sz w:val="72"/>
      <w:szCs w:val="72"/>
      <w:lang w:val="en-NZ"/>
    </w:rPr>
  </w:style>
  <w:style w:type="character" w:customStyle="1" w:styleId="QuoteChar">
    <w:name w:val="Quote Char"/>
    <w:basedOn w:val="DefaultParagraphFont"/>
    <w:link w:val="Quote"/>
    <w:rsid w:val="00DD65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6543"/>
    <w:pPr>
      <w:pageBreakBefore/>
    </w:pPr>
  </w:style>
  <w:style w:type="paragraph" w:customStyle="1" w:styleId="Border">
    <w:name w:val="Border"/>
    <w:basedOn w:val="Normal"/>
    <w:qFormat/>
    <w:rsid w:val="00DD65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6543"/>
    <w:rPr>
      <w:b/>
      <w:bCs/>
      <w:i/>
      <w:iCs/>
      <w:color w:val="auto"/>
    </w:rPr>
  </w:style>
  <w:style w:type="paragraph" w:styleId="IntenseQuote">
    <w:name w:val="Intense Quote"/>
    <w:basedOn w:val="Normal"/>
    <w:next w:val="Normal"/>
    <w:link w:val="IntenseQuoteChar"/>
    <w:uiPriority w:val="30"/>
    <w:qFormat/>
    <w:rsid w:val="00DD65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65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6543"/>
    <w:rPr>
      <w:smallCaps/>
      <w:color w:val="auto"/>
      <w:u w:val="single"/>
    </w:rPr>
  </w:style>
  <w:style w:type="character" w:styleId="IntenseReference">
    <w:name w:val="Intense Reference"/>
    <w:basedOn w:val="DefaultParagraphFont"/>
    <w:uiPriority w:val="32"/>
    <w:qFormat/>
    <w:rsid w:val="00DD6543"/>
    <w:rPr>
      <w:b/>
      <w:bCs/>
      <w:smallCaps/>
      <w:color w:val="auto"/>
      <w:spacing w:val="5"/>
      <w:u w:val="single"/>
    </w:rPr>
  </w:style>
  <w:style w:type="paragraph" w:customStyle="1" w:styleId="2ColumnHeading">
    <w:name w:val="2Column Heading"/>
    <w:basedOn w:val="BodyText"/>
    <w:qFormat/>
    <w:rsid w:val="00DD6543"/>
    <w:pPr>
      <w:spacing w:after="60"/>
      <w:ind w:left="-2268"/>
    </w:pPr>
    <w:rPr>
      <w:b/>
    </w:rPr>
  </w:style>
  <w:style w:type="paragraph" w:customStyle="1" w:styleId="Heading1TOC">
    <w:name w:val="Heading1 TOC"/>
    <w:basedOn w:val="Normal"/>
    <w:qFormat/>
    <w:rsid w:val="00DD6543"/>
    <w:pPr>
      <w:spacing w:before="240" w:after="120"/>
    </w:pPr>
    <w:rPr>
      <w:rFonts w:ascii="Times New Roman" w:hAnsi="Times New Roman"/>
      <w:b/>
      <w:sz w:val="32"/>
    </w:rPr>
  </w:style>
  <w:style w:type="paragraph" w:customStyle="1" w:styleId="Heading2TOC">
    <w:name w:val="Heading2 TOC"/>
    <w:basedOn w:val="Normal"/>
    <w:qFormat/>
    <w:rsid w:val="00DD6543"/>
    <w:pPr>
      <w:spacing w:before="240" w:after="60"/>
    </w:pPr>
    <w:rPr>
      <w:rFonts w:ascii="Times New Roman" w:hAnsi="Times New Roman"/>
      <w:b/>
      <w:sz w:val="28"/>
    </w:rPr>
  </w:style>
  <w:style w:type="character" w:customStyle="1" w:styleId="Underline">
    <w:name w:val="Underline"/>
    <w:basedOn w:val="DefaultParagraphFont"/>
    <w:qFormat/>
    <w:rsid w:val="00DD6543"/>
    <w:rPr>
      <w:u w:val="single"/>
    </w:rPr>
  </w:style>
  <w:style w:type="character" w:customStyle="1" w:styleId="BoldandItalics">
    <w:name w:val="Bold and Italics"/>
    <w:qFormat/>
    <w:rsid w:val="00DD6543"/>
    <w:rPr>
      <w:b/>
      <w:i/>
      <w:u w:val="none"/>
    </w:rPr>
  </w:style>
  <w:style w:type="paragraph" w:styleId="BalloonText">
    <w:name w:val="Balloon Text"/>
    <w:basedOn w:val="Normal"/>
    <w:link w:val="BalloonTextChar"/>
    <w:rsid w:val="00DD6543"/>
    <w:rPr>
      <w:rFonts w:ascii="Tahoma" w:hAnsi="Tahoma" w:cs="Tahoma"/>
      <w:sz w:val="16"/>
      <w:szCs w:val="16"/>
    </w:rPr>
  </w:style>
  <w:style w:type="character" w:customStyle="1" w:styleId="BalloonTextChar">
    <w:name w:val="Balloon Text Char"/>
    <w:basedOn w:val="DefaultParagraphFont"/>
    <w:link w:val="BalloonText"/>
    <w:rsid w:val="00DD65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65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65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6543"/>
    <w:rPr>
      <w:b/>
      <w:color w:val="660033"/>
      <w:spacing w:val="0"/>
    </w:rPr>
  </w:style>
  <w:style w:type="paragraph" w:customStyle="1" w:styleId="Nameditemlist">
    <w:name w:val="Named item list"/>
    <w:basedOn w:val="BodyText"/>
    <w:qFormat/>
    <w:rsid w:val="00DD6543"/>
    <w:pPr>
      <w:tabs>
        <w:tab w:val="left" w:pos="2835"/>
      </w:tabs>
      <w:ind w:left="2835" w:hanging="2835"/>
    </w:pPr>
  </w:style>
  <w:style w:type="paragraph" w:customStyle="1" w:styleId="BodyTextnopadding">
    <w:name w:val="Body Text no padding"/>
    <w:basedOn w:val="BodyText"/>
    <w:qFormat/>
    <w:rsid w:val="00DD6543"/>
    <w:pPr>
      <w:spacing w:before="0" w:after="0"/>
    </w:pPr>
  </w:style>
  <w:style w:type="paragraph" w:customStyle="1" w:styleId="BodyTextBold">
    <w:name w:val="Body Text Bold"/>
    <w:basedOn w:val="BodyText"/>
    <w:qFormat/>
    <w:rsid w:val="00DD6543"/>
    <w:rPr>
      <w:b/>
    </w:rPr>
  </w:style>
  <w:style w:type="character" w:styleId="Hyperlink">
    <w:name w:val="Hyperlink"/>
    <w:basedOn w:val="DefaultParagraphFont"/>
    <w:uiPriority w:val="99"/>
    <w:unhideWhenUsed/>
    <w:rsid w:val="007E08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456</Words>
  <Characters>3056</Characters>
  <Application>Microsoft Office Word</Application>
  <DocSecurity>0</DocSecurity>
  <Lines>80</Lines>
  <Paragraphs>58</Paragraphs>
  <ScaleCrop>false</ScaleCrop>
  <Company>Author-it Software Corporation Ltd.</Company>
  <LinksUpToDate>false</LinksUpToDate>
  <CharactersWithSpaces>3454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MEM30027 Prepare basic programs for programmable logic controllers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2023-02-03T06:25:00Z</dcterms:created>
  <dcterms:modified xsi:type="dcterms:W3CDTF">2023-02-03T06:25:00Z</dcterms:modified>
</cp:coreProperties>
</file>