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55C2" w:rsidP="00BC55C2">
      <w:pPr>
        <w:pStyle w:val="Title"/>
      </w:pPr>
      <w:r>
        <w:fldChar w:fldCharType="begin"/>
      </w:r>
      <w:r>
        <w:instrText xml:space="preserve"> TITLE   \* MERGEFORMAT </w:instrText>
      </w:r>
      <w:r>
        <w:fldChar w:fldCharType="separate"/>
      </w:r>
      <w:r>
        <w:t>Assessment Requirements for MEM30025 Analyse a simple electrical system circuit</w:t>
      </w:r>
      <w:r>
        <w:fldChar w:fldCharType="end"/>
      </w:r>
    </w:p>
    <w:p w:rsidR="00BC55C2" w:rsidP="00BC55C2">
      <w:pPr>
        <w:pStyle w:val="Version"/>
        <w:sectPr w:rsidSect="00E069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6950" w:rsidP="00E06950">
      <w:pPr>
        <w:pStyle w:val="SuperHeading"/>
      </w:pPr>
      <w:r w:rsidRPr="00E06950">
        <w:t>Assessment Requirements for MEM30025 Analyse a simple electrical system circuit</w:t>
      </w:r>
    </w:p>
    <w:p w:rsidR="00000000" w:rsidRPr="00E06950" w:rsidP="00E06950">
      <w:pPr>
        <w:pStyle w:val="Heading1"/>
      </w:pPr>
      <w:bookmarkStart w:id="1" w:name="O_945939"/>
      <w:bookmarkEnd w:id="1"/>
      <w:r w:rsidRPr="00E06950">
        <w:t>Modification History</w:t>
      </w:r>
    </w:p>
    <w:p w:rsidR="00BC55C2" w:rsidP="00BC55C2">
      <w:pPr>
        <w:pStyle w:val="BodyText"/>
      </w:pPr>
      <w:r w:rsidRPr="00E06950">
        <w:t>Release 1. Supersedes and is equivalent to MEM30025A Analyse a simple electrical system circuit.</w:t>
      </w:r>
    </w:p>
    <w:p w:rsidR="00000000" w:rsidRPr="00E06950" w:rsidP="00E06950">
      <w:pPr>
        <w:pStyle w:val="Heading1"/>
      </w:pPr>
      <w:bookmarkStart w:id="2" w:name="O_945942"/>
      <w:bookmarkEnd w:id="2"/>
      <w:r w:rsidRPr="00E06950">
        <w:t>Performance Evidence</w:t>
      </w:r>
    </w:p>
    <w:p w:rsidR="00000000" w:rsidRPr="00E06950" w:rsidP="00BC55C2">
      <w:pPr>
        <w:pStyle w:val="BodyText"/>
      </w:pPr>
      <w:r w:rsidRPr="00E06950">
        <w:t>Evidence required to demonstrate competence in this unit must be relevant to and satisfy the requirements of the elements and performance criteria and include:</w:t>
      </w:r>
    </w:p>
    <w:p w:rsidR="00000000" w:rsidRPr="00E06950" w:rsidP="00E06950">
      <w:pPr>
        <w:pStyle w:val="ListBullet"/>
      </w:pPr>
      <w:r w:rsidRPr="00E06950">
        <w:t>analysing the functions and components of a simple electrical system circuit on at least two oc</w:t>
      </w:r>
      <w:r w:rsidRPr="00E06950">
        <w:t>casions</w:t>
      </w:r>
    </w:p>
    <w:p w:rsidR="00000000" w:rsidRPr="00E06950" w:rsidP="00E06950">
      <w:pPr>
        <w:pStyle w:val="ListBullet"/>
      </w:pPr>
      <w:r w:rsidRPr="00E06950">
        <w:t>establishing the function and purpose of selected circuit</w:t>
      </w:r>
    </w:p>
    <w:p w:rsidR="00000000" w:rsidRPr="00E06950" w:rsidP="00E06950">
      <w:pPr>
        <w:pStyle w:val="ListBullet"/>
      </w:pPr>
      <w:r w:rsidRPr="00E06950">
        <w:t>obtaining a simple circuit diagram from existing drawings and documentation</w:t>
      </w:r>
    </w:p>
    <w:p w:rsidR="00000000" w:rsidRPr="00E06950" w:rsidP="00E06950">
      <w:pPr>
        <w:pStyle w:val="ListBullet"/>
      </w:pPr>
      <w:r w:rsidRPr="00E06950">
        <w:t>analysing the circuit for electrical characteristics on at least two occasions.</w:t>
      </w:r>
    </w:p>
    <w:p w:rsidR="00000000" w:rsidRPr="00E06950" w:rsidP="00E06950">
      <w:pPr>
        <w:pStyle w:val="BodyText"/>
      </w:pPr>
    </w:p>
    <w:p w:rsidR="00BC55C2" w:rsidP="00BC55C2">
      <w:pPr>
        <w:pStyle w:val="BodyText"/>
      </w:pPr>
      <w:r w:rsidRPr="00E06950">
        <w:t>Note: Where a volume and/or frequ</w:t>
      </w:r>
      <w:r w:rsidRPr="00E06950">
        <w:t>ency is not specified, demonstration must be provided at least once.</w:t>
      </w:r>
    </w:p>
    <w:p w:rsidR="00000000" w:rsidRPr="00E06950" w:rsidP="00E06950">
      <w:pPr>
        <w:pStyle w:val="Heading1"/>
      </w:pPr>
      <w:bookmarkStart w:id="3" w:name="O_945941"/>
      <w:bookmarkEnd w:id="3"/>
      <w:r w:rsidRPr="00E06950">
        <w:t>Knowledge Evidence</w:t>
      </w:r>
    </w:p>
    <w:p w:rsidR="00000000" w:rsidRPr="00E06950" w:rsidP="00BC55C2">
      <w:pPr>
        <w:pStyle w:val="BodyText"/>
      </w:pPr>
      <w:r w:rsidRPr="00E06950">
        <w:t>Evidence required to demonstrate the required knowledge for this unit must be relevant to and satisfy the requirements of the elements and performance</w:t>
      </w:r>
      <w:r w:rsidRPr="00E06950">
        <w:t xml:space="preserve"> criteria and include knowledge of:</w:t>
      </w:r>
    </w:p>
    <w:p w:rsidR="00000000" w:rsidRPr="00E06950" w:rsidP="00E06950">
      <w:pPr>
        <w:pStyle w:val="ListBullet"/>
      </w:pPr>
      <w:r w:rsidRPr="00E06950">
        <w:t>safe work practices and procedures</w:t>
      </w:r>
    </w:p>
    <w:p w:rsidR="00000000" w:rsidRPr="00E06950" w:rsidP="00E06950">
      <w:pPr>
        <w:pStyle w:val="ListBullet"/>
      </w:pPr>
      <w:r w:rsidRPr="00E06950">
        <w:t>hazard and control measures associated with analysing the function of a simple electrical system circuit</w:t>
      </w:r>
    </w:p>
    <w:p w:rsidR="00000000" w:rsidRPr="00E06950" w:rsidP="00E06950">
      <w:pPr>
        <w:pStyle w:val="ListBullet"/>
      </w:pPr>
      <w:r w:rsidRPr="00E06950">
        <w:t>dangers and safety precautions</w:t>
      </w:r>
    </w:p>
    <w:p w:rsidR="00000000" w:rsidRPr="00E06950" w:rsidP="00E06950">
      <w:pPr>
        <w:pStyle w:val="ListBullet"/>
      </w:pPr>
      <w:r w:rsidRPr="00E06950">
        <w:t>the function of resistors</w:t>
      </w:r>
    </w:p>
    <w:p w:rsidR="00000000" w:rsidRPr="00E06950" w:rsidP="00E06950">
      <w:pPr>
        <w:pStyle w:val="ListBullet"/>
      </w:pPr>
      <w:r w:rsidRPr="00E06950">
        <w:t>the function of capaci</w:t>
      </w:r>
      <w:r w:rsidRPr="00E06950">
        <w:t>tors</w:t>
      </w:r>
    </w:p>
    <w:p w:rsidR="00000000" w:rsidRPr="00E06950" w:rsidP="00E06950">
      <w:pPr>
        <w:pStyle w:val="ListBullet"/>
      </w:pPr>
      <w:r w:rsidRPr="00E06950">
        <w:t>basic electrical physics</w:t>
      </w:r>
    </w:p>
    <w:p w:rsidR="00000000" w:rsidRPr="00E06950" w:rsidP="00E06950">
      <w:pPr>
        <w:pStyle w:val="ListBullet"/>
      </w:pPr>
      <w:r w:rsidRPr="00E06950">
        <w:t>electrical protection methods</w:t>
      </w:r>
    </w:p>
    <w:p w:rsidR="00000000" w:rsidRPr="00E06950" w:rsidP="00E06950">
      <w:pPr>
        <w:pStyle w:val="ListBullet"/>
      </w:pPr>
      <w:r w:rsidRPr="00E06950">
        <w:t>alternating current (AC) circuit</w:t>
      </w:r>
    </w:p>
    <w:p w:rsidR="00000000" w:rsidRPr="00E06950" w:rsidP="00E06950">
      <w:pPr>
        <w:pStyle w:val="ListBullet"/>
      </w:pPr>
      <w:r w:rsidRPr="00E06950">
        <w:t>power supplies:</w:t>
      </w:r>
    </w:p>
    <w:p w:rsidR="00000000" w:rsidRPr="00E06950" w:rsidP="00E06950">
      <w:pPr>
        <w:pStyle w:val="ListBullet2"/>
      </w:pPr>
      <w:r w:rsidRPr="00E06950">
        <w:t>transformers</w:t>
      </w:r>
    </w:p>
    <w:p w:rsidR="00000000" w:rsidRPr="00E06950" w:rsidP="00E06950">
      <w:pPr>
        <w:pStyle w:val="ListBullet2"/>
      </w:pPr>
      <w:r w:rsidRPr="00E06950">
        <w:t>rectifiers</w:t>
      </w:r>
    </w:p>
    <w:p w:rsidR="00000000" w:rsidRPr="00E06950" w:rsidP="00E06950">
      <w:pPr>
        <w:pStyle w:val="ListBullet2"/>
      </w:pPr>
      <w:r w:rsidRPr="00E06950">
        <w:t>smoothing filters</w:t>
      </w:r>
    </w:p>
    <w:p w:rsidR="00000000" w:rsidRPr="00E06950" w:rsidP="00E06950">
      <w:pPr>
        <w:pStyle w:val="ListBullet2"/>
      </w:pPr>
      <w:r w:rsidRPr="00E06950">
        <w:t>voltage regulators and feedback</w:t>
      </w:r>
    </w:p>
    <w:p w:rsidR="00000000" w:rsidRPr="00E06950" w:rsidP="00E06950">
      <w:pPr>
        <w:pStyle w:val="ListBullet2"/>
      </w:pPr>
      <w:r w:rsidRPr="00E06950">
        <w:t>function and operation of a simple low voltage direct current (DC) power supply</w:t>
      </w:r>
    </w:p>
    <w:p w:rsidR="00000000" w:rsidRPr="00E06950" w:rsidP="00E06950">
      <w:pPr>
        <w:pStyle w:val="ListBullet2"/>
      </w:pPr>
      <w:r w:rsidRPr="00E06950">
        <w:t>function and operation of the transformer in a simple low voltage DC power supply, including the significance of the turns ratio</w:t>
      </w:r>
    </w:p>
    <w:p w:rsidR="00000000" w:rsidRPr="00E06950" w:rsidP="00E06950">
      <w:pPr>
        <w:pStyle w:val="ListBullet2"/>
      </w:pPr>
      <w:r w:rsidRPr="00E06950">
        <w:t>function in a simple low voltage DC power suppl</w:t>
      </w:r>
      <w:r w:rsidRPr="00E06950">
        <w:t>y of rectifiers including the significance of the diode characteristics, for both half and full wave types</w:t>
      </w:r>
    </w:p>
    <w:p w:rsidR="00000000" w:rsidRPr="00E06950" w:rsidP="00E06950">
      <w:pPr>
        <w:pStyle w:val="ListBullet2"/>
      </w:pPr>
      <w:r w:rsidRPr="00E06950">
        <w:t>operation of smoothing filters in a simple low voltage DC power supply</w:t>
      </w:r>
    </w:p>
    <w:p w:rsidR="00BC55C2" w:rsidP="00E06950">
      <w:pPr>
        <w:pStyle w:val="ListBullet2"/>
      </w:pPr>
      <w:r w:rsidRPr="00E06950">
        <w:t>operation of simple zener diode type voltage regulators in a simple low voltag</w:t>
      </w:r>
      <w:r w:rsidRPr="00E06950">
        <w:t>e DC power supply.</w:t>
      </w:r>
    </w:p>
    <w:p w:rsidR="00BC55C2" w:rsidP="00E06950">
      <w:pPr>
        <w:pStyle w:val="ListBullet2"/>
      </w:pPr>
    </w:p>
    <w:p w:rsidR="00000000" w:rsidRPr="00E06950" w:rsidP="00E06950">
      <w:pPr>
        <w:pStyle w:val="Heading1"/>
      </w:pPr>
      <w:bookmarkStart w:id="4" w:name="O_945940"/>
      <w:bookmarkEnd w:id="4"/>
      <w:r w:rsidRPr="00E06950">
        <w:t>Assessment Conditions</w:t>
      </w:r>
    </w:p>
    <w:p w:rsidR="00000000" w:rsidRPr="00E06950" w:rsidP="00E06950">
      <w:pPr>
        <w:pStyle w:val="ListBullet"/>
      </w:pPr>
      <w:r w:rsidRPr="00E06950">
        <w:t>Assessors must:</w:t>
      </w:r>
    </w:p>
    <w:p w:rsidR="00000000" w:rsidRPr="00E06950" w:rsidP="00E06950">
      <w:pPr>
        <w:pStyle w:val="ListBullet2"/>
      </w:pPr>
      <w:r w:rsidRPr="00E06950">
        <w:t>have vocational competency in analysing simple electrical system circuits at least to the level being assessed with relevant industry knowledge and experience</w:t>
      </w:r>
    </w:p>
    <w:p w:rsidR="00000000" w:rsidRPr="00E06950" w:rsidP="00E06950">
      <w:pPr>
        <w:pStyle w:val="ListBullet2"/>
      </w:pPr>
      <w:r w:rsidRPr="00E06950">
        <w:t>satisfy the assessor requirements in the Standards for Registered Training Organisations 2015 or its replacement and comply with the National Vocational Education and Training Regulator Act 2011, its replacement or equivalent legislation covering VET regul</w:t>
      </w:r>
      <w:r w:rsidRPr="00E06950">
        <w:t>ation in a non-referring state/territory as the case requires.</w:t>
      </w:r>
    </w:p>
    <w:p w:rsidR="00000000" w:rsidRPr="00E06950" w:rsidP="00E06950">
      <w:pPr>
        <w:pStyle w:val="ListBullet"/>
      </w:pPr>
      <w:r w:rsidRPr="00E06950">
        <w:t>Where possible, assessment must occur in operational workplace situations. Where this is not possible or where personal safety or environmental damage are limiting factors, assessment must occ</w:t>
      </w:r>
      <w:r w:rsidRPr="00E06950">
        <w:t xml:space="preserve">ur in a sufficiently rigorous simulated </w:t>
      </w:r>
    </w:p>
    <w:p w:rsidR="00000000" w:rsidRPr="00E06950" w:rsidP="00E06950">
      <w:pPr>
        <w:pStyle w:val="ListBullet"/>
      </w:pPr>
      <w:r w:rsidRPr="00E06950">
        <w:t>environment that reflects realistic operational workplace conditions that cover all aspects of workplace performance, including environment, task skills, task management skills, contingency management skills and job</w:t>
      </w:r>
      <w:r w:rsidRPr="00E06950">
        <w:t xml:space="preserve"> role environment skills.</w:t>
      </w:r>
    </w:p>
    <w:p w:rsidR="00000000" w:rsidRPr="00E06950" w:rsidP="00E06950">
      <w:pPr>
        <w:pStyle w:val="ListBullet"/>
      </w:pPr>
      <w:r w:rsidRPr="00E06950">
        <w:t>Conditions for assessment must include access to all tools, equipment, materials and documentation required including relevant workplace procedures, product and manufacturing specifications.</w:t>
      </w:r>
    </w:p>
    <w:p w:rsidR="00BC55C2" w:rsidP="00E06950">
      <w:pPr>
        <w:pStyle w:val="ListBullet"/>
      </w:pPr>
      <w:r w:rsidRPr="00E06950">
        <w:t>Assessment processes and techniques mus</w:t>
      </w:r>
      <w:r w:rsidRPr="00E06950">
        <w:t>t be appropriate to the language, literacy and numeracy requirements of the work being performed and the needs of the candidate.</w:t>
      </w:r>
    </w:p>
    <w:p w:rsidR="00BC55C2" w:rsidP="00E06950">
      <w:pPr>
        <w:pStyle w:val="ListBullet"/>
      </w:pPr>
    </w:p>
    <w:p w:rsidR="00000000" w:rsidRPr="00E06950" w:rsidP="00E06950">
      <w:pPr>
        <w:pStyle w:val="Heading1"/>
      </w:pPr>
      <w:bookmarkStart w:id="5" w:name="O_945938"/>
      <w:bookmarkEnd w:id="5"/>
      <w:r w:rsidRPr="00E06950">
        <w:t>Links</w:t>
      </w:r>
    </w:p>
    <w:p w:rsidR="00000000" w:rsidRPr="00E06950" w:rsidP="00BC55C2">
      <w:pPr>
        <w:pStyle w:val="BodyText"/>
      </w:pPr>
      <w:r w:rsidRPr="00E0695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26339">
        <w:rPr>
          <w:rStyle w:val="Hyperlink"/>
        </w:rPr>
        <w:t>https://vetnet.gov.au/Pages/TrainingDocs.aspx?q=b7050d37-5fd0-4740-8f7d-3b7a49c10bb2</w:t>
      </w:r>
      <w:r>
        <w:fldChar w:fldCharType="end"/>
      </w:r>
    </w:p>
    <w:p w:rsidR="00000000" w:rsidRPr="00E06950" w:rsidP="00E06950"/>
    <w:sectPr w:rsidSect="00E069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9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950" w:rsidRPr="00BC55C2" w:rsidP="00BC55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9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5C2" w:rsidP="00E069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C55C2" w:rsidP="00E0695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C55C2" w:rsidP="00E069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9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5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6950" w:rsidRPr="00BC55C2" w:rsidP="00BC55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9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5C2" w:rsidRPr="002D2AF8" w:rsidP="00E06950">
    <w:pPr>
      <w:pStyle w:val="Header"/>
      <w:framePr w:wrap="around"/>
    </w:pPr>
    <w:r>
      <w:fldChar w:fldCharType="begin"/>
    </w:r>
    <w:r>
      <w:instrText xml:space="preserve"> TITLE   \* MERGEFORMAT </w:instrText>
    </w:r>
    <w:r>
      <w:fldChar w:fldCharType="separate"/>
    </w:r>
    <w:r>
      <w:t>Assessment Requirements for MEM30025 Analyse a simple electrical system circuit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C55C2" w:rsidP="00E069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8012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12F7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628E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9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6950"/>
    <w:pPr>
      <w:spacing w:before="360" w:after="60"/>
      <w:outlineLvl w:val="0"/>
    </w:pPr>
    <w:rPr>
      <w:sz w:val="32"/>
    </w:rPr>
  </w:style>
  <w:style w:type="paragraph" w:styleId="Heading2">
    <w:name w:val="heading 2"/>
    <w:basedOn w:val="HeadingBase"/>
    <w:next w:val="BodyText"/>
    <w:link w:val="Heading2Char"/>
    <w:qFormat/>
    <w:rsid w:val="00E06950"/>
    <w:pPr>
      <w:keepLines/>
      <w:spacing w:before="240" w:after="120"/>
      <w:outlineLvl w:val="1"/>
    </w:pPr>
    <w:rPr>
      <w:sz w:val="28"/>
      <w:szCs w:val="40"/>
    </w:rPr>
  </w:style>
  <w:style w:type="paragraph" w:styleId="Heading3">
    <w:name w:val="heading 3"/>
    <w:basedOn w:val="HeadingBase"/>
    <w:next w:val="BodyText"/>
    <w:link w:val="Heading3Char"/>
    <w:qFormat/>
    <w:rsid w:val="00E06950"/>
    <w:pPr>
      <w:spacing w:before="180" w:after="120"/>
      <w:outlineLvl w:val="2"/>
    </w:pPr>
    <w:rPr>
      <w:spacing w:val="-10"/>
      <w:kern w:val="32"/>
    </w:rPr>
  </w:style>
  <w:style w:type="paragraph" w:styleId="Heading4">
    <w:name w:val="heading 4"/>
    <w:basedOn w:val="HeadingBase"/>
    <w:next w:val="BodyText"/>
    <w:link w:val="Heading4Char"/>
    <w:qFormat/>
    <w:rsid w:val="00E06950"/>
    <w:pPr>
      <w:spacing w:before="160" w:after="120"/>
      <w:outlineLvl w:val="3"/>
    </w:pPr>
    <w:rPr>
      <w:sz w:val="22"/>
    </w:rPr>
  </w:style>
  <w:style w:type="paragraph" w:styleId="Heading5">
    <w:name w:val="heading 5"/>
    <w:basedOn w:val="HeadingBase"/>
    <w:next w:val="Normal"/>
    <w:link w:val="Heading5Char"/>
    <w:qFormat/>
    <w:rsid w:val="00E06950"/>
    <w:pPr>
      <w:spacing w:before="80"/>
      <w:outlineLvl w:val="4"/>
    </w:pPr>
    <w:rPr>
      <w:color w:val="918585"/>
      <w:sz w:val="20"/>
    </w:rPr>
  </w:style>
  <w:style w:type="paragraph" w:styleId="Heading6">
    <w:name w:val="heading 6"/>
    <w:basedOn w:val="HeadingBase"/>
    <w:next w:val="Normal"/>
    <w:link w:val="Heading6Char"/>
    <w:qFormat/>
    <w:rsid w:val="00E06950"/>
    <w:pPr>
      <w:spacing w:before="60"/>
      <w:outlineLvl w:val="5"/>
    </w:pPr>
    <w:rPr>
      <w:color w:val="918585"/>
      <w:sz w:val="20"/>
    </w:rPr>
  </w:style>
  <w:style w:type="paragraph" w:styleId="Heading7">
    <w:name w:val="heading 7"/>
    <w:basedOn w:val="Normal"/>
    <w:next w:val="Normal"/>
    <w:link w:val="Heading7Char"/>
    <w:qFormat/>
    <w:rsid w:val="00E06950"/>
    <w:pPr>
      <w:ind w:left="720"/>
      <w:outlineLvl w:val="6"/>
    </w:pPr>
    <w:rPr>
      <w:i/>
    </w:rPr>
  </w:style>
  <w:style w:type="paragraph" w:styleId="Heading8">
    <w:name w:val="heading 8"/>
    <w:basedOn w:val="Normal"/>
    <w:next w:val="Normal"/>
    <w:link w:val="Heading8Char"/>
    <w:qFormat/>
    <w:rsid w:val="00E06950"/>
    <w:pPr>
      <w:ind w:left="720"/>
      <w:outlineLvl w:val="7"/>
    </w:pPr>
    <w:rPr>
      <w:i/>
    </w:rPr>
  </w:style>
  <w:style w:type="paragraph" w:styleId="Heading9">
    <w:name w:val="heading 9"/>
    <w:basedOn w:val="Normal"/>
    <w:next w:val="Normal"/>
    <w:link w:val="Heading9Char"/>
    <w:qFormat/>
    <w:rsid w:val="00E06950"/>
    <w:pPr>
      <w:ind w:left="720"/>
      <w:outlineLvl w:val="8"/>
    </w:pPr>
    <w:rPr>
      <w:i/>
    </w:rPr>
  </w:style>
  <w:style w:type="character" w:default="1" w:styleId="DefaultParagraphFont">
    <w:name w:val="Default Paragraph Font"/>
    <w:uiPriority w:val="1"/>
    <w:unhideWhenUsed/>
    <w:rsid w:val="00E069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6950"/>
  </w:style>
  <w:style w:type="character" w:customStyle="1" w:styleId="Heading1Char">
    <w:name w:val="Heading 1 Char"/>
    <w:basedOn w:val="DefaultParagraphFont"/>
    <w:link w:val="Heading1"/>
    <w:rsid w:val="00E06950"/>
    <w:rPr>
      <w:rFonts w:ascii="Times New Roman" w:eastAsia="Times New Roman" w:hAnsi="Times New Roman" w:cs="Times New Roman"/>
      <w:b/>
      <w:sz w:val="32"/>
      <w:szCs w:val="20"/>
      <w:lang w:eastAsia="en-US"/>
    </w:rPr>
  </w:style>
  <w:style w:type="paragraph" w:styleId="BodyText">
    <w:name w:val="Body Text"/>
    <w:basedOn w:val="Normal"/>
    <w:link w:val="BodyTextChar"/>
    <w:rsid w:val="00E069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6950"/>
    <w:rPr>
      <w:rFonts w:ascii="Times New Roman" w:eastAsia="Times New Roman" w:hAnsi="Times New Roman" w:cs="Times New Roman"/>
      <w:sz w:val="24"/>
      <w:lang w:eastAsia="en-US"/>
    </w:rPr>
  </w:style>
  <w:style w:type="paragraph" w:styleId="ListBullet">
    <w:name w:val="List Bullet"/>
    <w:basedOn w:val="List"/>
    <w:rsid w:val="00E06950"/>
    <w:pPr>
      <w:numPr>
        <w:numId w:val="12"/>
      </w:numPr>
      <w:tabs>
        <w:tab w:val="clear" w:pos="340"/>
      </w:tabs>
      <w:spacing w:before="40" w:after="40"/>
    </w:pPr>
  </w:style>
  <w:style w:type="paragraph" w:styleId="ListBullet2">
    <w:name w:val="List Bullet 2"/>
    <w:basedOn w:val="List2"/>
    <w:rsid w:val="00E06950"/>
    <w:pPr>
      <w:numPr>
        <w:numId w:val="13"/>
      </w:numPr>
      <w:tabs>
        <w:tab w:val="clear" w:pos="680"/>
      </w:tabs>
    </w:pPr>
  </w:style>
  <w:style w:type="paragraph" w:customStyle="1" w:styleId="SuperHeading">
    <w:name w:val="SuperHeading"/>
    <w:basedOn w:val="Normal"/>
    <w:rsid w:val="00E06950"/>
    <w:pPr>
      <w:spacing w:before="240" w:after="120"/>
      <w:outlineLvl w:val="0"/>
    </w:pPr>
    <w:rPr>
      <w:rFonts w:ascii="Times New Roman" w:hAnsi="Times New Roman"/>
      <w:b/>
      <w:sz w:val="32"/>
    </w:rPr>
  </w:style>
  <w:style w:type="paragraph" w:customStyle="1" w:styleId="AllowPageBreak">
    <w:name w:val="AllowPageBreak"/>
    <w:rsid w:val="00E069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69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69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69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69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69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69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69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6950"/>
    <w:rPr>
      <w:rFonts w:ascii="Courier New" w:eastAsia="Times New Roman" w:hAnsi="Courier New" w:cs="Times New Roman"/>
      <w:i/>
      <w:szCs w:val="20"/>
      <w:lang w:eastAsia="en-US"/>
    </w:rPr>
  </w:style>
  <w:style w:type="paragraph" w:customStyle="1" w:styleId="HeadingBase">
    <w:name w:val="Heading Base"/>
    <w:rsid w:val="00E069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6950"/>
    <w:pPr>
      <w:tabs>
        <w:tab w:val="right" w:leader="dot" w:pos="9072"/>
      </w:tabs>
      <w:ind w:left="567"/>
    </w:pPr>
    <w:rPr>
      <w:szCs w:val="22"/>
    </w:rPr>
  </w:style>
  <w:style w:type="paragraph" w:customStyle="1" w:styleId="TOCBase">
    <w:name w:val="TOC Base"/>
    <w:rsid w:val="00E069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6950"/>
    <w:pPr>
      <w:tabs>
        <w:tab w:val="right" w:leader="dot" w:pos="9072"/>
      </w:tabs>
      <w:spacing w:before="40" w:after="40"/>
      <w:ind w:left="284"/>
    </w:pPr>
    <w:rPr>
      <w:rFonts w:ascii="Times New Roman" w:hAnsi="Times New Roman"/>
    </w:rPr>
  </w:style>
  <w:style w:type="paragraph" w:styleId="TOC1">
    <w:name w:val="toc 1"/>
    <w:basedOn w:val="TOCBase"/>
    <w:next w:val="Normal"/>
    <w:rsid w:val="00E069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69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6950"/>
    <w:rPr>
      <w:rFonts w:ascii="Times New Roman" w:eastAsia="Times New Roman" w:hAnsi="Times New Roman" w:cs="Times New Roman"/>
      <w:sz w:val="16"/>
      <w:lang w:eastAsia="en-US"/>
    </w:rPr>
  </w:style>
  <w:style w:type="paragraph" w:styleId="Title">
    <w:name w:val="Title"/>
    <w:basedOn w:val="HeadingBase"/>
    <w:link w:val="TitleChar"/>
    <w:qFormat/>
    <w:rsid w:val="00E06950"/>
    <w:pPr>
      <w:spacing w:before="5040"/>
      <w:jc w:val="center"/>
    </w:pPr>
    <w:rPr>
      <w:sz w:val="48"/>
      <w:szCs w:val="72"/>
      <w:lang w:val="en-US"/>
    </w:rPr>
  </w:style>
  <w:style w:type="character" w:customStyle="1" w:styleId="TitleChar">
    <w:name w:val="Title Char"/>
    <w:basedOn w:val="DefaultParagraphFont"/>
    <w:link w:val="Title"/>
    <w:rsid w:val="00E069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6950"/>
    <w:pPr>
      <w:tabs>
        <w:tab w:val="left" w:pos="3600"/>
        <w:tab w:val="left" w:pos="3958"/>
      </w:tabs>
    </w:pPr>
  </w:style>
  <w:style w:type="paragraph" w:styleId="List">
    <w:name w:val="List"/>
    <w:basedOn w:val="BodyText"/>
    <w:next w:val="BodyText"/>
    <w:rsid w:val="00E06950"/>
    <w:pPr>
      <w:tabs>
        <w:tab w:val="left" w:pos="340"/>
      </w:tabs>
      <w:spacing w:before="60" w:after="60"/>
      <w:ind w:left="340" w:hanging="340"/>
    </w:pPr>
  </w:style>
  <w:style w:type="paragraph" w:customStyle="1" w:styleId="Note">
    <w:name w:val="Note"/>
    <w:basedOn w:val="BodyText"/>
    <w:rsid w:val="00E0695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06950"/>
    <w:rPr>
      <w:b/>
      <w:spacing w:val="0"/>
    </w:rPr>
  </w:style>
  <w:style w:type="paragraph" w:customStyle="1" w:styleId="SuperTitle">
    <w:name w:val="SuperTitle"/>
    <w:basedOn w:val="Title"/>
    <w:rsid w:val="00E06950"/>
    <w:pPr>
      <w:framePr w:wrap="auto" w:hAnchor="text" w:y="6049"/>
    </w:pPr>
    <w:rPr>
      <w:color w:val="000000"/>
      <w:sz w:val="40"/>
    </w:rPr>
  </w:style>
  <w:style w:type="paragraph" w:customStyle="1" w:styleId="TOCTitle">
    <w:name w:val="TOCTitle"/>
    <w:basedOn w:val="Heading1"/>
    <w:rsid w:val="00E06950"/>
    <w:pPr>
      <w:spacing w:after="240"/>
      <w:jc w:val="center"/>
      <w:outlineLvl w:val="9"/>
    </w:pPr>
    <w:rPr>
      <w:caps/>
    </w:rPr>
  </w:style>
  <w:style w:type="paragraph" w:customStyle="1" w:styleId="Version">
    <w:name w:val="Version"/>
    <w:rsid w:val="00E069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6950"/>
    <w:pPr>
      <w:keepNext w:val="0"/>
      <w:tabs>
        <w:tab w:val="right" w:pos="4176"/>
      </w:tabs>
      <w:ind w:left="198" w:hanging="198"/>
    </w:pPr>
    <w:rPr>
      <w:rFonts w:ascii="Garamond" w:hAnsi="Garamond"/>
    </w:rPr>
  </w:style>
  <w:style w:type="paragraph" w:styleId="IndexHeading">
    <w:name w:val="index heading"/>
    <w:basedOn w:val="Normal"/>
    <w:next w:val="Index1"/>
    <w:semiHidden/>
    <w:rsid w:val="00E06950"/>
    <w:pPr>
      <w:spacing w:before="120" w:after="120"/>
    </w:pPr>
    <w:rPr>
      <w:rFonts w:ascii="Arial" w:hAnsi="Arial"/>
      <w:b/>
      <w:color w:val="918585"/>
      <w:sz w:val="24"/>
    </w:rPr>
  </w:style>
  <w:style w:type="paragraph" w:styleId="Header">
    <w:name w:val="header"/>
    <w:basedOn w:val="Normal"/>
    <w:link w:val="HeaderChar"/>
    <w:rsid w:val="00E069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6950"/>
    <w:rPr>
      <w:rFonts w:ascii="Times New Roman" w:eastAsia="Times New Roman" w:hAnsi="Times New Roman" w:cs="Times New Roman"/>
      <w:sz w:val="16"/>
      <w:szCs w:val="20"/>
      <w:lang w:val="en-GB" w:eastAsia="en-US"/>
    </w:rPr>
  </w:style>
  <w:style w:type="paragraph" w:customStyle="1" w:styleId="Chapter">
    <w:name w:val="Chapter"/>
    <w:basedOn w:val="Normal"/>
    <w:rsid w:val="00E06950"/>
    <w:pPr>
      <w:spacing w:before="240"/>
    </w:pPr>
    <w:rPr>
      <w:rFonts w:ascii="Times New Roman" w:hAnsi="Times New Roman"/>
      <w:smallCaps/>
      <w:spacing w:val="80"/>
      <w:sz w:val="28"/>
    </w:rPr>
  </w:style>
  <w:style w:type="paragraph" w:customStyle="1" w:styleId="InChapter">
    <w:name w:val="InChapter"/>
    <w:basedOn w:val="Heading3"/>
    <w:rsid w:val="00E06950"/>
    <w:pPr>
      <w:spacing w:after="240"/>
      <w:outlineLvl w:val="9"/>
    </w:pPr>
    <w:rPr>
      <w:noProof/>
    </w:rPr>
  </w:style>
  <w:style w:type="paragraph" w:styleId="Index2">
    <w:name w:val="index 2"/>
    <w:basedOn w:val="Normal"/>
    <w:next w:val="Normal"/>
    <w:semiHidden/>
    <w:rsid w:val="00E06950"/>
    <w:pPr>
      <w:tabs>
        <w:tab w:val="right" w:pos="4176"/>
      </w:tabs>
      <w:ind w:left="568" w:hanging="284"/>
    </w:pPr>
    <w:rPr>
      <w:rFonts w:ascii="Garamond" w:hAnsi="Garamond"/>
    </w:rPr>
  </w:style>
  <w:style w:type="paragraph" w:customStyle="1" w:styleId="Byline">
    <w:name w:val="Byline"/>
    <w:rsid w:val="00E069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6950"/>
    <w:pPr>
      <w:tabs>
        <w:tab w:val="clear" w:pos="3600"/>
        <w:tab w:val="clear" w:pos="3958"/>
      </w:tabs>
      <w:jc w:val="right"/>
    </w:pPr>
  </w:style>
  <w:style w:type="character" w:styleId="Emphasis">
    <w:name w:val="Emphasis"/>
    <w:basedOn w:val="DefaultParagraphFont"/>
    <w:qFormat/>
    <w:rsid w:val="00E06950"/>
    <w:rPr>
      <w:i/>
    </w:rPr>
  </w:style>
  <w:style w:type="paragraph" w:styleId="Caption">
    <w:name w:val="caption"/>
    <w:basedOn w:val="BodyText"/>
    <w:next w:val="Normal"/>
    <w:qFormat/>
    <w:rsid w:val="00E06950"/>
    <w:pPr>
      <w:framePr w:w="2268" w:hSpace="181" w:vSpace="181" w:wrap="around" w:vAnchor="text" w:hAnchor="page" w:x="1135" w:y="285" w:anchorLock="1"/>
    </w:pPr>
    <w:rPr>
      <w:i/>
    </w:rPr>
  </w:style>
  <w:style w:type="paragraph" w:customStyle="1" w:styleId="MiniTOCTitle">
    <w:name w:val="MiniTOCTitle"/>
    <w:basedOn w:val="Heading4"/>
    <w:rsid w:val="00E06950"/>
    <w:pPr>
      <w:spacing w:before="240"/>
      <w:outlineLvl w:val="9"/>
    </w:pPr>
    <w:rPr>
      <w:noProof/>
      <w:sz w:val="24"/>
    </w:rPr>
  </w:style>
  <w:style w:type="paragraph" w:customStyle="1" w:styleId="MiniTOCItem">
    <w:name w:val="MiniTOCItem"/>
    <w:basedOn w:val="ListBullet"/>
    <w:rsid w:val="00E06950"/>
    <w:pPr>
      <w:numPr>
        <w:numId w:val="0"/>
      </w:numPr>
      <w:tabs>
        <w:tab w:val="right" w:leader="dot" w:pos="6521"/>
      </w:tabs>
      <w:spacing w:before="0" w:after="0"/>
    </w:pPr>
  </w:style>
  <w:style w:type="paragraph" w:customStyle="1" w:styleId="TOFTitle">
    <w:name w:val="TOFTitle"/>
    <w:basedOn w:val="TOCTitle"/>
    <w:rsid w:val="00E06950"/>
  </w:style>
  <w:style w:type="paragraph" w:styleId="TableofFigures">
    <w:name w:val="table of figures"/>
    <w:basedOn w:val="Normal"/>
    <w:next w:val="Normal"/>
    <w:semiHidden/>
    <w:rsid w:val="00E06950"/>
    <w:pPr>
      <w:tabs>
        <w:tab w:val="right" w:leader="dot" w:pos="9072"/>
      </w:tabs>
      <w:ind w:left="970" w:hanging="403"/>
    </w:pPr>
    <w:rPr>
      <w:rFonts w:ascii="Times New Roman" w:hAnsi="Times New Roman"/>
      <w:b/>
    </w:rPr>
  </w:style>
  <w:style w:type="paragraph" w:styleId="ListNumber">
    <w:name w:val="List Number"/>
    <w:basedOn w:val="List"/>
    <w:rsid w:val="00E06950"/>
    <w:pPr>
      <w:numPr>
        <w:numId w:val="15"/>
      </w:numPr>
      <w:tabs>
        <w:tab w:val="clear" w:pos="340"/>
      </w:tabs>
    </w:pPr>
  </w:style>
  <w:style w:type="character" w:customStyle="1" w:styleId="WingdingSymbols">
    <w:name w:val="Wingding Symbols"/>
    <w:rsid w:val="00E06950"/>
    <w:rPr>
      <w:rFonts w:ascii="Wingdings" w:hAnsi="Wingdings"/>
    </w:rPr>
  </w:style>
  <w:style w:type="paragraph" w:customStyle="1" w:styleId="TableHeading">
    <w:name w:val="Table Heading"/>
    <w:basedOn w:val="HeadingBase"/>
    <w:rsid w:val="00E06950"/>
    <w:pPr>
      <w:keepLines/>
      <w:pBdr>
        <w:bottom w:val="single" w:sz="6" w:space="1" w:color="918585"/>
      </w:pBdr>
      <w:spacing w:before="240"/>
    </w:pPr>
  </w:style>
  <w:style w:type="character" w:customStyle="1" w:styleId="HotSpot">
    <w:name w:val="HotSpot"/>
    <w:rsid w:val="00E06950"/>
    <w:rPr>
      <w:color w:val="0033CC"/>
      <w:u w:val="none"/>
    </w:rPr>
  </w:style>
  <w:style w:type="paragraph" w:customStyle="1" w:styleId="BodyTextRight">
    <w:name w:val="Body Text Right"/>
    <w:basedOn w:val="BodyText"/>
    <w:rsid w:val="00E06950"/>
    <w:pPr>
      <w:spacing w:before="0" w:after="0"/>
      <w:jc w:val="right"/>
    </w:pPr>
  </w:style>
  <w:style w:type="paragraph" w:styleId="Index3">
    <w:name w:val="index 3"/>
    <w:basedOn w:val="ListNumber2"/>
    <w:next w:val="Normal"/>
    <w:semiHidden/>
    <w:rsid w:val="00E06950"/>
    <w:pPr>
      <w:numPr>
        <w:numId w:val="0"/>
      </w:numPr>
      <w:tabs>
        <w:tab w:val="right" w:leader="dot" w:pos="4176"/>
      </w:tabs>
    </w:pPr>
  </w:style>
  <w:style w:type="paragraph" w:styleId="ListNumber2">
    <w:name w:val="List Number 2"/>
    <w:basedOn w:val="List2"/>
    <w:rsid w:val="00E06950"/>
    <w:pPr>
      <w:numPr>
        <w:numId w:val="10"/>
      </w:numPr>
      <w:tabs>
        <w:tab w:val="clear" w:pos="1060"/>
      </w:tabs>
    </w:pPr>
  </w:style>
  <w:style w:type="paragraph" w:customStyle="1" w:styleId="MarginNote">
    <w:name w:val="Margin Note"/>
    <w:basedOn w:val="BodyText"/>
    <w:rsid w:val="00E069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69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69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6950"/>
    <w:rPr>
      <w:sz w:val="32"/>
    </w:rPr>
  </w:style>
  <w:style w:type="paragraph" w:customStyle="1" w:styleId="HeadingProcedure">
    <w:name w:val="Heading Procedure"/>
    <w:basedOn w:val="HeadingBase"/>
    <w:next w:val="Normal"/>
    <w:rsid w:val="00E06950"/>
    <w:pPr>
      <w:tabs>
        <w:tab w:val="left" w:pos="0"/>
      </w:tabs>
      <w:spacing w:before="120" w:after="60"/>
    </w:pPr>
    <w:rPr>
      <w:i/>
      <w:color w:val="918585"/>
      <w:sz w:val="22"/>
    </w:rPr>
  </w:style>
  <w:style w:type="paragraph" w:customStyle="1" w:styleId="TableBodyText">
    <w:name w:val="Table Body Text"/>
    <w:basedOn w:val="BodyText"/>
    <w:rsid w:val="00E06950"/>
    <w:pPr>
      <w:spacing w:before="60" w:after="60"/>
    </w:pPr>
  </w:style>
  <w:style w:type="paragraph" w:styleId="ListContinue">
    <w:name w:val="List Continue"/>
    <w:basedOn w:val="List"/>
    <w:rsid w:val="00E06950"/>
    <w:pPr>
      <w:ind w:firstLine="0"/>
    </w:pPr>
  </w:style>
  <w:style w:type="paragraph" w:customStyle="1" w:styleId="ListNote">
    <w:name w:val="List Note"/>
    <w:basedOn w:val="List"/>
    <w:rsid w:val="00E06950"/>
    <w:pPr>
      <w:pBdr>
        <w:top w:val="single" w:sz="6" w:space="2" w:color="918585"/>
        <w:bottom w:val="single" w:sz="6" w:space="2" w:color="918585"/>
      </w:pBdr>
      <w:tabs>
        <w:tab w:val="left" w:pos="1021"/>
      </w:tabs>
      <w:ind w:firstLine="0"/>
    </w:pPr>
  </w:style>
  <w:style w:type="paragraph" w:customStyle="1" w:styleId="Warning">
    <w:name w:val="Warning"/>
    <w:basedOn w:val="BodyText"/>
    <w:rsid w:val="00E06950"/>
    <w:pPr>
      <w:shd w:val="clear" w:color="auto" w:fill="D9D9D9"/>
      <w:tabs>
        <w:tab w:val="left" w:pos="992"/>
      </w:tabs>
      <w:ind w:left="119" w:right="119"/>
    </w:pPr>
    <w:rPr>
      <w:sz w:val="20"/>
    </w:rPr>
  </w:style>
  <w:style w:type="paragraph" w:customStyle="1" w:styleId="MarginIcons">
    <w:name w:val="Margin Icons"/>
    <w:basedOn w:val="BodyText"/>
    <w:rsid w:val="00E069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6950"/>
    <w:rPr>
      <w:rFonts w:ascii="Courier New" w:hAnsi="Courier New"/>
    </w:rPr>
  </w:style>
  <w:style w:type="paragraph" w:customStyle="1" w:styleId="NoteBullet">
    <w:name w:val="Note Bullet"/>
    <w:basedOn w:val="Note"/>
    <w:rsid w:val="00E06950"/>
    <w:pPr>
      <w:tabs>
        <w:tab w:val="clear" w:pos="680"/>
      </w:tabs>
      <w:spacing w:before="60" w:after="60"/>
    </w:pPr>
  </w:style>
  <w:style w:type="paragraph" w:customStyle="1" w:styleId="SubHeading2">
    <w:name w:val="SubHeading2"/>
    <w:basedOn w:val="HeadingBase"/>
    <w:rsid w:val="00E06950"/>
    <w:pPr>
      <w:spacing w:before="240" w:after="60"/>
    </w:pPr>
    <w:rPr>
      <w:sz w:val="20"/>
    </w:rPr>
  </w:style>
  <w:style w:type="paragraph" w:customStyle="1" w:styleId="SubHeading1">
    <w:name w:val="SubHeading1"/>
    <w:basedOn w:val="HeadingBase"/>
    <w:rsid w:val="00E06950"/>
    <w:pPr>
      <w:spacing w:before="240" w:after="60"/>
    </w:pPr>
    <w:rPr>
      <w:color w:val="918585"/>
      <w:sz w:val="22"/>
    </w:rPr>
  </w:style>
  <w:style w:type="paragraph" w:customStyle="1" w:styleId="SideHeading">
    <w:name w:val="Side Heading"/>
    <w:basedOn w:val="HeadingBase"/>
    <w:rsid w:val="00E069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6950"/>
    <w:pPr>
      <w:tabs>
        <w:tab w:val="num" w:pos="360"/>
      </w:tabs>
    </w:pPr>
  </w:style>
  <w:style w:type="paragraph" w:styleId="PlainText">
    <w:name w:val="Plain Text"/>
    <w:basedOn w:val="Normal"/>
    <w:link w:val="PlainTextChar"/>
    <w:rsid w:val="00E06950"/>
    <w:rPr>
      <w:sz w:val="20"/>
    </w:rPr>
  </w:style>
  <w:style w:type="character" w:customStyle="1" w:styleId="PlainTextChar">
    <w:name w:val="Plain Text Char"/>
    <w:basedOn w:val="DefaultParagraphFont"/>
    <w:link w:val="PlainText"/>
    <w:rsid w:val="00E06950"/>
    <w:rPr>
      <w:rFonts w:ascii="Courier New" w:eastAsia="Times New Roman" w:hAnsi="Courier New" w:cs="Times New Roman"/>
      <w:sz w:val="20"/>
      <w:szCs w:val="20"/>
      <w:lang w:eastAsia="en-US"/>
    </w:rPr>
  </w:style>
  <w:style w:type="character" w:customStyle="1" w:styleId="MenuOption">
    <w:name w:val="Menu Option"/>
    <w:basedOn w:val="DefaultParagraphFont"/>
    <w:rsid w:val="00E06950"/>
    <w:rPr>
      <w:b/>
      <w:smallCaps/>
    </w:rPr>
  </w:style>
  <w:style w:type="paragraph" w:customStyle="1" w:styleId="TableListNumber">
    <w:name w:val="Table List Number"/>
    <w:basedOn w:val="ListNumber"/>
    <w:rsid w:val="00E06950"/>
    <w:pPr>
      <w:numPr>
        <w:numId w:val="0"/>
      </w:numPr>
    </w:pPr>
  </w:style>
  <w:style w:type="paragraph" w:styleId="TOC4">
    <w:name w:val="toc 4"/>
    <w:basedOn w:val="TOCBase"/>
    <w:next w:val="Normal"/>
    <w:semiHidden/>
    <w:rsid w:val="00E06950"/>
    <w:pPr>
      <w:tabs>
        <w:tab w:val="right" w:leader="dot" w:pos="9071"/>
      </w:tabs>
      <w:ind w:left="1701"/>
    </w:pPr>
  </w:style>
  <w:style w:type="paragraph" w:customStyle="1" w:styleId="ListAlpha">
    <w:name w:val="List Alpha"/>
    <w:basedOn w:val="List"/>
    <w:rsid w:val="00E06950"/>
    <w:pPr>
      <w:numPr>
        <w:numId w:val="9"/>
      </w:numPr>
    </w:pPr>
  </w:style>
  <w:style w:type="paragraph" w:customStyle="1" w:styleId="ListAlpha2">
    <w:name w:val="List Alpha 2"/>
    <w:basedOn w:val="List2"/>
    <w:rsid w:val="00E06950"/>
    <w:pPr>
      <w:numPr>
        <w:numId w:val="8"/>
      </w:numPr>
    </w:pPr>
  </w:style>
  <w:style w:type="paragraph" w:styleId="List2">
    <w:name w:val="List 2"/>
    <w:basedOn w:val="BodyText"/>
    <w:rsid w:val="00E06950"/>
    <w:pPr>
      <w:tabs>
        <w:tab w:val="left" w:pos="680"/>
      </w:tabs>
      <w:spacing w:before="60" w:after="60"/>
      <w:ind w:left="680" w:hanging="340"/>
    </w:pPr>
  </w:style>
  <w:style w:type="paragraph" w:styleId="List3">
    <w:name w:val="List 3"/>
    <w:basedOn w:val="BodyText"/>
    <w:rsid w:val="00E06950"/>
    <w:pPr>
      <w:tabs>
        <w:tab w:val="left" w:pos="1021"/>
      </w:tabs>
      <w:spacing w:before="60" w:after="60"/>
      <w:ind w:left="1020" w:hanging="340"/>
    </w:pPr>
  </w:style>
  <w:style w:type="paragraph" w:styleId="List4">
    <w:name w:val="List 4"/>
    <w:basedOn w:val="BodyText"/>
    <w:rsid w:val="00E06950"/>
    <w:pPr>
      <w:tabs>
        <w:tab w:val="left" w:pos="1361"/>
      </w:tabs>
      <w:spacing w:before="60" w:after="60"/>
      <w:ind w:left="1361" w:hanging="340"/>
    </w:pPr>
  </w:style>
  <w:style w:type="paragraph" w:styleId="List5">
    <w:name w:val="List 5"/>
    <w:basedOn w:val="BodyText"/>
    <w:rsid w:val="00E06950"/>
    <w:pPr>
      <w:tabs>
        <w:tab w:val="left" w:pos="1701"/>
      </w:tabs>
      <w:spacing w:before="60" w:after="60"/>
      <w:ind w:left="1701" w:hanging="340"/>
    </w:pPr>
  </w:style>
  <w:style w:type="paragraph" w:styleId="ListBullet3">
    <w:name w:val="List Bullet 3"/>
    <w:basedOn w:val="List3"/>
    <w:rsid w:val="00E06950"/>
    <w:pPr>
      <w:numPr>
        <w:numId w:val="14"/>
      </w:numPr>
      <w:tabs>
        <w:tab w:val="clear" w:pos="1021"/>
      </w:tabs>
      <w:ind w:left="1037" w:hanging="357"/>
    </w:pPr>
  </w:style>
  <w:style w:type="paragraph" w:styleId="ListBullet4">
    <w:name w:val="List Bullet 4"/>
    <w:basedOn w:val="List4"/>
    <w:rsid w:val="00E06950"/>
    <w:pPr>
      <w:numPr>
        <w:numId w:val="3"/>
      </w:numPr>
      <w:tabs>
        <w:tab w:val="clear" w:pos="1361"/>
      </w:tabs>
    </w:pPr>
  </w:style>
  <w:style w:type="paragraph" w:styleId="ListBullet5">
    <w:name w:val="List Bullet 5"/>
    <w:basedOn w:val="List5"/>
    <w:rsid w:val="00E06950"/>
    <w:pPr>
      <w:numPr>
        <w:numId w:val="4"/>
      </w:numPr>
    </w:pPr>
  </w:style>
  <w:style w:type="paragraph" w:styleId="ListContinue2">
    <w:name w:val="List Continue 2"/>
    <w:basedOn w:val="List2"/>
    <w:rsid w:val="00E06950"/>
    <w:pPr>
      <w:ind w:firstLine="0"/>
    </w:pPr>
  </w:style>
  <w:style w:type="paragraph" w:styleId="ListContinue3">
    <w:name w:val="List Continue 3"/>
    <w:basedOn w:val="List3"/>
    <w:rsid w:val="00E06950"/>
    <w:pPr>
      <w:ind w:left="1021" w:firstLine="0"/>
    </w:pPr>
  </w:style>
  <w:style w:type="paragraph" w:styleId="ListContinue4">
    <w:name w:val="List Continue 4"/>
    <w:basedOn w:val="List4"/>
    <w:rsid w:val="00E06950"/>
    <w:pPr>
      <w:ind w:firstLine="0"/>
    </w:pPr>
  </w:style>
  <w:style w:type="paragraph" w:styleId="ListContinue5">
    <w:name w:val="List Continue 5"/>
    <w:basedOn w:val="List5"/>
    <w:rsid w:val="00E06950"/>
    <w:pPr>
      <w:ind w:firstLine="0"/>
    </w:pPr>
  </w:style>
  <w:style w:type="paragraph" w:styleId="ListNumber3">
    <w:name w:val="List Number 3"/>
    <w:basedOn w:val="List3"/>
    <w:rsid w:val="00E06950"/>
    <w:pPr>
      <w:numPr>
        <w:numId w:val="5"/>
      </w:numPr>
    </w:pPr>
  </w:style>
  <w:style w:type="paragraph" w:styleId="ListNumber4">
    <w:name w:val="List Number 4"/>
    <w:basedOn w:val="List4"/>
    <w:rsid w:val="00E06950"/>
    <w:pPr>
      <w:numPr>
        <w:numId w:val="6"/>
      </w:numPr>
    </w:pPr>
  </w:style>
  <w:style w:type="paragraph" w:styleId="ListNumber5">
    <w:name w:val="List Number 5"/>
    <w:basedOn w:val="List5"/>
    <w:rsid w:val="00E06950"/>
    <w:pPr>
      <w:numPr>
        <w:numId w:val="7"/>
      </w:numPr>
    </w:pPr>
  </w:style>
  <w:style w:type="paragraph" w:styleId="BlockText">
    <w:name w:val="Block Text"/>
    <w:basedOn w:val="Normal"/>
    <w:rsid w:val="00E06950"/>
    <w:pPr>
      <w:spacing w:after="120"/>
      <w:ind w:left="1440" w:right="1440"/>
    </w:pPr>
  </w:style>
  <w:style w:type="character" w:customStyle="1" w:styleId="Subscript">
    <w:name w:val="Subscript"/>
    <w:basedOn w:val="DefaultParagraphFont"/>
    <w:rsid w:val="00E06950"/>
    <w:rPr>
      <w:sz w:val="16"/>
      <w:vertAlign w:val="subscript"/>
    </w:rPr>
  </w:style>
  <w:style w:type="character" w:customStyle="1" w:styleId="Superscript">
    <w:name w:val="Superscript"/>
    <w:basedOn w:val="DefaultParagraphFont"/>
    <w:rsid w:val="00E06950"/>
    <w:rPr>
      <w:sz w:val="16"/>
      <w:vertAlign w:val="superscript"/>
    </w:rPr>
  </w:style>
  <w:style w:type="character" w:customStyle="1" w:styleId="Symbols">
    <w:name w:val="Symbols"/>
    <w:basedOn w:val="DefaultParagraphFont"/>
    <w:rsid w:val="00E06950"/>
    <w:rPr>
      <w:rFonts w:ascii="Symbol" w:hAnsi="Symbol"/>
    </w:rPr>
  </w:style>
  <w:style w:type="character" w:customStyle="1" w:styleId="MenuOptions">
    <w:name w:val="Menu Options"/>
    <w:basedOn w:val="DefaultParagraphFont"/>
    <w:rsid w:val="00E06950"/>
    <w:rPr>
      <w:rFonts w:ascii="Arial Narrow" w:hAnsi="Arial Narrow"/>
      <w:smallCaps/>
    </w:rPr>
  </w:style>
  <w:style w:type="character" w:customStyle="1" w:styleId="Buttons">
    <w:name w:val="Buttons"/>
    <w:basedOn w:val="DefaultParagraphFont"/>
    <w:rsid w:val="00E06950"/>
    <w:rPr>
      <w:b/>
    </w:rPr>
  </w:style>
  <w:style w:type="character" w:customStyle="1" w:styleId="Underlined">
    <w:name w:val="Underlined"/>
    <w:basedOn w:val="DefaultParagraphFont"/>
    <w:rsid w:val="00E06950"/>
    <w:rPr>
      <w:u w:val="single"/>
    </w:rPr>
  </w:style>
  <w:style w:type="paragraph" w:customStyle="1" w:styleId="TableBodyTextRight">
    <w:name w:val="Table Body Text Right"/>
    <w:basedOn w:val="TableBodyText"/>
    <w:rsid w:val="00E06950"/>
    <w:pPr>
      <w:widowControl w:val="0"/>
      <w:autoSpaceDE w:val="0"/>
      <w:autoSpaceDN w:val="0"/>
      <w:adjustRightInd w:val="0"/>
      <w:jc w:val="right"/>
    </w:pPr>
    <w:rPr>
      <w:rFonts w:cs="Arial"/>
      <w:szCs w:val="18"/>
    </w:rPr>
  </w:style>
  <w:style w:type="paragraph" w:customStyle="1" w:styleId="CopyrightText">
    <w:name w:val="Copyright Text"/>
    <w:basedOn w:val="BodyText"/>
    <w:rsid w:val="00E06950"/>
    <w:rPr>
      <w:sz w:val="18"/>
    </w:rPr>
  </w:style>
  <w:style w:type="paragraph" w:customStyle="1" w:styleId="BodySmallRight">
    <w:name w:val="Body Small Right"/>
    <w:basedOn w:val="BodyTextRight"/>
    <w:rsid w:val="00E06950"/>
    <w:rPr>
      <w:sz w:val="18"/>
      <w:szCs w:val="18"/>
    </w:rPr>
  </w:style>
  <w:style w:type="paragraph" w:customStyle="1" w:styleId="MarginEdition">
    <w:name w:val="Margin Edition"/>
    <w:basedOn w:val="MarginNote"/>
    <w:rsid w:val="00E06950"/>
    <w:pPr>
      <w:spacing w:before="0" w:after="0"/>
    </w:pPr>
    <w:rPr>
      <w:rFonts w:ascii="Times New Roman" w:hAnsi="Times New Roman"/>
      <w:color w:val="999999"/>
    </w:rPr>
  </w:style>
  <w:style w:type="paragraph" w:customStyle="1" w:styleId="Spacer">
    <w:name w:val="Spacer"/>
    <w:basedOn w:val="Normal"/>
    <w:rsid w:val="00E06950"/>
    <w:rPr>
      <w:sz w:val="2"/>
      <w:szCs w:val="2"/>
    </w:rPr>
  </w:style>
  <w:style w:type="character" w:customStyle="1" w:styleId="Small">
    <w:name w:val="Small"/>
    <w:basedOn w:val="DefaultParagraphFont"/>
    <w:rsid w:val="00E06950"/>
    <w:rPr>
      <w:sz w:val="16"/>
    </w:rPr>
  </w:style>
  <w:style w:type="paragraph" w:customStyle="1" w:styleId="WideTable">
    <w:name w:val="Wide Table"/>
    <w:basedOn w:val="Normal"/>
    <w:rsid w:val="00E06950"/>
    <w:pPr>
      <w:ind w:left="-1418"/>
    </w:pPr>
    <w:rPr>
      <w:sz w:val="2"/>
      <w:szCs w:val="2"/>
    </w:rPr>
  </w:style>
  <w:style w:type="character" w:styleId="PageNumber">
    <w:name w:val="page number"/>
    <w:basedOn w:val="DefaultParagraphFont"/>
    <w:rsid w:val="00E06950"/>
  </w:style>
  <w:style w:type="paragraph" w:styleId="Quote">
    <w:name w:val="Quote"/>
    <w:basedOn w:val="Heading1"/>
    <w:link w:val="QuoteChar"/>
    <w:qFormat/>
    <w:rsid w:val="00E06950"/>
    <w:rPr>
      <w:b w:val="0"/>
      <w:sz w:val="72"/>
      <w:szCs w:val="72"/>
      <w:lang w:val="en-NZ"/>
    </w:rPr>
  </w:style>
  <w:style w:type="character" w:customStyle="1" w:styleId="QuoteChar">
    <w:name w:val="Quote Char"/>
    <w:basedOn w:val="DefaultParagraphFont"/>
    <w:link w:val="Quote"/>
    <w:rsid w:val="00E069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6950"/>
    <w:pPr>
      <w:pageBreakBefore/>
    </w:pPr>
  </w:style>
  <w:style w:type="paragraph" w:customStyle="1" w:styleId="Border">
    <w:name w:val="Border"/>
    <w:basedOn w:val="Normal"/>
    <w:qFormat/>
    <w:rsid w:val="00E069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6950"/>
    <w:rPr>
      <w:b/>
      <w:bCs/>
      <w:i/>
      <w:iCs/>
      <w:color w:val="auto"/>
    </w:rPr>
  </w:style>
  <w:style w:type="paragraph" w:styleId="IntenseQuote">
    <w:name w:val="Intense Quote"/>
    <w:basedOn w:val="Normal"/>
    <w:next w:val="Normal"/>
    <w:link w:val="IntenseQuoteChar"/>
    <w:uiPriority w:val="30"/>
    <w:qFormat/>
    <w:rsid w:val="00E069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69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6950"/>
    <w:rPr>
      <w:smallCaps/>
      <w:color w:val="auto"/>
      <w:u w:val="single"/>
    </w:rPr>
  </w:style>
  <w:style w:type="character" w:styleId="IntenseReference">
    <w:name w:val="Intense Reference"/>
    <w:basedOn w:val="DefaultParagraphFont"/>
    <w:uiPriority w:val="32"/>
    <w:qFormat/>
    <w:rsid w:val="00E06950"/>
    <w:rPr>
      <w:b/>
      <w:bCs/>
      <w:smallCaps/>
      <w:color w:val="auto"/>
      <w:spacing w:val="5"/>
      <w:u w:val="single"/>
    </w:rPr>
  </w:style>
  <w:style w:type="paragraph" w:customStyle="1" w:styleId="2ColumnHeading">
    <w:name w:val="2Column Heading"/>
    <w:basedOn w:val="BodyText"/>
    <w:qFormat/>
    <w:rsid w:val="00E06950"/>
    <w:pPr>
      <w:spacing w:after="60"/>
      <w:ind w:left="-2268"/>
    </w:pPr>
    <w:rPr>
      <w:b/>
    </w:rPr>
  </w:style>
  <w:style w:type="paragraph" w:customStyle="1" w:styleId="Heading1TOC">
    <w:name w:val="Heading1 TOC"/>
    <w:basedOn w:val="Normal"/>
    <w:qFormat/>
    <w:rsid w:val="00E06950"/>
    <w:pPr>
      <w:spacing w:before="240" w:after="120"/>
    </w:pPr>
    <w:rPr>
      <w:rFonts w:ascii="Times New Roman" w:hAnsi="Times New Roman"/>
      <w:b/>
      <w:sz w:val="32"/>
    </w:rPr>
  </w:style>
  <w:style w:type="paragraph" w:customStyle="1" w:styleId="Heading2TOC">
    <w:name w:val="Heading2 TOC"/>
    <w:basedOn w:val="Normal"/>
    <w:qFormat/>
    <w:rsid w:val="00E06950"/>
    <w:pPr>
      <w:spacing w:before="240" w:after="60"/>
    </w:pPr>
    <w:rPr>
      <w:rFonts w:ascii="Times New Roman" w:hAnsi="Times New Roman"/>
      <w:b/>
      <w:sz w:val="28"/>
    </w:rPr>
  </w:style>
  <w:style w:type="character" w:customStyle="1" w:styleId="Underline">
    <w:name w:val="Underline"/>
    <w:basedOn w:val="DefaultParagraphFont"/>
    <w:qFormat/>
    <w:rsid w:val="00E06950"/>
    <w:rPr>
      <w:u w:val="single"/>
    </w:rPr>
  </w:style>
  <w:style w:type="character" w:customStyle="1" w:styleId="BoldandItalics">
    <w:name w:val="Bold and Italics"/>
    <w:qFormat/>
    <w:rsid w:val="00E06950"/>
    <w:rPr>
      <w:b/>
      <w:i/>
      <w:u w:val="none"/>
    </w:rPr>
  </w:style>
  <w:style w:type="paragraph" w:styleId="BalloonText">
    <w:name w:val="Balloon Text"/>
    <w:basedOn w:val="Normal"/>
    <w:link w:val="BalloonTextChar"/>
    <w:rsid w:val="00E06950"/>
    <w:rPr>
      <w:rFonts w:ascii="Tahoma" w:hAnsi="Tahoma" w:cs="Tahoma"/>
      <w:sz w:val="16"/>
      <w:szCs w:val="16"/>
    </w:rPr>
  </w:style>
  <w:style w:type="character" w:customStyle="1" w:styleId="BalloonTextChar">
    <w:name w:val="Balloon Text Char"/>
    <w:basedOn w:val="DefaultParagraphFont"/>
    <w:link w:val="BalloonText"/>
    <w:rsid w:val="00E069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69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69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6950"/>
    <w:rPr>
      <w:b/>
      <w:color w:val="660033"/>
      <w:spacing w:val="0"/>
    </w:rPr>
  </w:style>
  <w:style w:type="paragraph" w:customStyle="1" w:styleId="Nameditemlist">
    <w:name w:val="Named item list"/>
    <w:basedOn w:val="BodyText"/>
    <w:qFormat/>
    <w:rsid w:val="00E06950"/>
    <w:pPr>
      <w:tabs>
        <w:tab w:val="left" w:pos="2835"/>
      </w:tabs>
      <w:ind w:left="2835" w:hanging="2835"/>
    </w:pPr>
  </w:style>
  <w:style w:type="paragraph" w:customStyle="1" w:styleId="BodyTextnopadding">
    <w:name w:val="Body Text no padding"/>
    <w:basedOn w:val="BodyText"/>
    <w:qFormat/>
    <w:rsid w:val="00E06950"/>
    <w:pPr>
      <w:spacing w:before="0" w:after="0"/>
    </w:pPr>
  </w:style>
  <w:style w:type="paragraph" w:customStyle="1" w:styleId="BodyTextBold">
    <w:name w:val="Body Text Bold"/>
    <w:basedOn w:val="BodyText"/>
    <w:qFormat/>
    <w:rsid w:val="00E06950"/>
    <w:rPr>
      <w:b/>
    </w:rPr>
  </w:style>
  <w:style w:type="character" w:styleId="Hyperlink">
    <w:name w:val="Hyperlink"/>
    <w:basedOn w:val="DefaultParagraphFont"/>
    <w:uiPriority w:val="99"/>
    <w:unhideWhenUsed/>
    <w:rsid w:val="00BC55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501</Words>
  <Characters>3201</Characters>
  <Application>Microsoft Office Word</Application>
  <DocSecurity>0</DocSecurity>
  <Lines>74</Lines>
  <Paragraphs>50</Paragraphs>
  <ScaleCrop>false</ScaleCrop>
  <Company>Author-it Software Corporation Ltd.</Company>
  <LinksUpToDate>false</LinksUpToDate>
  <CharactersWithSpaces>3652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MEM30025 Analyse a simple electrical system circuit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2023-02-03T06:16:00Z</dcterms:created>
  <dcterms:modified xsi:type="dcterms:W3CDTF">2023-02-03T06:16:00Z</dcterms:modified>
</cp:coreProperties>
</file>