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61A" w:rsidP="0069561A">
      <w:pPr>
        <w:pStyle w:val="Title"/>
      </w:pPr>
      <w:r>
        <w:fldChar w:fldCharType="begin"/>
      </w:r>
      <w:r>
        <w:instrText xml:space="preserve"> TITLE   \* MERGEFORMAT </w:instrText>
      </w:r>
      <w:r>
        <w:fldChar w:fldCharType="separate"/>
      </w:r>
      <w:r>
        <w:t>MEM30024 Participate in quality assurance techniques</w:t>
      </w:r>
      <w:r>
        <w:fldChar w:fldCharType="end"/>
      </w:r>
    </w:p>
    <w:p w:rsidR="0069561A" w:rsidP="0069561A">
      <w:pPr>
        <w:pStyle w:val="Version"/>
        <w:sectPr w:rsidSect="00276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F76" w:rsidP="00276F76">
      <w:pPr>
        <w:pStyle w:val="SuperHeading"/>
      </w:pPr>
      <w:r w:rsidRPr="00276F76">
        <w:t>MEM30024 Participate in quality assurance techniques</w:t>
      </w:r>
    </w:p>
    <w:p w:rsidR="00000000" w:rsidRPr="00276F76" w:rsidP="00276F76">
      <w:pPr>
        <w:pStyle w:val="Heading1"/>
      </w:pPr>
      <w:bookmarkStart w:id="1" w:name="O_945924"/>
      <w:bookmarkEnd w:id="1"/>
      <w:r w:rsidRPr="00276F76">
        <w:t>Modification History</w:t>
      </w:r>
    </w:p>
    <w:p w:rsidR="0069561A" w:rsidP="0069561A">
      <w:pPr>
        <w:pStyle w:val="BodyText"/>
      </w:pPr>
      <w:r w:rsidRPr="00276F76">
        <w:t>Release 1. Supersedes and is equivalent to MEM30024A Participate in quality assurance techniques.</w:t>
      </w:r>
    </w:p>
    <w:p w:rsidR="00000000" w:rsidRPr="00276F76" w:rsidP="00276F76">
      <w:pPr>
        <w:pStyle w:val="Heading1"/>
      </w:pPr>
      <w:bookmarkStart w:id="2" w:name="O_945932"/>
      <w:bookmarkEnd w:id="2"/>
      <w:r w:rsidRPr="00276F76">
        <w:t>Application</w:t>
      </w:r>
    </w:p>
    <w:p w:rsidR="00000000" w:rsidRPr="00276F76" w:rsidP="0069561A">
      <w:pPr>
        <w:pStyle w:val="BodyText"/>
      </w:pPr>
      <w:r w:rsidRPr="00276F76">
        <w:t>This unit of competency defines the skills and knowledge required to participate in quality improve</w:t>
      </w:r>
      <w:r w:rsidRPr="00276F76">
        <w:t>ment programs at a basic level. It includes interpreting and applying quality standards and procedures, monitoring and reporting on quality and assisting in implementing approved improvement strategy or strategies.</w:t>
      </w:r>
    </w:p>
    <w:p w:rsidR="00000000" w:rsidRPr="00276F76" w:rsidP="0069561A">
      <w:pPr>
        <w:pStyle w:val="BodyText"/>
      </w:pPr>
      <w:r w:rsidRPr="00276F76">
        <w:t>The unit applies to engineering or relate</w:t>
      </w:r>
      <w:r w:rsidRPr="00276F76">
        <w:t>d activities and is suitable for people giving technical support in manufacturing or engineering operations and those pursuing technical qualifications and careers at paraprofessional or technician level. All work is carried out under supervision.</w:t>
      </w:r>
    </w:p>
    <w:p w:rsidR="0069561A" w:rsidP="0069561A">
      <w:pPr>
        <w:pStyle w:val="BodyText"/>
      </w:pPr>
      <w:r w:rsidRPr="00276F76">
        <w:t>No licen</w:t>
      </w:r>
      <w:r w:rsidRPr="00276F76">
        <w:t>sing, legislative or certification requirements apply to this unit at the time of publication.</w:t>
      </w:r>
    </w:p>
    <w:p w:rsidR="00000000" w:rsidRPr="00276F76" w:rsidP="00276F76">
      <w:pPr>
        <w:pStyle w:val="Heading1"/>
      </w:pPr>
      <w:bookmarkStart w:id="3" w:name="O_945931"/>
      <w:bookmarkEnd w:id="3"/>
      <w:r w:rsidRPr="00276F76">
        <w:t>Pre-requisite Unit</w:t>
      </w:r>
    </w:p>
    <w:p w:rsidR="00000000" w:rsidRPr="00276F76" w:rsidP="0069561A">
      <w:pPr>
        <w:pStyle w:val="Heading3"/>
      </w:pPr>
      <w:r w:rsidRPr="00276F76">
        <w:t>MEM12024 Perform computations</w:t>
      </w:r>
    </w:p>
    <w:p w:rsidR="00000000" w:rsidRPr="00276F76" w:rsidP="0069561A">
      <w:pPr>
        <w:pStyle w:val="List"/>
      </w:pPr>
      <w:r w:rsidRPr="00276F76">
        <w:t>MEM13015 Work safely and effectively in manufacturing and engineering</w:t>
      </w:r>
    </w:p>
    <w:p w:rsidR="00000000" w:rsidRPr="00276F76" w:rsidP="0069561A">
      <w:pPr>
        <w:pStyle w:val="List"/>
      </w:pPr>
      <w:r w:rsidRPr="00276F76">
        <w:t>MEM15001 Perform basic s</w:t>
      </w:r>
      <w:r w:rsidRPr="00276F76">
        <w:t>tatistical quality control</w:t>
      </w:r>
    </w:p>
    <w:p w:rsidR="0069561A" w:rsidP="0069561A">
      <w:pPr>
        <w:pStyle w:val="List"/>
      </w:pPr>
      <w:r w:rsidRPr="00276F76">
        <w:t>MEM16006 Organise and communicate information</w:t>
      </w:r>
    </w:p>
    <w:p w:rsidR="0069561A" w:rsidP="00276F76">
      <w:pPr>
        <w:pStyle w:val="BodyText"/>
      </w:pPr>
    </w:p>
    <w:p w:rsidR="00000000" w:rsidRPr="00276F76" w:rsidP="00276F76">
      <w:pPr>
        <w:pStyle w:val="Heading1"/>
      </w:pPr>
      <w:bookmarkStart w:id="4" w:name="O_945930"/>
      <w:bookmarkEnd w:id="4"/>
      <w:r w:rsidRPr="00276F76">
        <w:t>Competency Field</w:t>
      </w:r>
    </w:p>
    <w:p w:rsidR="0069561A" w:rsidP="0069561A">
      <w:pPr>
        <w:pStyle w:val="BodyText"/>
      </w:pPr>
      <w:r w:rsidRPr="00276F76">
        <w:t>Engineering technician</w:t>
      </w:r>
    </w:p>
    <w:p w:rsidR="00000000" w:rsidRPr="00276F76" w:rsidP="00276F76">
      <w:pPr>
        <w:pStyle w:val="Heading1"/>
      </w:pPr>
      <w:bookmarkStart w:id="5" w:name="O_945928"/>
      <w:bookmarkEnd w:id="5"/>
      <w:r w:rsidRPr="00276F76">
        <w:t>Elements and Performance Criteria</w:t>
      </w:r>
    </w:p>
    <w:tbl>
      <w:tblPr>
        <w:tblW w:w="9639" w:type="dxa"/>
        <w:tblLayout w:type="fixed"/>
        <w:tblCellMar>
          <w:left w:w="62" w:type="dxa"/>
          <w:right w:w="62" w:type="dxa"/>
        </w:tblCellMar>
        <w:tblLook w:val="0000"/>
      </w:tblPr>
      <w:tblGrid>
        <w:gridCol w:w="2531"/>
        <w:gridCol w:w="7108"/>
      </w:tblGrid>
      <w:tr w:rsidTr="0069561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6F76" w:rsidP="00276F76">
            <w:pPr>
              <w:pStyle w:val="BodyText"/>
            </w:pPr>
            <w:r w:rsidRPr="00276F7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6F76">
            <w:pPr>
              <w:pStyle w:val="BodyText"/>
              <w:rPr>
                <w:lang w:val="en-NZ"/>
              </w:rPr>
            </w:pPr>
            <w:r w:rsidRPr="00276F76">
              <w:rPr>
                <w:rStyle w:val="SpecialBold"/>
              </w:rPr>
              <w:t>Performance Criteria</w:t>
            </w:r>
          </w:p>
        </w:tc>
      </w:tr>
      <w:tr w:rsidTr="0069561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BodyText"/>
            </w:pPr>
            <w:r w:rsidRPr="00276F76">
              <w:rPr>
                <w:rStyle w:val="Emphasis"/>
              </w:rPr>
              <w:t xml:space="preserve">Elements describe the </w:t>
            </w:r>
            <w:r w:rsidRPr="00276F76">
              <w:t xml:space="preserve">essential </w:t>
            </w:r>
            <w:r w:rsidRPr="00276F7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rPr>
                <w:rStyle w:val="Emphasis"/>
              </w:rPr>
              <w:t>Performance criteria describe the performance needed to demonstrate achievement of the element.</w:t>
            </w:r>
          </w:p>
        </w:tc>
      </w:tr>
      <w:tr w:rsidTr="006956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 xml:space="preserve">1. Interpret and apply </w:t>
            </w:r>
            <w:r w:rsidRPr="00276F76">
              <w:t>quality standards and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BodyText"/>
            </w:pPr>
            <w:r w:rsidRPr="00276F76">
              <w:t xml:space="preserve">1.1 Follow standard operating procedures (SOPs) and comply with work </w:t>
            </w:r>
            <w:r w:rsidRPr="00276F76">
              <w:t>health and safety (WHS) requiremen</w:t>
            </w:r>
            <w:r w:rsidRPr="00276F76">
              <w:t>ts at all times</w:t>
            </w:r>
          </w:p>
          <w:p w:rsidR="00000000" w:rsidP="00276F76">
            <w:pPr>
              <w:pStyle w:val="BodyText"/>
              <w:rPr>
                <w:lang w:val="en-NZ"/>
              </w:rPr>
            </w:pPr>
            <w:r w:rsidRPr="00276F76">
              <w:t>1.2 Interpret quality standards and procedures and apply to individual work and team activities</w:t>
            </w:r>
          </w:p>
        </w:tc>
      </w:tr>
      <w:tr w:rsidTr="006956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2. Monitor and report on quality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BodyText"/>
            </w:pPr>
            <w:r w:rsidRPr="00276F76">
              <w:t>2.1 Monitor quality of all received, in-work and finished materials and products in accordance with SOPs</w:t>
            </w:r>
          </w:p>
          <w:p w:rsidR="00000000" w:rsidRPr="00276F76" w:rsidP="00276F76">
            <w:pPr>
              <w:pStyle w:val="BodyText"/>
            </w:pPr>
            <w:r w:rsidRPr="00276F76">
              <w:t>2.2 U</w:t>
            </w:r>
            <w:r w:rsidRPr="00276F76">
              <w:t>se designated process improvement tools either individually or in a team to identify and solve quality problems</w:t>
            </w:r>
          </w:p>
          <w:p w:rsidR="00000000" w:rsidRPr="00276F76" w:rsidP="00276F76">
            <w:pPr>
              <w:pStyle w:val="BodyText"/>
            </w:pPr>
            <w:r w:rsidRPr="00276F76">
              <w:t>2.3 Use designated analytical tools to evaluate principal causes of process variation in consultation with the team or other subject experts</w:t>
            </w:r>
          </w:p>
          <w:p w:rsidR="00000000" w:rsidP="00276F76">
            <w:pPr>
              <w:pStyle w:val="BodyText"/>
              <w:rPr>
                <w:lang w:val="en-NZ"/>
              </w:rPr>
            </w:pPr>
            <w:r w:rsidRPr="00276F76">
              <w:t>2.4 Recommend further action to improve quality where required</w:t>
            </w:r>
          </w:p>
        </w:tc>
      </w:tr>
      <w:tr w:rsidTr="0069561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3. Assist in implementing approved improvement strategy or strategies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BodyText"/>
            </w:pPr>
            <w:r w:rsidRPr="00276F76">
              <w:t>3.1 Establish key indicators and performance measures and agree in consultation with the team or other subject experts</w:t>
            </w:r>
          </w:p>
          <w:p w:rsidR="00000000" w:rsidRPr="00276F76" w:rsidP="00276F76">
            <w:pPr>
              <w:pStyle w:val="BodyText"/>
            </w:pPr>
            <w:r w:rsidRPr="00276F76">
              <w:t>3.2</w:t>
            </w:r>
            <w:r w:rsidRPr="00276F76">
              <w:t xml:space="preserve"> Measure process and product output against key indicators in consultation with the team or other subject experts</w:t>
            </w:r>
          </w:p>
          <w:p w:rsidR="00000000" w:rsidRPr="00276F76" w:rsidP="00276F76">
            <w:pPr>
              <w:pStyle w:val="BodyText"/>
            </w:pPr>
            <w:r w:rsidRPr="00276F76">
              <w:t>3.3 Take steps to lock in improvements according to scope of own job role</w:t>
            </w:r>
          </w:p>
        </w:tc>
      </w:tr>
    </w:tbl>
    <w:p w:rsidR="0069561A" w:rsidP="00276F76">
      <w:pPr>
        <w:pStyle w:val="BodyText"/>
      </w:pPr>
    </w:p>
    <w:p w:rsidR="0069561A" w:rsidP="00276F76">
      <w:pPr>
        <w:pStyle w:val="BodyText"/>
      </w:pPr>
    </w:p>
    <w:p w:rsidR="00000000" w:rsidRPr="00276F76" w:rsidP="00276F76">
      <w:pPr>
        <w:pStyle w:val="Heading1"/>
      </w:pPr>
      <w:bookmarkStart w:id="6" w:name="O_945927"/>
      <w:bookmarkEnd w:id="6"/>
      <w:r w:rsidRPr="00276F76">
        <w:t>Foundation Skills</w:t>
      </w:r>
    </w:p>
    <w:p w:rsidR="00000000" w:rsidRPr="00276F76" w:rsidP="0069561A">
      <w:pPr>
        <w:pStyle w:val="BodyText"/>
      </w:pPr>
      <w:r w:rsidRPr="00276F76">
        <w:t>This section describes those l</w:t>
      </w:r>
      <w:r w:rsidRPr="00276F76">
        <w:t>anguage, literacy, numeracy and employment skills that are essential to performance.</w:t>
      </w:r>
    </w:p>
    <w:p w:rsidR="0069561A" w:rsidP="0069561A">
      <w:pPr>
        <w:pStyle w:val="BodyText"/>
      </w:pPr>
      <w:r w:rsidRPr="00276F76">
        <w:t>Foundation skills essential to performance are explicit in the performance criteria of this unit of competency.</w:t>
      </w:r>
    </w:p>
    <w:p w:rsidR="00000000" w:rsidRPr="00276F76" w:rsidP="00276F76">
      <w:pPr>
        <w:pStyle w:val="Heading1"/>
      </w:pPr>
      <w:bookmarkStart w:id="7" w:name="O_945926"/>
      <w:bookmarkEnd w:id="7"/>
      <w:r w:rsidRPr="00276F76">
        <w:t>Range of Conditions</w:t>
      </w:r>
    </w:p>
    <w:tbl>
      <w:tblPr>
        <w:tblW w:w="9638" w:type="dxa"/>
        <w:tblLayout w:type="fixed"/>
        <w:tblCellMar>
          <w:left w:w="62" w:type="dxa"/>
          <w:right w:w="62" w:type="dxa"/>
        </w:tblCellMar>
        <w:tblLook w:val="0000"/>
      </w:tblPr>
      <w:tblGrid>
        <w:gridCol w:w="2758"/>
        <w:gridCol w:w="6880"/>
      </w:tblGrid>
      <w:tr w:rsidTr="00276F7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This field allows for</w:t>
            </w:r>
            <w:r w:rsidRPr="00276F76">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276F76">
              <w:t>ncluded.</w:t>
            </w:r>
          </w:p>
        </w:tc>
      </w:tr>
      <w:tr w:rsidTr="00276F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Quality standards and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ListBullet"/>
            </w:pPr>
            <w:r w:rsidRPr="00276F76">
              <w:t>quality programs</w:t>
            </w:r>
          </w:p>
          <w:p w:rsidR="00000000" w:rsidRPr="00276F76" w:rsidP="00276F76">
            <w:pPr>
              <w:pStyle w:val="ListBullet"/>
            </w:pPr>
            <w:r w:rsidRPr="00276F76">
              <w:t>quality policy</w:t>
            </w:r>
          </w:p>
          <w:p w:rsidR="00000000" w:rsidRPr="00276F76" w:rsidP="00276F76">
            <w:pPr>
              <w:pStyle w:val="ListBullet"/>
            </w:pPr>
            <w:r w:rsidRPr="00276F76">
              <w:t>quality manuals</w:t>
            </w:r>
          </w:p>
          <w:p w:rsidR="00000000" w:rsidP="00276F76">
            <w:pPr>
              <w:pStyle w:val="ListBullet"/>
              <w:rPr>
                <w:lang w:val="en-NZ"/>
              </w:rPr>
            </w:pPr>
            <w:r w:rsidRPr="00276F76">
              <w:t>ISO 9000 and associated quality standards.</w:t>
            </w:r>
          </w:p>
        </w:tc>
      </w:tr>
      <w:tr w:rsidTr="00276F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Process improvement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ListBullet"/>
            </w:pPr>
            <w:r w:rsidRPr="00276F76">
              <w:t>process flow charts</w:t>
            </w:r>
          </w:p>
          <w:p w:rsidR="00000000" w:rsidRPr="00276F76" w:rsidP="00276F76">
            <w:pPr>
              <w:pStyle w:val="ListBullet"/>
            </w:pPr>
            <w:r w:rsidRPr="00276F76">
              <w:t>cause and effect diagrams</w:t>
            </w:r>
          </w:p>
          <w:p w:rsidR="00000000" w:rsidRPr="00276F76" w:rsidP="00276F76">
            <w:pPr>
              <w:pStyle w:val="ListBullet"/>
            </w:pPr>
            <w:r w:rsidRPr="00276F76">
              <w:t>brainstorming sessions</w:t>
            </w:r>
          </w:p>
          <w:p w:rsidR="00000000" w:rsidRPr="00276F76" w:rsidP="00276F76">
            <w:pPr>
              <w:pStyle w:val="ListBullet"/>
            </w:pPr>
            <w:r w:rsidRPr="00276F76">
              <w:t>Pareto diagrams</w:t>
            </w:r>
          </w:p>
          <w:p w:rsidR="00000000" w:rsidRPr="00276F76" w:rsidP="00276F76">
            <w:pPr>
              <w:pStyle w:val="ListBullet"/>
            </w:pPr>
            <w:r w:rsidRPr="00276F76">
              <w:t>check sheets</w:t>
            </w:r>
          </w:p>
          <w:p w:rsidR="00000000" w:rsidRPr="00276F76" w:rsidP="00276F76">
            <w:pPr>
              <w:pStyle w:val="ListBullet"/>
            </w:pPr>
            <w:r w:rsidRPr="00276F76">
              <w:t>run chart</w:t>
            </w:r>
          </w:p>
          <w:p w:rsidR="00000000" w:rsidP="00276F76">
            <w:pPr>
              <w:pStyle w:val="ListBullet"/>
              <w:rPr>
                <w:lang w:val="en-NZ"/>
              </w:rPr>
            </w:pPr>
            <w:r w:rsidRPr="00276F76">
              <w:t>scatter diagrams.</w:t>
            </w:r>
          </w:p>
        </w:tc>
      </w:tr>
      <w:tr w:rsidTr="00276F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F76">
            <w:pPr>
              <w:pStyle w:val="BodyText"/>
              <w:rPr>
                <w:lang w:val="en-NZ"/>
              </w:rPr>
            </w:pPr>
            <w:r w:rsidRPr="00276F76">
              <w:t>Analytical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F76" w:rsidP="00276F76">
            <w:pPr>
              <w:pStyle w:val="ListBullet"/>
            </w:pPr>
            <w:r w:rsidRPr="00276F76">
              <w:t>statistical analysis</w:t>
            </w:r>
          </w:p>
          <w:p w:rsidR="00000000" w:rsidRPr="00276F76" w:rsidP="00276F76">
            <w:pPr>
              <w:pStyle w:val="ListBullet"/>
            </w:pPr>
            <w:r w:rsidRPr="00276F76">
              <w:t>critical incident analysis</w:t>
            </w:r>
          </w:p>
          <w:p w:rsidR="00000000" w:rsidRPr="00276F76" w:rsidP="00276F76">
            <w:pPr>
              <w:pStyle w:val="ListBullet"/>
            </w:pPr>
            <w:r w:rsidRPr="00276F76">
              <w:t>root cause analysis (RCA).</w:t>
            </w:r>
          </w:p>
        </w:tc>
      </w:tr>
    </w:tbl>
    <w:p w:rsidR="0069561A" w:rsidP="00276F76">
      <w:pPr>
        <w:pStyle w:val="BodyText"/>
      </w:pPr>
    </w:p>
    <w:p w:rsidR="0069561A" w:rsidP="00276F76">
      <w:pPr>
        <w:pStyle w:val="BodyText"/>
      </w:pPr>
    </w:p>
    <w:p w:rsidR="00000000" w:rsidRPr="00276F76" w:rsidP="00276F76">
      <w:pPr>
        <w:pStyle w:val="Heading1"/>
      </w:pPr>
      <w:bookmarkStart w:id="8" w:name="O_945925"/>
      <w:bookmarkEnd w:id="8"/>
      <w:r w:rsidRPr="00276F76">
        <w:t>Unit Mapping Information</w:t>
      </w:r>
    </w:p>
    <w:p w:rsidR="0069561A" w:rsidP="0069561A">
      <w:pPr>
        <w:pStyle w:val="BodyText"/>
      </w:pPr>
      <w:r w:rsidRPr="00276F76">
        <w:t>Release 1. Supersedes and is equivalent to MEM30024A Participate in quality assurance techniques.</w:t>
      </w:r>
    </w:p>
    <w:p w:rsidR="00000000" w:rsidRPr="00276F76" w:rsidP="00276F76">
      <w:pPr>
        <w:pStyle w:val="Heading1"/>
      </w:pPr>
      <w:bookmarkStart w:id="9" w:name="O_945918"/>
      <w:bookmarkEnd w:id="9"/>
      <w:r w:rsidRPr="00276F76">
        <w:t>Links</w:t>
      </w:r>
    </w:p>
    <w:p w:rsidR="00000000" w:rsidRPr="00276F76" w:rsidP="0069561A">
      <w:pPr>
        <w:pStyle w:val="BodyText"/>
      </w:pPr>
      <w:r w:rsidRPr="00276F7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05E22">
        <w:rPr>
          <w:rStyle w:val="Hyperlink"/>
        </w:rPr>
        <w:t>https://vetnet.gov.au/Pages/TrainingDocs.aspx?q=b7050d37-5fd0-4740-8f7d-3b7a49c10bb2</w:t>
      </w:r>
      <w:r>
        <w:fldChar w:fldCharType="end"/>
      </w:r>
    </w:p>
    <w:p w:rsidR="00000000" w:rsidRPr="00276F76" w:rsidP="00276F76"/>
    <w:sectPr w:rsidSect="00276F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76" w:rsidRPr="0069561A" w:rsidP="00695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1A" w:rsidP="00276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61A" w:rsidP="00276F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561A" w:rsidP="00276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F76" w:rsidRPr="0069561A" w:rsidP="006956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61A" w:rsidRPr="002D2AF8" w:rsidP="00276F76">
    <w:pPr>
      <w:pStyle w:val="Header"/>
      <w:framePr w:wrap="around"/>
    </w:pPr>
    <w:r>
      <w:fldChar w:fldCharType="begin"/>
    </w:r>
    <w:r>
      <w:instrText xml:space="preserve"> TITLE   \* MERGEFORMAT </w:instrText>
    </w:r>
    <w:r>
      <w:fldChar w:fldCharType="separate"/>
    </w:r>
    <w:r>
      <w:t>MEM30024 Participate in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9561A" w:rsidP="00276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369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904E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F76"/>
    <w:pPr>
      <w:spacing w:before="360" w:after="60"/>
      <w:outlineLvl w:val="0"/>
    </w:pPr>
    <w:rPr>
      <w:sz w:val="32"/>
    </w:rPr>
  </w:style>
  <w:style w:type="paragraph" w:styleId="Heading2">
    <w:name w:val="heading 2"/>
    <w:basedOn w:val="HeadingBase"/>
    <w:next w:val="BodyText"/>
    <w:link w:val="Heading2Char"/>
    <w:qFormat/>
    <w:rsid w:val="00276F76"/>
    <w:pPr>
      <w:keepLines/>
      <w:spacing w:before="240" w:after="120"/>
      <w:outlineLvl w:val="1"/>
    </w:pPr>
    <w:rPr>
      <w:sz w:val="28"/>
      <w:szCs w:val="40"/>
    </w:rPr>
  </w:style>
  <w:style w:type="paragraph" w:styleId="Heading3">
    <w:name w:val="heading 3"/>
    <w:basedOn w:val="HeadingBase"/>
    <w:next w:val="BodyText"/>
    <w:link w:val="Heading3Char"/>
    <w:qFormat/>
    <w:rsid w:val="00276F76"/>
    <w:pPr>
      <w:spacing w:before="180" w:after="120"/>
      <w:outlineLvl w:val="2"/>
    </w:pPr>
    <w:rPr>
      <w:spacing w:val="-10"/>
      <w:kern w:val="32"/>
    </w:rPr>
  </w:style>
  <w:style w:type="paragraph" w:styleId="Heading4">
    <w:name w:val="heading 4"/>
    <w:basedOn w:val="HeadingBase"/>
    <w:next w:val="BodyText"/>
    <w:link w:val="Heading4Char"/>
    <w:qFormat/>
    <w:rsid w:val="00276F76"/>
    <w:pPr>
      <w:spacing w:before="160" w:after="120"/>
      <w:outlineLvl w:val="3"/>
    </w:pPr>
    <w:rPr>
      <w:sz w:val="22"/>
    </w:rPr>
  </w:style>
  <w:style w:type="paragraph" w:styleId="Heading5">
    <w:name w:val="heading 5"/>
    <w:basedOn w:val="HeadingBase"/>
    <w:next w:val="Normal"/>
    <w:link w:val="Heading5Char"/>
    <w:qFormat/>
    <w:rsid w:val="00276F76"/>
    <w:pPr>
      <w:spacing w:before="80"/>
      <w:outlineLvl w:val="4"/>
    </w:pPr>
    <w:rPr>
      <w:color w:val="918585"/>
      <w:sz w:val="20"/>
    </w:rPr>
  </w:style>
  <w:style w:type="paragraph" w:styleId="Heading6">
    <w:name w:val="heading 6"/>
    <w:basedOn w:val="HeadingBase"/>
    <w:next w:val="Normal"/>
    <w:link w:val="Heading6Char"/>
    <w:qFormat/>
    <w:rsid w:val="00276F76"/>
    <w:pPr>
      <w:spacing w:before="60"/>
      <w:outlineLvl w:val="5"/>
    </w:pPr>
    <w:rPr>
      <w:color w:val="918585"/>
      <w:sz w:val="20"/>
    </w:rPr>
  </w:style>
  <w:style w:type="paragraph" w:styleId="Heading7">
    <w:name w:val="heading 7"/>
    <w:basedOn w:val="Normal"/>
    <w:next w:val="Normal"/>
    <w:link w:val="Heading7Char"/>
    <w:qFormat/>
    <w:rsid w:val="00276F76"/>
    <w:pPr>
      <w:ind w:left="720"/>
      <w:outlineLvl w:val="6"/>
    </w:pPr>
    <w:rPr>
      <w:i/>
    </w:rPr>
  </w:style>
  <w:style w:type="paragraph" w:styleId="Heading8">
    <w:name w:val="heading 8"/>
    <w:basedOn w:val="Normal"/>
    <w:next w:val="Normal"/>
    <w:link w:val="Heading8Char"/>
    <w:qFormat/>
    <w:rsid w:val="00276F76"/>
    <w:pPr>
      <w:ind w:left="720"/>
      <w:outlineLvl w:val="7"/>
    </w:pPr>
    <w:rPr>
      <w:i/>
    </w:rPr>
  </w:style>
  <w:style w:type="paragraph" w:styleId="Heading9">
    <w:name w:val="heading 9"/>
    <w:basedOn w:val="Normal"/>
    <w:next w:val="Normal"/>
    <w:link w:val="Heading9Char"/>
    <w:qFormat/>
    <w:rsid w:val="00276F76"/>
    <w:pPr>
      <w:ind w:left="720"/>
      <w:outlineLvl w:val="8"/>
    </w:pPr>
    <w:rPr>
      <w:i/>
    </w:rPr>
  </w:style>
  <w:style w:type="character" w:default="1" w:styleId="DefaultParagraphFont">
    <w:name w:val="Default Paragraph Font"/>
    <w:uiPriority w:val="1"/>
    <w:unhideWhenUsed/>
    <w:rsid w:val="00276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F76"/>
  </w:style>
  <w:style w:type="character" w:customStyle="1" w:styleId="Heading1Char">
    <w:name w:val="Heading 1 Char"/>
    <w:basedOn w:val="DefaultParagraphFont"/>
    <w:link w:val="Heading1"/>
    <w:rsid w:val="00276F76"/>
    <w:rPr>
      <w:rFonts w:ascii="Times New Roman" w:eastAsia="Times New Roman" w:hAnsi="Times New Roman" w:cs="Times New Roman"/>
      <w:b/>
      <w:sz w:val="32"/>
      <w:szCs w:val="20"/>
      <w:lang w:eastAsia="en-US"/>
    </w:rPr>
  </w:style>
  <w:style w:type="paragraph" w:styleId="BodyText">
    <w:name w:val="Body Text"/>
    <w:basedOn w:val="Normal"/>
    <w:link w:val="BodyTextChar"/>
    <w:rsid w:val="00276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F76"/>
    <w:rPr>
      <w:rFonts w:ascii="Times New Roman" w:eastAsia="Times New Roman" w:hAnsi="Times New Roman" w:cs="Times New Roman"/>
      <w:sz w:val="24"/>
      <w:lang w:eastAsia="en-US"/>
    </w:rPr>
  </w:style>
  <w:style w:type="paragraph" w:styleId="ListBullet">
    <w:name w:val="List Bullet"/>
    <w:basedOn w:val="List"/>
    <w:rsid w:val="00276F76"/>
    <w:pPr>
      <w:numPr>
        <w:numId w:val="11"/>
      </w:numPr>
      <w:tabs>
        <w:tab w:val="clear" w:pos="340"/>
      </w:tabs>
      <w:spacing w:before="40" w:after="40"/>
    </w:pPr>
  </w:style>
  <w:style w:type="character" w:customStyle="1" w:styleId="SpecialBold">
    <w:name w:val="Special Bold"/>
    <w:basedOn w:val="DefaultParagraphFont"/>
    <w:rsid w:val="00276F76"/>
    <w:rPr>
      <w:b/>
      <w:spacing w:val="0"/>
    </w:rPr>
  </w:style>
  <w:style w:type="character" w:styleId="Emphasis">
    <w:name w:val="Emphasis"/>
    <w:basedOn w:val="DefaultParagraphFont"/>
    <w:qFormat/>
    <w:rsid w:val="00276F76"/>
    <w:rPr>
      <w:i/>
    </w:rPr>
  </w:style>
  <w:style w:type="paragraph" w:customStyle="1" w:styleId="SuperHeading">
    <w:name w:val="SuperHeading"/>
    <w:basedOn w:val="Normal"/>
    <w:rsid w:val="00276F76"/>
    <w:pPr>
      <w:spacing w:before="240" w:after="120"/>
      <w:outlineLvl w:val="0"/>
    </w:pPr>
    <w:rPr>
      <w:rFonts w:ascii="Times New Roman" w:hAnsi="Times New Roman"/>
      <w:b/>
      <w:sz w:val="32"/>
    </w:rPr>
  </w:style>
  <w:style w:type="paragraph" w:customStyle="1" w:styleId="AllowPageBreak">
    <w:name w:val="AllowPageBreak"/>
    <w:rsid w:val="00276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F76"/>
    <w:rPr>
      <w:rFonts w:ascii="Courier New" w:eastAsia="Times New Roman" w:hAnsi="Courier New" w:cs="Times New Roman"/>
      <w:i/>
      <w:szCs w:val="20"/>
      <w:lang w:eastAsia="en-US"/>
    </w:rPr>
  </w:style>
  <w:style w:type="paragraph" w:customStyle="1" w:styleId="HeadingBase">
    <w:name w:val="Heading Base"/>
    <w:rsid w:val="00276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F76"/>
    <w:pPr>
      <w:tabs>
        <w:tab w:val="right" w:leader="dot" w:pos="9072"/>
      </w:tabs>
      <w:ind w:left="567"/>
    </w:pPr>
    <w:rPr>
      <w:szCs w:val="22"/>
    </w:rPr>
  </w:style>
  <w:style w:type="paragraph" w:customStyle="1" w:styleId="TOCBase">
    <w:name w:val="TOC Base"/>
    <w:rsid w:val="00276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F76"/>
    <w:pPr>
      <w:tabs>
        <w:tab w:val="right" w:leader="dot" w:pos="9072"/>
      </w:tabs>
      <w:spacing w:before="40" w:after="40"/>
      <w:ind w:left="284"/>
    </w:pPr>
    <w:rPr>
      <w:rFonts w:ascii="Times New Roman" w:hAnsi="Times New Roman"/>
    </w:rPr>
  </w:style>
  <w:style w:type="paragraph" w:styleId="TOC1">
    <w:name w:val="toc 1"/>
    <w:basedOn w:val="TOCBase"/>
    <w:next w:val="Normal"/>
    <w:rsid w:val="00276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F76"/>
    <w:rPr>
      <w:rFonts w:ascii="Times New Roman" w:eastAsia="Times New Roman" w:hAnsi="Times New Roman" w:cs="Times New Roman"/>
      <w:sz w:val="16"/>
      <w:lang w:eastAsia="en-US"/>
    </w:rPr>
  </w:style>
  <w:style w:type="paragraph" w:styleId="Title">
    <w:name w:val="Title"/>
    <w:basedOn w:val="HeadingBase"/>
    <w:link w:val="TitleChar"/>
    <w:qFormat/>
    <w:rsid w:val="00276F76"/>
    <w:pPr>
      <w:spacing w:before="5040"/>
      <w:jc w:val="center"/>
    </w:pPr>
    <w:rPr>
      <w:sz w:val="48"/>
      <w:szCs w:val="72"/>
      <w:lang w:val="en-US"/>
    </w:rPr>
  </w:style>
  <w:style w:type="character" w:customStyle="1" w:styleId="TitleChar">
    <w:name w:val="Title Char"/>
    <w:basedOn w:val="DefaultParagraphFont"/>
    <w:link w:val="Title"/>
    <w:rsid w:val="00276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F76"/>
    <w:pPr>
      <w:tabs>
        <w:tab w:val="left" w:pos="3600"/>
        <w:tab w:val="left" w:pos="3958"/>
      </w:tabs>
    </w:pPr>
  </w:style>
  <w:style w:type="paragraph" w:styleId="List">
    <w:name w:val="List"/>
    <w:basedOn w:val="BodyText"/>
    <w:next w:val="BodyText"/>
    <w:rsid w:val="00276F76"/>
    <w:pPr>
      <w:tabs>
        <w:tab w:val="left" w:pos="340"/>
      </w:tabs>
      <w:spacing w:before="60" w:after="60"/>
      <w:ind w:left="340" w:hanging="340"/>
    </w:pPr>
  </w:style>
  <w:style w:type="paragraph" w:customStyle="1" w:styleId="Note">
    <w:name w:val="Note"/>
    <w:basedOn w:val="BodyText"/>
    <w:rsid w:val="00276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F76"/>
    <w:pPr>
      <w:framePr w:wrap="auto" w:hAnchor="text" w:y="6049"/>
    </w:pPr>
    <w:rPr>
      <w:color w:val="000000"/>
      <w:sz w:val="40"/>
    </w:rPr>
  </w:style>
  <w:style w:type="paragraph" w:customStyle="1" w:styleId="TOCTitle">
    <w:name w:val="TOCTitle"/>
    <w:basedOn w:val="Heading1"/>
    <w:rsid w:val="00276F76"/>
    <w:pPr>
      <w:spacing w:after="240"/>
      <w:jc w:val="center"/>
      <w:outlineLvl w:val="9"/>
    </w:pPr>
    <w:rPr>
      <w:caps/>
    </w:rPr>
  </w:style>
  <w:style w:type="paragraph" w:customStyle="1" w:styleId="Version">
    <w:name w:val="Version"/>
    <w:rsid w:val="00276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F76"/>
    <w:pPr>
      <w:numPr>
        <w:numId w:val="12"/>
      </w:numPr>
      <w:tabs>
        <w:tab w:val="clear" w:pos="680"/>
      </w:tabs>
    </w:pPr>
  </w:style>
  <w:style w:type="paragraph" w:styleId="Index1">
    <w:name w:val="index 1"/>
    <w:basedOn w:val="Normal"/>
    <w:next w:val="Normal"/>
    <w:semiHidden/>
    <w:rsid w:val="00276F76"/>
    <w:pPr>
      <w:keepNext w:val="0"/>
      <w:tabs>
        <w:tab w:val="right" w:pos="4176"/>
      </w:tabs>
      <w:ind w:left="198" w:hanging="198"/>
    </w:pPr>
    <w:rPr>
      <w:rFonts w:ascii="Garamond" w:hAnsi="Garamond"/>
    </w:rPr>
  </w:style>
  <w:style w:type="paragraph" w:styleId="IndexHeading">
    <w:name w:val="index heading"/>
    <w:basedOn w:val="Normal"/>
    <w:next w:val="Index1"/>
    <w:semiHidden/>
    <w:rsid w:val="00276F76"/>
    <w:pPr>
      <w:spacing w:before="120" w:after="120"/>
    </w:pPr>
    <w:rPr>
      <w:rFonts w:ascii="Arial" w:hAnsi="Arial"/>
      <w:b/>
      <w:color w:val="918585"/>
      <w:sz w:val="24"/>
    </w:rPr>
  </w:style>
  <w:style w:type="paragraph" w:styleId="Header">
    <w:name w:val="header"/>
    <w:basedOn w:val="Normal"/>
    <w:link w:val="HeaderChar"/>
    <w:rsid w:val="00276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F76"/>
    <w:rPr>
      <w:rFonts w:ascii="Times New Roman" w:eastAsia="Times New Roman" w:hAnsi="Times New Roman" w:cs="Times New Roman"/>
      <w:sz w:val="16"/>
      <w:szCs w:val="20"/>
      <w:lang w:val="en-GB" w:eastAsia="en-US"/>
    </w:rPr>
  </w:style>
  <w:style w:type="paragraph" w:customStyle="1" w:styleId="Chapter">
    <w:name w:val="Chapter"/>
    <w:basedOn w:val="Normal"/>
    <w:rsid w:val="00276F76"/>
    <w:pPr>
      <w:spacing w:before="240"/>
    </w:pPr>
    <w:rPr>
      <w:rFonts w:ascii="Times New Roman" w:hAnsi="Times New Roman"/>
      <w:smallCaps/>
      <w:spacing w:val="80"/>
      <w:sz w:val="28"/>
    </w:rPr>
  </w:style>
  <w:style w:type="paragraph" w:customStyle="1" w:styleId="InChapter">
    <w:name w:val="InChapter"/>
    <w:basedOn w:val="Heading3"/>
    <w:rsid w:val="00276F76"/>
    <w:pPr>
      <w:spacing w:after="240"/>
      <w:outlineLvl w:val="9"/>
    </w:pPr>
    <w:rPr>
      <w:noProof/>
    </w:rPr>
  </w:style>
  <w:style w:type="paragraph" w:styleId="Index2">
    <w:name w:val="index 2"/>
    <w:basedOn w:val="Normal"/>
    <w:next w:val="Normal"/>
    <w:semiHidden/>
    <w:rsid w:val="00276F76"/>
    <w:pPr>
      <w:tabs>
        <w:tab w:val="right" w:pos="4176"/>
      </w:tabs>
      <w:ind w:left="568" w:hanging="284"/>
    </w:pPr>
    <w:rPr>
      <w:rFonts w:ascii="Garamond" w:hAnsi="Garamond"/>
    </w:rPr>
  </w:style>
  <w:style w:type="paragraph" w:customStyle="1" w:styleId="Byline">
    <w:name w:val="Byline"/>
    <w:rsid w:val="00276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F76"/>
    <w:pPr>
      <w:tabs>
        <w:tab w:val="clear" w:pos="3600"/>
        <w:tab w:val="clear" w:pos="3958"/>
      </w:tabs>
      <w:jc w:val="right"/>
    </w:pPr>
  </w:style>
  <w:style w:type="paragraph" w:styleId="Caption">
    <w:name w:val="caption"/>
    <w:basedOn w:val="BodyText"/>
    <w:next w:val="Normal"/>
    <w:qFormat/>
    <w:rsid w:val="00276F76"/>
    <w:pPr>
      <w:framePr w:w="2268" w:hSpace="181" w:vSpace="181" w:wrap="around" w:vAnchor="text" w:hAnchor="page" w:x="1135" w:y="285" w:anchorLock="1"/>
    </w:pPr>
    <w:rPr>
      <w:i/>
    </w:rPr>
  </w:style>
  <w:style w:type="paragraph" w:customStyle="1" w:styleId="MiniTOCTitle">
    <w:name w:val="MiniTOCTitle"/>
    <w:basedOn w:val="Heading4"/>
    <w:rsid w:val="00276F76"/>
    <w:pPr>
      <w:spacing w:before="240"/>
      <w:outlineLvl w:val="9"/>
    </w:pPr>
    <w:rPr>
      <w:noProof/>
      <w:sz w:val="24"/>
    </w:rPr>
  </w:style>
  <w:style w:type="paragraph" w:customStyle="1" w:styleId="MiniTOCItem">
    <w:name w:val="MiniTOCItem"/>
    <w:basedOn w:val="ListBullet"/>
    <w:rsid w:val="00276F76"/>
    <w:pPr>
      <w:numPr>
        <w:numId w:val="0"/>
      </w:numPr>
      <w:tabs>
        <w:tab w:val="right" w:leader="dot" w:pos="6521"/>
      </w:tabs>
      <w:spacing w:before="0" w:after="0"/>
    </w:pPr>
  </w:style>
  <w:style w:type="paragraph" w:customStyle="1" w:styleId="TOFTitle">
    <w:name w:val="TOFTitle"/>
    <w:basedOn w:val="TOCTitle"/>
    <w:rsid w:val="00276F76"/>
  </w:style>
  <w:style w:type="paragraph" w:styleId="TableofFigures">
    <w:name w:val="table of figures"/>
    <w:basedOn w:val="Normal"/>
    <w:next w:val="Normal"/>
    <w:semiHidden/>
    <w:rsid w:val="00276F76"/>
    <w:pPr>
      <w:tabs>
        <w:tab w:val="right" w:leader="dot" w:pos="9072"/>
      </w:tabs>
      <w:ind w:left="970" w:hanging="403"/>
    </w:pPr>
    <w:rPr>
      <w:rFonts w:ascii="Times New Roman" w:hAnsi="Times New Roman"/>
      <w:b/>
    </w:rPr>
  </w:style>
  <w:style w:type="paragraph" w:styleId="ListNumber">
    <w:name w:val="List Number"/>
    <w:basedOn w:val="List"/>
    <w:rsid w:val="00276F76"/>
    <w:pPr>
      <w:numPr>
        <w:numId w:val="14"/>
      </w:numPr>
      <w:tabs>
        <w:tab w:val="clear" w:pos="340"/>
      </w:tabs>
    </w:pPr>
  </w:style>
  <w:style w:type="character" w:customStyle="1" w:styleId="WingdingSymbols">
    <w:name w:val="Wingding Symbols"/>
    <w:rsid w:val="00276F76"/>
    <w:rPr>
      <w:rFonts w:ascii="Wingdings" w:hAnsi="Wingdings"/>
    </w:rPr>
  </w:style>
  <w:style w:type="paragraph" w:customStyle="1" w:styleId="TableHeading">
    <w:name w:val="Table Heading"/>
    <w:basedOn w:val="HeadingBase"/>
    <w:rsid w:val="00276F76"/>
    <w:pPr>
      <w:keepLines/>
      <w:pBdr>
        <w:bottom w:val="single" w:sz="6" w:space="1" w:color="918585"/>
      </w:pBdr>
      <w:spacing w:before="240"/>
    </w:pPr>
  </w:style>
  <w:style w:type="character" w:customStyle="1" w:styleId="HotSpot">
    <w:name w:val="HotSpot"/>
    <w:rsid w:val="00276F76"/>
    <w:rPr>
      <w:color w:val="0033CC"/>
      <w:u w:val="none"/>
    </w:rPr>
  </w:style>
  <w:style w:type="paragraph" w:customStyle="1" w:styleId="BodyTextRight">
    <w:name w:val="Body Text Right"/>
    <w:basedOn w:val="BodyText"/>
    <w:rsid w:val="00276F76"/>
    <w:pPr>
      <w:spacing w:before="0" w:after="0"/>
      <w:jc w:val="right"/>
    </w:pPr>
  </w:style>
  <w:style w:type="paragraph" w:styleId="Index3">
    <w:name w:val="index 3"/>
    <w:basedOn w:val="ListNumber2"/>
    <w:next w:val="Normal"/>
    <w:semiHidden/>
    <w:rsid w:val="00276F76"/>
    <w:pPr>
      <w:numPr>
        <w:numId w:val="0"/>
      </w:numPr>
      <w:tabs>
        <w:tab w:val="right" w:leader="dot" w:pos="4176"/>
      </w:tabs>
    </w:pPr>
  </w:style>
  <w:style w:type="paragraph" w:styleId="ListNumber2">
    <w:name w:val="List Number 2"/>
    <w:basedOn w:val="List2"/>
    <w:rsid w:val="00276F76"/>
    <w:pPr>
      <w:numPr>
        <w:numId w:val="9"/>
      </w:numPr>
      <w:tabs>
        <w:tab w:val="clear" w:pos="1060"/>
      </w:tabs>
    </w:pPr>
  </w:style>
  <w:style w:type="paragraph" w:customStyle="1" w:styleId="MarginNote">
    <w:name w:val="Margin Note"/>
    <w:basedOn w:val="BodyText"/>
    <w:rsid w:val="00276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F76"/>
    <w:rPr>
      <w:sz w:val="32"/>
    </w:rPr>
  </w:style>
  <w:style w:type="paragraph" w:customStyle="1" w:styleId="HeadingProcedure">
    <w:name w:val="Heading Procedure"/>
    <w:basedOn w:val="HeadingBase"/>
    <w:next w:val="Normal"/>
    <w:rsid w:val="00276F76"/>
    <w:pPr>
      <w:tabs>
        <w:tab w:val="left" w:pos="0"/>
      </w:tabs>
      <w:spacing w:before="120" w:after="60"/>
    </w:pPr>
    <w:rPr>
      <w:i/>
      <w:color w:val="918585"/>
      <w:sz w:val="22"/>
    </w:rPr>
  </w:style>
  <w:style w:type="paragraph" w:customStyle="1" w:styleId="TableBodyText">
    <w:name w:val="Table Body Text"/>
    <w:basedOn w:val="BodyText"/>
    <w:rsid w:val="00276F76"/>
    <w:pPr>
      <w:spacing w:before="60" w:after="60"/>
    </w:pPr>
  </w:style>
  <w:style w:type="paragraph" w:styleId="ListContinue">
    <w:name w:val="List Continue"/>
    <w:basedOn w:val="List"/>
    <w:rsid w:val="00276F76"/>
    <w:pPr>
      <w:ind w:firstLine="0"/>
    </w:pPr>
  </w:style>
  <w:style w:type="paragraph" w:customStyle="1" w:styleId="ListNote">
    <w:name w:val="List Note"/>
    <w:basedOn w:val="List"/>
    <w:rsid w:val="00276F76"/>
    <w:pPr>
      <w:pBdr>
        <w:top w:val="single" w:sz="6" w:space="2" w:color="918585"/>
        <w:bottom w:val="single" w:sz="6" w:space="2" w:color="918585"/>
      </w:pBdr>
      <w:tabs>
        <w:tab w:val="left" w:pos="1021"/>
      </w:tabs>
      <w:ind w:firstLine="0"/>
    </w:pPr>
  </w:style>
  <w:style w:type="paragraph" w:customStyle="1" w:styleId="Warning">
    <w:name w:val="Warning"/>
    <w:basedOn w:val="BodyText"/>
    <w:rsid w:val="00276F76"/>
    <w:pPr>
      <w:shd w:val="clear" w:color="auto" w:fill="D9D9D9"/>
      <w:tabs>
        <w:tab w:val="left" w:pos="992"/>
      </w:tabs>
      <w:ind w:left="119" w:right="119"/>
    </w:pPr>
    <w:rPr>
      <w:sz w:val="20"/>
    </w:rPr>
  </w:style>
  <w:style w:type="paragraph" w:customStyle="1" w:styleId="MarginIcons">
    <w:name w:val="Margin Icons"/>
    <w:basedOn w:val="BodyText"/>
    <w:rsid w:val="00276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F76"/>
    <w:rPr>
      <w:rFonts w:ascii="Courier New" w:hAnsi="Courier New"/>
    </w:rPr>
  </w:style>
  <w:style w:type="paragraph" w:customStyle="1" w:styleId="NoteBullet">
    <w:name w:val="Note Bullet"/>
    <w:basedOn w:val="Note"/>
    <w:rsid w:val="00276F76"/>
    <w:pPr>
      <w:tabs>
        <w:tab w:val="clear" w:pos="680"/>
      </w:tabs>
      <w:spacing w:before="60" w:after="60"/>
    </w:pPr>
  </w:style>
  <w:style w:type="paragraph" w:customStyle="1" w:styleId="SubHeading2">
    <w:name w:val="SubHeading2"/>
    <w:basedOn w:val="HeadingBase"/>
    <w:rsid w:val="00276F76"/>
    <w:pPr>
      <w:spacing w:before="240" w:after="60"/>
    </w:pPr>
    <w:rPr>
      <w:sz w:val="20"/>
    </w:rPr>
  </w:style>
  <w:style w:type="paragraph" w:customStyle="1" w:styleId="SubHeading1">
    <w:name w:val="SubHeading1"/>
    <w:basedOn w:val="HeadingBase"/>
    <w:rsid w:val="00276F76"/>
    <w:pPr>
      <w:spacing w:before="240" w:after="60"/>
    </w:pPr>
    <w:rPr>
      <w:color w:val="918585"/>
      <w:sz w:val="22"/>
    </w:rPr>
  </w:style>
  <w:style w:type="paragraph" w:customStyle="1" w:styleId="SideHeading">
    <w:name w:val="Side Heading"/>
    <w:basedOn w:val="HeadingBase"/>
    <w:rsid w:val="00276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F76"/>
    <w:pPr>
      <w:numPr>
        <w:numId w:val="10"/>
      </w:numPr>
    </w:pPr>
  </w:style>
  <w:style w:type="paragraph" w:styleId="PlainText">
    <w:name w:val="Plain Text"/>
    <w:basedOn w:val="Normal"/>
    <w:link w:val="PlainTextChar"/>
    <w:rsid w:val="00276F76"/>
    <w:rPr>
      <w:sz w:val="20"/>
    </w:rPr>
  </w:style>
  <w:style w:type="character" w:customStyle="1" w:styleId="PlainTextChar">
    <w:name w:val="Plain Text Char"/>
    <w:basedOn w:val="DefaultParagraphFont"/>
    <w:link w:val="PlainText"/>
    <w:rsid w:val="00276F76"/>
    <w:rPr>
      <w:rFonts w:ascii="Courier New" w:eastAsia="Times New Roman" w:hAnsi="Courier New" w:cs="Times New Roman"/>
      <w:sz w:val="20"/>
      <w:szCs w:val="20"/>
      <w:lang w:eastAsia="en-US"/>
    </w:rPr>
  </w:style>
  <w:style w:type="character" w:customStyle="1" w:styleId="MenuOption">
    <w:name w:val="Menu Option"/>
    <w:basedOn w:val="DefaultParagraphFont"/>
    <w:rsid w:val="00276F76"/>
    <w:rPr>
      <w:b/>
      <w:smallCaps/>
    </w:rPr>
  </w:style>
  <w:style w:type="paragraph" w:customStyle="1" w:styleId="TableListNumber">
    <w:name w:val="Table List Number"/>
    <w:basedOn w:val="ListNumber"/>
    <w:rsid w:val="00276F76"/>
    <w:pPr>
      <w:numPr>
        <w:numId w:val="0"/>
      </w:numPr>
    </w:pPr>
  </w:style>
  <w:style w:type="paragraph" w:styleId="TOC4">
    <w:name w:val="toc 4"/>
    <w:basedOn w:val="TOCBase"/>
    <w:next w:val="Normal"/>
    <w:semiHidden/>
    <w:rsid w:val="00276F76"/>
    <w:pPr>
      <w:tabs>
        <w:tab w:val="right" w:leader="dot" w:pos="9071"/>
      </w:tabs>
      <w:ind w:left="1701"/>
    </w:pPr>
  </w:style>
  <w:style w:type="paragraph" w:customStyle="1" w:styleId="ListAlpha">
    <w:name w:val="List Alpha"/>
    <w:basedOn w:val="List"/>
    <w:rsid w:val="00276F76"/>
    <w:pPr>
      <w:numPr>
        <w:numId w:val="8"/>
      </w:numPr>
    </w:pPr>
  </w:style>
  <w:style w:type="paragraph" w:customStyle="1" w:styleId="ListAlpha2">
    <w:name w:val="List Alpha 2"/>
    <w:basedOn w:val="List2"/>
    <w:rsid w:val="00276F76"/>
    <w:pPr>
      <w:numPr>
        <w:numId w:val="7"/>
      </w:numPr>
    </w:pPr>
  </w:style>
  <w:style w:type="paragraph" w:styleId="List2">
    <w:name w:val="List 2"/>
    <w:basedOn w:val="BodyText"/>
    <w:rsid w:val="00276F76"/>
    <w:pPr>
      <w:tabs>
        <w:tab w:val="left" w:pos="680"/>
      </w:tabs>
      <w:spacing w:before="60" w:after="60"/>
      <w:ind w:left="680" w:hanging="340"/>
    </w:pPr>
  </w:style>
  <w:style w:type="paragraph" w:styleId="List3">
    <w:name w:val="List 3"/>
    <w:basedOn w:val="BodyText"/>
    <w:rsid w:val="00276F76"/>
    <w:pPr>
      <w:tabs>
        <w:tab w:val="left" w:pos="1021"/>
      </w:tabs>
      <w:spacing w:before="60" w:after="60"/>
      <w:ind w:left="1020" w:hanging="340"/>
    </w:pPr>
  </w:style>
  <w:style w:type="paragraph" w:styleId="List4">
    <w:name w:val="List 4"/>
    <w:basedOn w:val="BodyText"/>
    <w:rsid w:val="00276F76"/>
    <w:pPr>
      <w:tabs>
        <w:tab w:val="left" w:pos="1361"/>
      </w:tabs>
      <w:spacing w:before="60" w:after="60"/>
      <w:ind w:left="1361" w:hanging="340"/>
    </w:pPr>
  </w:style>
  <w:style w:type="paragraph" w:styleId="List5">
    <w:name w:val="List 5"/>
    <w:basedOn w:val="BodyText"/>
    <w:rsid w:val="00276F76"/>
    <w:pPr>
      <w:tabs>
        <w:tab w:val="left" w:pos="1701"/>
      </w:tabs>
      <w:spacing w:before="60" w:after="60"/>
      <w:ind w:left="1701" w:hanging="340"/>
    </w:pPr>
  </w:style>
  <w:style w:type="paragraph" w:styleId="ListBullet3">
    <w:name w:val="List Bullet 3"/>
    <w:basedOn w:val="List3"/>
    <w:rsid w:val="00276F76"/>
    <w:pPr>
      <w:numPr>
        <w:numId w:val="13"/>
      </w:numPr>
      <w:tabs>
        <w:tab w:val="clear" w:pos="1021"/>
      </w:tabs>
      <w:ind w:left="1037" w:hanging="357"/>
    </w:pPr>
  </w:style>
  <w:style w:type="paragraph" w:styleId="ListBullet4">
    <w:name w:val="List Bullet 4"/>
    <w:basedOn w:val="List4"/>
    <w:rsid w:val="00276F76"/>
    <w:pPr>
      <w:numPr>
        <w:numId w:val="2"/>
      </w:numPr>
      <w:tabs>
        <w:tab w:val="clear" w:pos="1361"/>
      </w:tabs>
    </w:pPr>
  </w:style>
  <w:style w:type="paragraph" w:styleId="ListBullet5">
    <w:name w:val="List Bullet 5"/>
    <w:basedOn w:val="List5"/>
    <w:rsid w:val="00276F76"/>
    <w:pPr>
      <w:numPr>
        <w:numId w:val="3"/>
      </w:numPr>
    </w:pPr>
  </w:style>
  <w:style w:type="paragraph" w:styleId="ListContinue2">
    <w:name w:val="List Continue 2"/>
    <w:basedOn w:val="List2"/>
    <w:rsid w:val="00276F76"/>
    <w:pPr>
      <w:ind w:firstLine="0"/>
    </w:pPr>
  </w:style>
  <w:style w:type="paragraph" w:styleId="ListContinue3">
    <w:name w:val="List Continue 3"/>
    <w:basedOn w:val="List3"/>
    <w:rsid w:val="00276F76"/>
    <w:pPr>
      <w:ind w:left="1021" w:firstLine="0"/>
    </w:pPr>
  </w:style>
  <w:style w:type="paragraph" w:styleId="ListContinue4">
    <w:name w:val="List Continue 4"/>
    <w:basedOn w:val="List4"/>
    <w:rsid w:val="00276F76"/>
    <w:pPr>
      <w:ind w:firstLine="0"/>
    </w:pPr>
  </w:style>
  <w:style w:type="paragraph" w:styleId="ListContinue5">
    <w:name w:val="List Continue 5"/>
    <w:basedOn w:val="List5"/>
    <w:rsid w:val="00276F76"/>
    <w:pPr>
      <w:ind w:firstLine="0"/>
    </w:pPr>
  </w:style>
  <w:style w:type="paragraph" w:styleId="ListNumber3">
    <w:name w:val="List Number 3"/>
    <w:basedOn w:val="List3"/>
    <w:rsid w:val="00276F76"/>
    <w:pPr>
      <w:numPr>
        <w:numId w:val="4"/>
      </w:numPr>
    </w:pPr>
  </w:style>
  <w:style w:type="paragraph" w:styleId="ListNumber4">
    <w:name w:val="List Number 4"/>
    <w:basedOn w:val="List4"/>
    <w:rsid w:val="00276F76"/>
    <w:pPr>
      <w:numPr>
        <w:numId w:val="5"/>
      </w:numPr>
    </w:pPr>
  </w:style>
  <w:style w:type="paragraph" w:styleId="ListNumber5">
    <w:name w:val="List Number 5"/>
    <w:basedOn w:val="List5"/>
    <w:rsid w:val="00276F76"/>
    <w:pPr>
      <w:numPr>
        <w:numId w:val="6"/>
      </w:numPr>
    </w:pPr>
  </w:style>
  <w:style w:type="paragraph" w:styleId="BlockText">
    <w:name w:val="Block Text"/>
    <w:basedOn w:val="Normal"/>
    <w:rsid w:val="00276F76"/>
    <w:pPr>
      <w:spacing w:after="120"/>
      <w:ind w:left="1440" w:right="1440"/>
    </w:pPr>
  </w:style>
  <w:style w:type="character" w:customStyle="1" w:styleId="Subscript">
    <w:name w:val="Subscript"/>
    <w:basedOn w:val="DefaultParagraphFont"/>
    <w:rsid w:val="00276F76"/>
    <w:rPr>
      <w:sz w:val="16"/>
      <w:vertAlign w:val="subscript"/>
    </w:rPr>
  </w:style>
  <w:style w:type="character" w:customStyle="1" w:styleId="Superscript">
    <w:name w:val="Superscript"/>
    <w:basedOn w:val="DefaultParagraphFont"/>
    <w:rsid w:val="00276F76"/>
    <w:rPr>
      <w:sz w:val="16"/>
      <w:vertAlign w:val="superscript"/>
    </w:rPr>
  </w:style>
  <w:style w:type="character" w:customStyle="1" w:styleId="Symbols">
    <w:name w:val="Symbols"/>
    <w:basedOn w:val="DefaultParagraphFont"/>
    <w:rsid w:val="00276F76"/>
    <w:rPr>
      <w:rFonts w:ascii="Symbol" w:hAnsi="Symbol"/>
    </w:rPr>
  </w:style>
  <w:style w:type="character" w:customStyle="1" w:styleId="MenuOptions">
    <w:name w:val="Menu Options"/>
    <w:basedOn w:val="DefaultParagraphFont"/>
    <w:rsid w:val="00276F76"/>
    <w:rPr>
      <w:rFonts w:ascii="Arial Narrow" w:hAnsi="Arial Narrow"/>
      <w:smallCaps/>
    </w:rPr>
  </w:style>
  <w:style w:type="character" w:customStyle="1" w:styleId="Buttons">
    <w:name w:val="Buttons"/>
    <w:basedOn w:val="DefaultParagraphFont"/>
    <w:rsid w:val="00276F76"/>
    <w:rPr>
      <w:b/>
    </w:rPr>
  </w:style>
  <w:style w:type="character" w:customStyle="1" w:styleId="Underlined">
    <w:name w:val="Underlined"/>
    <w:basedOn w:val="DefaultParagraphFont"/>
    <w:rsid w:val="00276F76"/>
    <w:rPr>
      <w:u w:val="single"/>
    </w:rPr>
  </w:style>
  <w:style w:type="paragraph" w:customStyle="1" w:styleId="TableBodyTextRight">
    <w:name w:val="Table Body Text Right"/>
    <w:basedOn w:val="TableBodyText"/>
    <w:rsid w:val="00276F76"/>
    <w:pPr>
      <w:widowControl w:val="0"/>
      <w:autoSpaceDE w:val="0"/>
      <w:autoSpaceDN w:val="0"/>
      <w:adjustRightInd w:val="0"/>
      <w:jc w:val="right"/>
    </w:pPr>
    <w:rPr>
      <w:rFonts w:cs="Arial"/>
      <w:szCs w:val="18"/>
    </w:rPr>
  </w:style>
  <w:style w:type="paragraph" w:customStyle="1" w:styleId="CopyrightText">
    <w:name w:val="Copyright Text"/>
    <w:basedOn w:val="BodyText"/>
    <w:rsid w:val="00276F76"/>
    <w:rPr>
      <w:sz w:val="18"/>
    </w:rPr>
  </w:style>
  <w:style w:type="paragraph" w:customStyle="1" w:styleId="BodySmallRight">
    <w:name w:val="Body Small Right"/>
    <w:basedOn w:val="BodyTextRight"/>
    <w:rsid w:val="00276F76"/>
    <w:rPr>
      <w:sz w:val="18"/>
      <w:szCs w:val="18"/>
    </w:rPr>
  </w:style>
  <w:style w:type="paragraph" w:customStyle="1" w:styleId="MarginEdition">
    <w:name w:val="Margin Edition"/>
    <w:basedOn w:val="MarginNote"/>
    <w:rsid w:val="00276F76"/>
    <w:pPr>
      <w:spacing w:before="0" w:after="0"/>
    </w:pPr>
    <w:rPr>
      <w:rFonts w:ascii="Times New Roman" w:hAnsi="Times New Roman"/>
      <w:color w:val="999999"/>
    </w:rPr>
  </w:style>
  <w:style w:type="paragraph" w:customStyle="1" w:styleId="Spacer">
    <w:name w:val="Spacer"/>
    <w:basedOn w:val="Normal"/>
    <w:rsid w:val="00276F76"/>
    <w:rPr>
      <w:sz w:val="2"/>
      <w:szCs w:val="2"/>
    </w:rPr>
  </w:style>
  <w:style w:type="character" w:customStyle="1" w:styleId="Small">
    <w:name w:val="Small"/>
    <w:basedOn w:val="DefaultParagraphFont"/>
    <w:rsid w:val="00276F76"/>
    <w:rPr>
      <w:sz w:val="16"/>
    </w:rPr>
  </w:style>
  <w:style w:type="paragraph" w:customStyle="1" w:styleId="WideTable">
    <w:name w:val="Wide Table"/>
    <w:basedOn w:val="Normal"/>
    <w:rsid w:val="00276F76"/>
    <w:pPr>
      <w:ind w:left="-1418"/>
    </w:pPr>
    <w:rPr>
      <w:sz w:val="2"/>
      <w:szCs w:val="2"/>
    </w:rPr>
  </w:style>
  <w:style w:type="character" w:styleId="PageNumber">
    <w:name w:val="page number"/>
    <w:basedOn w:val="DefaultParagraphFont"/>
    <w:rsid w:val="00276F76"/>
  </w:style>
  <w:style w:type="paragraph" w:styleId="Quote">
    <w:name w:val="Quote"/>
    <w:basedOn w:val="Heading1"/>
    <w:link w:val="QuoteChar"/>
    <w:qFormat/>
    <w:rsid w:val="00276F76"/>
    <w:rPr>
      <w:b w:val="0"/>
      <w:sz w:val="72"/>
      <w:szCs w:val="72"/>
      <w:lang w:val="en-NZ"/>
    </w:rPr>
  </w:style>
  <w:style w:type="character" w:customStyle="1" w:styleId="QuoteChar">
    <w:name w:val="Quote Char"/>
    <w:basedOn w:val="DefaultParagraphFont"/>
    <w:link w:val="Quote"/>
    <w:rsid w:val="00276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F76"/>
    <w:pPr>
      <w:pageBreakBefore/>
    </w:pPr>
  </w:style>
  <w:style w:type="paragraph" w:customStyle="1" w:styleId="Border">
    <w:name w:val="Border"/>
    <w:basedOn w:val="Normal"/>
    <w:qFormat/>
    <w:rsid w:val="00276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F76"/>
    <w:rPr>
      <w:b/>
      <w:bCs/>
      <w:i/>
      <w:iCs/>
      <w:color w:val="auto"/>
    </w:rPr>
  </w:style>
  <w:style w:type="paragraph" w:styleId="IntenseQuote">
    <w:name w:val="Intense Quote"/>
    <w:basedOn w:val="Normal"/>
    <w:next w:val="Normal"/>
    <w:link w:val="IntenseQuoteChar"/>
    <w:uiPriority w:val="30"/>
    <w:qFormat/>
    <w:rsid w:val="00276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F76"/>
    <w:rPr>
      <w:smallCaps/>
      <w:color w:val="auto"/>
      <w:u w:val="single"/>
    </w:rPr>
  </w:style>
  <w:style w:type="character" w:styleId="IntenseReference">
    <w:name w:val="Intense Reference"/>
    <w:basedOn w:val="DefaultParagraphFont"/>
    <w:uiPriority w:val="32"/>
    <w:qFormat/>
    <w:rsid w:val="00276F76"/>
    <w:rPr>
      <w:b/>
      <w:bCs/>
      <w:smallCaps/>
      <w:color w:val="auto"/>
      <w:spacing w:val="5"/>
      <w:u w:val="single"/>
    </w:rPr>
  </w:style>
  <w:style w:type="paragraph" w:customStyle="1" w:styleId="2ColumnHeading">
    <w:name w:val="2Column Heading"/>
    <w:basedOn w:val="BodyText"/>
    <w:qFormat/>
    <w:rsid w:val="00276F76"/>
    <w:pPr>
      <w:spacing w:after="60"/>
      <w:ind w:left="-2268"/>
    </w:pPr>
    <w:rPr>
      <w:b/>
    </w:rPr>
  </w:style>
  <w:style w:type="paragraph" w:customStyle="1" w:styleId="Heading1TOC">
    <w:name w:val="Heading1 TOC"/>
    <w:basedOn w:val="Normal"/>
    <w:qFormat/>
    <w:rsid w:val="00276F76"/>
    <w:pPr>
      <w:spacing w:before="240" w:after="120"/>
    </w:pPr>
    <w:rPr>
      <w:rFonts w:ascii="Times New Roman" w:hAnsi="Times New Roman"/>
      <w:b/>
      <w:sz w:val="32"/>
    </w:rPr>
  </w:style>
  <w:style w:type="paragraph" w:customStyle="1" w:styleId="Heading2TOC">
    <w:name w:val="Heading2 TOC"/>
    <w:basedOn w:val="Normal"/>
    <w:qFormat/>
    <w:rsid w:val="00276F76"/>
    <w:pPr>
      <w:spacing w:before="240" w:after="60"/>
    </w:pPr>
    <w:rPr>
      <w:rFonts w:ascii="Times New Roman" w:hAnsi="Times New Roman"/>
      <w:b/>
      <w:sz w:val="28"/>
    </w:rPr>
  </w:style>
  <w:style w:type="character" w:customStyle="1" w:styleId="Underline">
    <w:name w:val="Underline"/>
    <w:basedOn w:val="DefaultParagraphFont"/>
    <w:qFormat/>
    <w:rsid w:val="00276F76"/>
    <w:rPr>
      <w:u w:val="single"/>
    </w:rPr>
  </w:style>
  <w:style w:type="character" w:customStyle="1" w:styleId="BoldandItalics">
    <w:name w:val="Bold and Italics"/>
    <w:qFormat/>
    <w:rsid w:val="00276F76"/>
    <w:rPr>
      <w:b/>
      <w:i/>
      <w:u w:val="none"/>
    </w:rPr>
  </w:style>
  <w:style w:type="paragraph" w:styleId="BalloonText">
    <w:name w:val="Balloon Text"/>
    <w:basedOn w:val="Normal"/>
    <w:link w:val="BalloonTextChar"/>
    <w:rsid w:val="00276F76"/>
    <w:rPr>
      <w:rFonts w:ascii="Tahoma" w:hAnsi="Tahoma" w:cs="Tahoma"/>
      <w:sz w:val="16"/>
      <w:szCs w:val="16"/>
    </w:rPr>
  </w:style>
  <w:style w:type="character" w:customStyle="1" w:styleId="BalloonTextChar">
    <w:name w:val="Balloon Text Char"/>
    <w:basedOn w:val="DefaultParagraphFont"/>
    <w:link w:val="BalloonText"/>
    <w:rsid w:val="00276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F76"/>
    <w:rPr>
      <w:b/>
      <w:color w:val="660033"/>
      <w:spacing w:val="0"/>
    </w:rPr>
  </w:style>
  <w:style w:type="paragraph" w:customStyle="1" w:styleId="Nameditemlist">
    <w:name w:val="Named item list"/>
    <w:basedOn w:val="BodyText"/>
    <w:qFormat/>
    <w:rsid w:val="00276F76"/>
    <w:pPr>
      <w:tabs>
        <w:tab w:val="left" w:pos="2835"/>
      </w:tabs>
      <w:ind w:left="2835" w:hanging="2835"/>
    </w:pPr>
  </w:style>
  <w:style w:type="paragraph" w:customStyle="1" w:styleId="BodyTextnopadding">
    <w:name w:val="Body Text no padding"/>
    <w:basedOn w:val="BodyText"/>
    <w:qFormat/>
    <w:rsid w:val="00276F76"/>
    <w:pPr>
      <w:spacing w:before="0" w:after="0"/>
    </w:pPr>
  </w:style>
  <w:style w:type="paragraph" w:customStyle="1" w:styleId="BodyTextBold">
    <w:name w:val="Body Text Bold"/>
    <w:basedOn w:val="BodyText"/>
    <w:qFormat/>
    <w:rsid w:val="00276F76"/>
    <w:rPr>
      <w:b/>
    </w:rPr>
  </w:style>
  <w:style w:type="character" w:styleId="Hyperlink">
    <w:name w:val="Hyperlink"/>
    <w:basedOn w:val="DefaultParagraphFont"/>
    <w:uiPriority w:val="99"/>
    <w:unhideWhenUsed/>
    <w:rsid w:val="006956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3447</Characters>
  <Application>Microsoft Office Word</Application>
  <DocSecurity>0</DocSecurity>
  <Lines>111</Lines>
  <Paragraphs>71</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MEM30024 Participate in quality assurance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