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856" w:rsidP="006D38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MEM30023 Prepare a simple cost estimate for a manufactured product</w:t>
      </w:r>
      <w:r>
        <w:fldChar w:fldCharType="end"/>
      </w:r>
    </w:p>
    <w:p w:rsidR="006D3856" w:rsidP="006D3856">
      <w:pPr>
        <w:pStyle w:val="Version"/>
        <w:sectPr w:rsidSect="009457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729" w:rsidP="00945729">
      <w:pPr>
        <w:pStyle w:val="SuperHeading"/>
      </w:pPr>
      <w:r w:rsidRPr="00945729">
        <w:t>MEM30023 Prepare a simple cost estimate for a manufactured product</w:t>
      </w:r>
    </w:p>
    <w:p w:rsidR="00000000" w:rsidRPr="00945729" w:rsidP="00945729">
      <w:pPr>
        <w:pStyle w:val="Heading1"/>
      </w:pPr>
      <w:bookmarkStart w:id="1" w:name="O_946171"/>
      <w:bookmarkEnd w:id="1"/>
      <w:r w:rsidRPr="00945729">
        <w:t>Modification History</w:t>
      </w:r>
    </w:p>
    <w:p w:rsidR="00000000" w:rsidRPr="00945729" w:rsidP="006D3856">
      <w:pPr>
        <w:pStyle w:val="BodyText"/>
      </w:pPr>
      <w:r w:rsidRPr="00945729">
        <w:t>Release 1. Supersedes and is equivalent to MEM30023A Prepare a simple cost estimate for a manufactured product.</w:t>
      </w:r>
    </w:p>
    <w:p w:rsidR="00000000" w:rsidRPr="00945729" w:rsidP="00945729">
      <w:pPr>
        <w:pStyle w:val="Heading1"/>
      </w:pPr>
      <w:bookmarkStart w:id="2" w:name="O_946179"/>
      <w:bookmarkEnd w:id="2"/>
      <w:r w:rsidRPr="00945729">
        <w:t>Application</w:t>
      </w:r>
    </w:p>
    <w:p w:rsidR="00000000" w:rsidRPr="00945729" w:rsidP="006D3856">
      <w:pPr>
        <w:pStyle w:val="BodyText"/>
      </w:pPr>
      <w:r w:rsidRPr="00945729">
        <w:t>This unit of competency defines the skills and knowledge required to apply the principles and concepts associated with the preparation of a cost estimate, based on known production and material costs, for a product. The estimate uses a limited number of va</w:t>
      </w:r>
      <w:r w:rsidRPr="00945729">
        <w:t>riables and relates to a discrete product with a limited number of operations for manufacture.</w:t>
      </w:r>
    </w:p>
    <w:p w:rsidR="00000000" w:rsidRPr="00945729" w:rsidP="006D3856">
      <w:pPr>
        <w:pStyle w:val="BodyText"/>
      </w:pPr>
      <w:r w:rsidRPr="00945729">
        <w:t>The unit applies to engineering or related activities and is suitable for people giving technical support in manufacturing or engineering operations and those pu</w:t>
      </w:r>
      <w:r w:rsidRPr="00945729">
        <w:t>rsuing technical qualifications and careers at paraprofessional or technician level. All work is carried out under supervision.</w:t>
      </w:r>
    </w:p>
    <w:p w:rsidR="00000000" w:rsidRPr="00945729" w:rsidP="006D3856">
      <w:pPr>
        <w:pStyle w:val="BodyText"/>
      </w:pPr>
      <w:r w:rsidRPr="00945729">
        <w:t>No licensing, legislative or certification requirements apply to this unit at the time of publication.</w:t>
      </w:r>
    </w:p>
    <w:p w:rsidR="00000000" w:rsidRPr="00945729" w:rsidP="00945729">
      <w:pPr>
        <w:pStyle w:val="Heading1"/>
      </w:pPr>
      <w:bookmarkStart w:id="3" w:name="O_946178"/>
      <w:bookmarkEnd w:id="3"/>
      <w:r w:rsidRPr="00945729">
        <w:t>Pre-requ</w:t>
      </w:r>
      <w:r w:rsidRPr="00945729">
        <w:t>isite Unit</w:t>
      </w:r>
    </w:p>
    <w:p w:rsidR="00000000" w:rsidRPr="00945729" w:rsidP="006D3856">
      <w:pPr>
        <w:pStyle w:val="BodyText"/>
      </w:pPr>
      <w:r w:rsidRPr="00945729">
        <w:t>Nil</w:t>
      </w:r>
    </w:p>
    <w:p w:rsidR="00000000" w:rsidRPr="00945729" w:rsidP="00945729">
      <w:pPr>
        <w:pStyle w:val="Heading1"/>
      </w:pPr>
      <w:bookmarkStart w:id="4" w:name="O_946177"/>
      <w:bookmarkEnd w:id="4"/>
      <w:r w:rsidRPr="00945729">
        <w:t>Competency Field</w:t>
      </w:r>
    </w:p>
    <w:p w:rsidR="00000000" w:rsidRPr="00945729" w:rsidP="006D3856">
      <w:pPr>
        <w:pStyle w:val="BodyText"/>
      </w:pPr>
      <w:r w:rsidRPr="00945729">
        <w:t>Engineering technician</w:t>
      </w:r>
    </w:p>
    <w:p w:rsidR="00000000" w:rsidRPr="00945729" w:rsidP="00945729">
      <w:pPr>
        <w:pStyle w:val="Heading1"/>
      </w:pPr>
      <w:bookmarkStart w:id="5" w:name="O_946175"/>
      <w:bookmarkEnd w:id="5"/>
      <w:r w:rsidRPr="0094572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6D3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729" w:rsidP="00945729">
            <w:pPr>
              <w:pStyle w:val="BodyText"/>
            </w:pPr>
            <w:r w:rsidRPr="00945729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729">
            <w:pPr>
              <w:pStyle w:val="BodyText"/>
              <w:rPr>
                <w:lang w:val="en-NZ"/>
              </w:rPr>
            </w:pPr>
            <w:r w:rsidRPr="00945729">
              <w:rPr>
                <w:rStyle w:val="SpecialBold"/>
              </w:rPr>
              <w:t>Performance Criteria</w:t>
            </w:r>
          </w:p>
        </w:tc>
      </w:tr>
      <w:tr w:rsidTr="006D3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729" w:rsidP="00945729">
            <w:pPr>
              <w:pStyle w:val="BodyText"/>
            </w:pPr>
            <w:r w:rsidRPr="00945729">
              <w:rPr>
                <w:rStyle w:val="Emphasis"/>
              </w:rPr>
              <w:t xml:space="preserve">Elements describe the </w:t>
            </w:r>
            <w:r w:rsidRPr="00945729">
              <w:t xml:space="preserve">essential </w:t>
            </w:r>
            <w:r w:rsidRPr="00945729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729">
            <w:pPr>
              <w:pStyle w:val="BodyText"/>
              <w:rPr>
                <w:lang w:val="en-NZ"/>
              </w:rPr>
            </w:pPr>
            <w:r w:rsidRPr="00945729">
              <w:rPr>
                <w:rStyle w:val="Emphasis"/>
              </w:rPr>
              <w:t>Performance criteria describe the performance needed to demo</w:t>
            </w:r>
            <w:r w:rsidRPr="00945729">
              <w:rPr>
                <w:rStyle w:val="Emphasis"/>
              </w:rPr>
              <w:t>nstrate achievement of the element.</w:t>
            </w:r>
          </w:p>
        </w:tc>
      </w:tr>
      <w:tr w:rsidTr="006D3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729">
            <w:pPr>
              <w:pStyle w:val="BodyText"/>
              <w:rPr>
                <w:lang w:val="en-NZ"/>
              </w:rPr>
            </w:pPr>
            <w:r w:rsidRPr="00945729">
              <w:t>1. Obtain estimate brief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729" w:rsidP="00945729">
            <w:pPr>
              <w:pStyle w:val="BodyText"/>
            </w:pPr>
            <w:r w:rsidRPr="00945729">
              <w:t>1.1 Follow standard operating procedures (SOPs) and comply with work health and safety (WHS) requirements at all times</w:t>
            </w:r>
          </w:p>
          <w:p w:rsidR="00000000" w:rsidRPr="00945729" w:rsidP="00945729">
            <w:pPr>
              <w:pStyle w:val="BodyText"/>
            </w:pPr>
            <w:r w:rsidRPr="00945729">
              <w:t>1.2 Obtain brief for estimate and identify key requirements including timing, budget, resources, output and special conditions</w:t>
            </w:r>
          </w:p>
          <w:p w:rsidR="00000000" w:rsidP="00945729">
            <w:pPr>
              <w:pStyle w:val="BodyText"/>
              <w:rPr>
                <w:lang w:val="en-NZ"/>
              </w:rPr>
            </w:pPr>
            <w:r w:rsidRPr="00945729">
              <w:t>1.3 Seek and obtain required assistance and approval from supervisor</w:t>
            </w:r>
          </w:p>
        </w:tc>
      </w:tr>
      <w:tr w:rsidTr="006D3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729">
            <w:pPr>
              <w:pStyle w:val="BodyText"/>
              <w:rPr>
                <w:lang w:val="en-NZ"/>
              </w:rPr>
            </w:pPr>
            <w:r w:rsidRPr="00945729">
              <w:t>2. Prepare a simple cost estimate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729" w:rsidP="00945729">
            <w:pPr>
              <w:pStyle w:val="BodyText"/>
            </w:pPr>
            <w:r w:rsidRPr="00945729">
              <w:t>2.1 Identify relevant cos</w:t>
            </w:r>
            <w:r w:rsidRPr="00945729">
              <w:t>ting data and interpret from the estimate documents</w:t>
            </w:r>
          </w:p>
          <w:p w:rsidR="00000000" w:rsidRPr="00945729" w:rsidP="00945729">
            <w:pPr>
              <w:pStyle w:val="BodyText"/>
            </w:pPr>
            <w:r w:rsidRPr="00945729">
              <w:t>2.2 Obtain organisational production costs from relevant sources</w:t>
            </w:r>
          </w:p>
          <w:p w:rsidR="00000000" w:rsidRPr="00945729" w:rsidP="00945729">
            <w:pPr>
              <w:pStyle w:val="BodyText"/>
            </w:pPr>
            <w:r w:rsidRPr="00945729">
              <w:t>2.3 Prepare cost estimates in accordance with organisational guidelines</w:t>
            </w:r>
          </w:p>
          <w:p w:rsidR="00000000" w:rsidP="00945729">
            <w:pPr>
              <w:pStyle w:val="BodyText"/>
              <w:rPr>
                <w:lang w:val="en-NZ"/>
              </w:rPr>
            </w:pPr>
            <w:r w:rsidRPr="00945729">
              <w:t>2.4 Obtain assistance and/or approval from supervisor for estimates</w:t>
            </w:r>
            <w:r w:rsidRPr="00945729">
              <w:t xml:space="preserve"> prepared</w:t>
            </w:r>
          </w:p>
        </w:tc>
      </w:tr>
      <w:tr w:rsidTr="006D3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729">
            <w:pPr>
              <w:pStyle w:val="BodyText"/>
              <w:rPr>
                <w:lang w:val="en-NZ"/>
              </w:rPr>
            </w:pPr>
            <w:r w:rsidRPr="00945729">
              <w:t>3. Verify cost estimate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729" w:rsidP="00945729">
            <w:pPr>
              <w:pStyle w:val="BodyText"/>
            </w:pPr>
            <w:r w:rsidRPr="00945729">
              <w:t>3.1 Source actual cost information from previous estimates</w:t>
            </w:r>
          </w:p>
          <w:p w:rsidR="00000000" w:rsidRPr="00945729" w:rsidP="00945729">
            <w:pPr>
              <w:pStyle w:val="BodyText"/>
            </w:pPr>
            <w:r w:rsidRPr="00945729">
              <w:t>3.2 Compare actual costs with estimated cost to identify deviations and report as fractions or percentages</w:t>
            </w:r>
          </w:p>
          <w:p w:rsidR="00000000" w:rsidRPr="00945729" w:rsidP="00945729">
            <w:pPr>
              <w:pStyle w:val="BodyText"/>
            </w:pPr>
            <w:r w:rsidRPr="00945729">
              <w:t>3.3 Prepare a report for supervisors that explains devi</w:t>
            </w:r>
            <w:r w:rsidRPr="00945729">
              <w:t>ations</w:t>
            </w:r>
          </w:p>
        </w:tc>
      </w:tr>
    </w:tbl>
    <w:p w:rsidR="00000000" w:rsidRPr="00945729" w:rsidP="00945729">
      <w:pPr>
        <w:pStyle w:val="BodyText"/>
      </w:pPr>
    </w:p>
    <w:p w:rsidR="00000000" w:rsidRPr="00945729" w:rsidP="00945729">
      <w:pPr>
        <w:pStyle w:val="AllowPageBreak"/>
      </w:pPr>
    </w:p>
    <w:p w:rsidR="00000000" w:rsidRPr="00945729" w:rsidP="00945729">
      <w:pPr>
        <w:pStyle w:val="Heading1"/>
      </w:pPr>
      <w:bookmarkStart w:id="6" w:name="O_946174"/>
      <w:bookmarkEnd w:id="6"/>
      <w:r w:rsidRPr="00945729">
        <w:t>Foundation Skills</w:t>
      </w:r>
    </w:p>
    <w:p w:rsidR="00000000" w:rsidRPr="00945729" w:rsidP="006D3856">
      <w:pPr>
        <w:pStyle w:val="BodyText"/>
      </w:pPr>
      <w:r w:rsidRPr="00945729">
        <w:t>This section describes those language, literacy, numeracy and employment skills that are essential to performance.</w:t>
      </w:r>
    </w:p>
    <w:p w:rsidR="00000000" w:rsidRPr="00945729" w:rsidP="006D3856">
      <w:pPr>
        <w:pStyle w:val="BodyText"/>
      </w:pPr>
      <w:r w:rsidRPr="00945729">
        <w:t>Foundation skills essential to performance are explicit in the performance criteria of this unit of competency.</w:t>
      </w:r>
    </w:p>
    <w:p w:rsidR="00000000" w:rsidRPr="00945729" w:rsidP="00945729">
      <w:pPr>
        <w:pStyle w:val="Heading1"/>
      </w:pPr>
      <w:bookmarkStart w:id="7" w:name="O_946173"/>
      <w:bookmarkEnd w:id="7"/>
      <w:r w:rsidRPr="00945729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94572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729">
            <w:pPr>
              <w:pStyle w:val="BodyText"/>
              <w:rPr>
                <w:lang w:val="en-NZ"/>
              </w:rPr>
            </w:pPr>
            <w:r w:rsidRPr="00945729">
              <w:t>This field allows for different work environments and conditions that may affect performance. Essential ope</w:t>
            </w:r>
            <w:r w:rsidRPr="00945729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94572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729">
            <w:pPr>
              <w:pStyle w:val="BodyText"/>
              <w:rPr>
                <w:lang w:val="en-NZ"/>
              </w:rPr>
            </w:pPr>
            <w:r w:rsidRPr="00945729">
              <w:t>Estimate brief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729" w:rsidP="00945729">
            <w:pPr>
              <w:pStyle w:val="ListBullet"/>
            </w:pPr>
            <w:r w:rsidRPr="00945729">
              <w:t>project guidelines a</w:t>
            </w:r>
            <w:r w:rsidRPr="00945729">
              <w:t>nd instructions</w:t>
            </w:r>
          </w:p>
          <w:p w:rsidR="00000000" w:rsidRPr="00945729" w:rsidP="00945729">
            <w:pPr>
              <w:pStyle w:val="ListBullet"/>
            </w:pPr>
            <w:r w:rsidRPr="00945729">
              <w:t>internal requirements</w:t>
            </w:r>
          </w:p>
          <w:p w:rsidR="00000000" w:rsidRPr="00945729" w:rsidP="00945729">
            <w:pPr>
              <w:pStyle w:val="ListBullet"/>
            </w:pPr>
            <w:r w:rsidRPr="00945729">
              <w:t>external requirements</w:t>
            </w:r>
          </w:p>
          <w:p w:rsidR="00000000" w:rsidRPr="00945729" w:rsidP="00945729">
            <w:pPr>
              <w:pStyle w:val="ListBullet"/>
            </w:pPr>
            <w:r w:rsidRPr="00945729">
              <w:t>information from tender and/or contract documents</w:t>
            </w:r>
          </w:p>
          <w:p w:rsidR="00000000" w:rsidRPr="00945729" w:rsidP="00945729">
            <w:pPr>
              <w:pStyle w:val="ListBullet"/>
            </w:pPr>
            <w:r w:rsidRPr="00945729">
              <w:t>drawing specifications.</w:t>
            </w:r>
          </w:p>
        </w:tc>
      </w:tr>
    </w:tbl>
    <w:p w:rsidR="00000000" w:rsidRPr="00945729" w:rsidP="00945729">
      <w:pPr>
        <w:pStyle w:val="BodyText"/>
      </w:pPr>
    </w:p>
    <w:p w:rsidR="00000000" w:rsidRPr="00945729" w:rsidP="00945729">
      <w:pPr>
        <w:pStyle w:val="AllowPageBreak"/>
      </w:pPr>
    </w:p>
    <w:p w:rsidR="00000000" w:rsidRPr="00945729" w:rsidP="00945729">
      <w:pPr>
        <w:pStyle w:val="Heading1"/>
      </w:pPr>
      <w:bookmarkStart w:id="8" w:name="O_946172"/>
      <w:bookmarkEnd w:id="8"/>
      <w:r w:rsidRPr="00945729">
        <w:t>Unit Mapping Information</w:t>
      </w:r>
    </w:p>
    <w:p w:rsidR="00000000" w:rsidRPr="00945729" w:rsidP="006D3856">
      <w:pPr>
        <w:pStyle w:val="BodyText"/>
      </w:pPr>
      <w:r w:rsidRPr="00945729">
        <w:t>Release 1. Supersedes and is equivalent to MEM30023A Prepare a simple cost estimate for a manufactured product.</w:t>
      </w:r>
    </w:p>
    <w:p w:rsidR="00000000" w:rsidRPr="00945729" w:rsidP="00945729">
      <w:pPr>
        <w:pStyle w:val="Heading1"/>
      </w:pPr>
      <w:bookmarkStart w:id="9" w:name="O_946165"/>
      <w:bookmarkEnd w:id="9"/>
      <w:r w:rsidRPr="00945729">
        <w:t>Links</w:t>
      </w:r>
    </w:p>
    <w:p w:rsidR="00000000" w:rsidRPr="00945729" w:rsidP="006D3856">
      <w:pPr>
        <w:pStyle w:val="BodyText"/>
      </w:pPr>
      <w:r w:rsidRPr="009457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D76C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45729" w:rsidP="00945729"/>
    <w:sectPr w:rsidSect="009457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7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729" w:rsidRPr="006D3856" w:rsidP="006D38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7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856" w:rsidP="009457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3856" w:rsidP="009457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D3856" w:rsidP="009457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7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8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729" w:rsidRPr="006D3856" w:rsidP="006D38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7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856" w:rsidRPr="002D2AF8" w:rsidP="009457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MEM30023 Prepare a simple cost estimate for a manufactured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D3856" w:rsidP="009457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60E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4AF3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7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7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7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7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7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7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7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7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7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7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7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729"/>
  </w:style>
  <w:style w:type="character" w:customStyle="1" w:styleId="Heading1Char">
    <w:name w:val="Heading 1 Char"/>
    <w:basedOn w:val="DefaultParagraphFont"/>
    <w:link w:val="Heading1"/>
    <w:rsid w:val="009457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7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7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57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5729"/>
    <w:rPr>
      <w:b/>
      <w:spacing w:val="0"/>
    </w:rPr>
  </w:style>
  <w:style w:type="character" w:styleId="Emphasis">
    <w:name w:val="Emphasis"/>
    <w:basedOn w:val="DefaultParagraphFont"/>
    <w:qFormat/>
    <w:rsid w:val="00945729"/>
    <w:rPr>
      <w:i/>
    </w:rPr>
  </w:style>
  <w:style w:type="paragraph" w:customStyle="1" w:styleId="SuperHeading">
    <w:name w:val="SuperHeading"/>
    <w:basedOn w:val="Normal"/>
    <w:rsid w:val="009457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7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57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7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7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7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7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7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7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7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7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7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7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7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7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7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7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57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57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7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7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57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57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7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7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7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7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7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7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7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7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57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7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7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729"/>
  </w:style>
  <w:style w:type="paragraph" w:styleId="TableofFigures">
    <w:name w:val="table of figures"/>
    <w:basedOn w:val="Normal"/>
    <w:next w:val="Normal"/>
    <w:semiHidden/>
    <w:rsid w:val="009457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7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5729"/>
    <w:rPr>
      <w:rFonts w:ascii="Wingdings" w:hAnsi="Wingdings"/>
    </w:rPr>
  </w:style>
  <w:style w:type="paragraph" w:customStyle="1" w:styleId="TableHeading">
    <w:name w:val="Table Heading"/>
    <w:basedOn w:val="HeadingBase"/>
    <w:rsid w:val="009457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729"/>
    <w:rPr>
      <w:color w:val="0033CC"/>
      <w:u w:val="none"/>
    </w:rPr>
  </w:style>
  <w:style w:type="paragraph" w:customStyle="1" w:styleId="BodyTextRight">
    <w:name w:val="Body Text Right"/>
    <w:basedOn w:val="BodyText"/>
    <w:rsid w:val="009457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7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7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7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7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7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729"/>
    <w:rPr>
      <w:sz w:val="32"/>
    </w:rPr>
  </w:style>
  <w:style w:type="paragraph" w:customStyle="1" w:styleId="HeadingProcedure">
    <w:name w:val="Heading Procedure"/>
    <w:basedOn w:val="HeadingBase"/>
    <w:next w:val="Normal"/>
    <w:rsid w:val="009457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729"/>
    <w:pPr>
      <w:spacing w:before="60" w:after="60"/>
    </w:pPr>
  </w:style>
  <w:style w:type="paragraph" w:styleId="ListContinue">
    <w:name w:val="List Continue"/>
    <w:basedOn w:val="List"/>
    <w:rsid w:val="00945729"/>
    <w:pPr>
      <w:ind w:firstLine="0"/>
    </w:pPr>
  </w:style>
  <w:style w:type="paragraph" w:customStyle="1" w:styleId="ListNote">
    <w:name w:val="List Note"/>
    <w:basedOn w:val="List"/>
    <w:rsid w:val="009457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7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7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729"/>
    <w:rPr>
      <w:rFonts w:ascii="Courier New" w:hAnsi="Courier New"/>
    </w:rPr>
  </w:style>
  <w:style w:type="paragraph" w:customStyle="1" w:styleId="NoteBullet">
    <w:name w:val="Note Bullet"/>
    <w:basedOn w:val="Note"/>
    <w:rsid w:val="009457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7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7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7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7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57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7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729"/>
    <w:rPr>
      <w:b/>
      <w:smallCaps/>
    </w:rPr>
  </w:style>
  <w:style w:type="paragraph" w:customStyle="1" w:styleId="TableListNumber">
    <w:name w:val="Table List Number"/>
    <w:basedOn w:val="ListNumber"/>
    <w:rsid w:val="009457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7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729"/>
    <w:pPr>
      <w:numPr>
        <w:numId w:val="8"/>
      </w:numPr>
    </w:pPr>
  </w:style>
  <w:style w:type="paragraph" w:customStyle="1" w:styleId="ListAlpha2">
    <w:name w:val="List Alpha 2"/>
    <w:basedOn w:val="List2"/>
    <w:rsid w:val="00945729"/>
    <w:pPr>
      <w:numPr>
        <w:numId w:val="7"/>
      </w:numPr>
    </w:pPr>
  </w:style>
  <w:style w:type="paragraph" w:styleId="List2">
    <w:name w:val="List 2"/>
    <w:basedOn w:val="BodyText"/>
    <w:rsid w:val="009457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7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7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7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7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7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5729"/>
    <w:pPr>
      <w:numPr>
        <w:numId w:val="3"/>
      </w:numPr>
    </w:pPr>
  </w:style>
  <w:style w:type="paragraph" w:styleId="ListContinue2">
    <w:name w:val="List Continue 2"/>
    <w:basedOn w:val="List2"/>
    <w:rsid w:val="00945729"/>
    <w:pPr>
      <w:ind w:firstLine="0"/>
    </w:pPr>
  </w:style>
  <w:style w:type="paragraph" w:styleId="ListContinue3">
    <w:name w:val="List Continue 3"/>
    <w:basedOn w:val="List3"/>
    <w:rsid w:val="00945729"/>
    <w:pPr>
      <w:ind w:left="1021" w:firstLine="0"/>
    </w:pPr>
  </w:style>
  <w:style w:type="paragraph" w:styleId="ListContinue4">
    <w:name w:val="List Continue 4"/>
    <w:basedOn w:val="List4"/>
    <w:rsid w:val="00945729"/>
    <w:pPr>
      <w:ind w:firstLine="0"/>
    </w:pPr>
  </w:style>
  <w:style w:type="paragraph" w:styleId="ListContinue5">
    <w:name w:val="List Continue 5"/>
    <w:basedOn w:val="List5"/>
    <w:rsid w:val="00945729"/>
    <w:pPr>
      <w:ind w:firstLine="0"/>
    </w:pPr>
  </w:style>
  <w:style w:type="paragraph" w:styleId="ListNumber3">
    <w:name w:val="List Number 3"/>
    <w:basedOn w:val="List3"/>
    <w:rsid w:val="00945729"/>
    <w:pPr>
      <w:numPr>
        <w:numId w:val="4"/>
      </w:numPr>
    </w:pPr>
  </w:style>
  <w:style w:type="paragraph" w:styleId="ListNumber4">
    <w:name w:val="List Number 4"/>
    <w:basedOn w:val="List4"/>
    <w:rsid w:val="00945729"/>
    <w:pPr>
      <w:numPr>
        <w:numId w:val="5"/>
      </w:numPr>
    </w:pPr>
  </w:style>
  <w:style w:type="paragraph" w:styleId="ListNumber5">
    <w:name w:val="List Number 5"/>
    <w:basedOn w:val="List5"/>
    <w:rsid w:val="00945729"/>
    <w:pPr>
      <w:numPr>
        <w:numId w:val="6"/>
      </w:numPr>
    </w:pPr>
  </w:style>
  <w:style w:type="paragraph" w:styleId="BlockText">
    <w:name w:val="Block Text"/>
    <w:basedOn w:val="Normal"/>
    <w:rsid w:val="009457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7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729"/>
    <w:rPr>
      <w:sz w:val="16"/>
      <w:vertAlign w:val="superscript"/>
    </w:rPr>
  </w:style>
  <w:style w:type="character" w:customStyle="1" w:styleId="Symbols">
    <w:name w:val="Symbols"/>
    <w:basedOn w:val="DefaultParagraphFont"/>
    <w:rsid w:val="00945729"/>
    <w:rPr>
      <w:rFonts w:ascii="Symbol" w:hAnsi="Symbol"/>
    </w:rPr>
  </w:style>
  <w:style w:type="character" w:customStyle="1" w:styleId="MenuOptions">
    <w:name w:val="Menu Options"/>
    <w:basedOn w:val="DefaultParagraphFont"/>
    <w:rsid w:val="009457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729"/>
    <w:rPr>
      <w:b/>
    </w:rPr>
  </w:style>
  <w:style w:type="character" w:customStyle="1" w:styleId="Underlined">
    <w:name w:val="Underlined"/>
    <w:basedOn w:val="DefaultParagraphFont"/>
    <w:rsid w:val="00945729"/>
    <w:rPr>
      <w:u w:val="single"/>
    </w:rPr>
  </w:style>
  <w:style w:type="paragraph" w:customStyle="1" w:styleId="TableBodyTextRight">
    <w:name w:val="Table Body Text Right"/>
    <w:basedOn w:val="TableBodyText"/>
    <w:rsid w:val="009457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729"/>
    <w:rPr>
      <w:sz w:val="18"/>
    </w:rPr>
  </w:style>
  <w:style w:type="paragraph" w:customStyle="1" w:styleId="BodySmallRight">
    <w:name w:val="Body Small Right"/>
    <w:basedOn w:val="BodyTextRight"/>
    <w:rsid w:val="00945729"/>
    <w:rPr>
      <w:sz w:val="18"/>
      <w:szCs w:val="18"/>
    </w:rPr>
  </w:style>
  <w:style w:type="paragraph" w:customStyle="1" w:styleId="MarginEdition">
    <w:name w:val="Margin Edition"/>
    <w:basedOn w:val="MarginNote"/>
    <w:rsid w:val="009457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729"/>
    <w:rPr>
      <w:sz w:val="2"/>
      <w:szCs w:val="2"/>
    </w:rPr>
  </w:style>
  <w:style w:type="character" w:customStyle="1" w:styleId="Small">
    <w:name w:val="Small"/>
    <w:basedOn w:val="DefaultParagraphFont"/>
    <w:rsid w:val="00945729"/>
    <w:rPr>
      <w:sz w:val="16"/>
    </w:rPr>
  </w:style>
  <w:style w:type="paragraph" w:customStyle="1" w:styleId="WideTable">
    <w:name w:val="Wide Table"/>
    <w:basedOn w:val="Normal"/>
    <w:rsid w:val="009457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729"/>
  </w:style>
  <w:style w:type="paragraph" w:styleId="Quote">
    <w:name w:val="Quote"/>
    <w:basedOn w:val="Heading1"/>
    <w:link w:val="QuoteChar"/>
    <w:qFormat/>
    <w:rsid w:val="009457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7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729"/>
    <w:pPr>
      <w:pageBreakBefore/>
    </w:pPr>
  </w:style>
  <w:style w:type="paragraph" w:customStyle="1" w:styleId="Border">
    <w:name w:val="Border"/>
    <w:basedOn w:val="Normal"/>
    <w:qFormat/>
    <w:rsid w:val="009457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7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7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7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7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7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7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7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7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729"/>
    <w:rPr>
      <w:u w:val="single"/>
    </w:rPr>
  </w:style>
  <w:style w:type="character" w:customStyle="1" w:styleId="BoldandItalics">
    <w:name w:val="Bold and Italics"/>
    <w:qFormat/>
    <w:rsid w:val="00945729"/>
    <w:rPr>
      <w:b/>
      <w:i/>
      <w:u w:val="none"/>
    </w:rPr>
  </w:style>
  <w:style w:type="paragraph" w:styleId="BalloonText">
    <w:name w:val="Balloon Text"/>
    <w:basedOn w:val="Normal"/>
    <w:link w:val="BalloonTextChar"/>
    <w:rsid w:val="009457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7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7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7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7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7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729"/>
    <w:pPr>
      <w:spacing w:before="0" w:after="0"/>
    </w:pPr>
  </w:style>
  <w:style w:type="paragraph" w:customStyle="1" w:styleId="BodyTextBold">
    <w:name w:val="Body Text Bold"/>
    <w:basedOn w:val="BodyText"/>
    <w:qFormat/>
    <w:rsid w:val="00945729"/>
    <w:rPr>
      <w:b/>
    </w:rPr>
  </w:style>
  <w:style w:type="character" w:styleId="Hyperlink">
    <w:name w:val="Hyperlink"/>
    <w:basedOn w:val="DefaultParagraphFont"/>
    <w:uiPriority w:val="99"/>
    <w:unhideWhenUsed/>
    <w:rsid w:val="006D38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2974</Characters>
  <Application>Microsoft Office Word</Application>
  <DocSecurity>0</DocSecurity>
  <Lines>87</Lines>
  <Paragraphs>55</Paragraphs>
  <ScaleCrop>false</ScaleCrop>
  <Company>Author-it Software Corporation Ltd.</Company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MEM30023 Prepare a simple cost estimate for a manufactured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2023-02-03T08:14:00Z</dcterms:created>
  <dcterms:modified xsi:type="dcterms:W3CDTF">2023-02-03T08:14:00Z</dcterms:modified>
</cp:coreProperties>
</file>