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655" w:rsidP="00461655">
      <w:pPr>
        <w:pStyle w:val="Title"/>
      </w:pPr>
      <w:r>
        <w:fldChar w:fldCharType="begin"/>
      </w:r>
      <w:r>
        <w:instrText xml:space="preserve"> TITLE   \* MERGEFORMAT </w:instrText>
      </w:r>
      <w:r>
        <w:fldChar w:fldCharType="separate"/>
      </w:r>
      <w:r>
        <w:t>MEM30023 Prepare a simple cost estimate for a manufactured product</w:t>
      </w:r>
      <w:r>
        <w:fldChar w:fldCharType="end"/>
      </w:r>
    </w:p>
    <w:p w:rsidR="00461655" w:rsidP="00461655">
      <w:pPr>
        <w:pStyle w:val="Version"/>
        <w:sectPr w:rsidSect="00040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5C9" w:rsidP="000405C9">
      <w:pPr>
        <w:pStyle w:val="SuperHeading"/>
      </w:pPr>
      <w:r w:rsidRPr="000405C9">
        <w:t>MEM30023 Prepare a simple cost estimate for a manufactured product</w:t>
      </w:r>
    </w:p>
    <w:p w:rsidR="00000000" w:rsidRPr="000405C9" w:rsidP="000405C9">
      <w:pPr>
        <w:pStyle w:val="Heading1"/>
      </w:pPr>
      <w:bookmarkStart w:id="1" w:name="O_946171"/>
      <w:bookmarkEnd w:id="1"/>
      <w:r w:rsidRPr="000405C9">
        <w:t>Modification History</w:t>
      </w:r>
    </w:p>
    <w:p w:rsidR="00000000" w:rsidRPr="000405C9" w:rsidP="00461655">
      <w:pPr>
        <w:pStyle w:val="BodyText"/>
      </w:pPr>
      <w:r w:rsidRPr="000405C9">
        <w:t>Release 1. Supersedes and is equivalent to MEM30023A Prepare a simple cost estimate for a manufactured product.</w:t>
      </w:r>
    </w:p>
    <w:p w:rsidR="00000000" w:rsidRPr="000405C9" w:rsidP="000405C9">
      <w:pPr>
        <w:pStyle w:val="Heading1"/>
      </w:pPr>
      <w:bookmarkStart w:id="2" w:name="O_946179"/>
      <w:bookmarkEnd w:id="2"/>
      <w:r w:rsidRPr="000405C9">
        <w:t>Application</w:t>
      </w:r>
    </w:p>
    <w:p w:rsidR="00000000" w:rsidRPr="000405C9" w:rsidP="00461655">
      <w:pPr>
        <w:pStyle w:val="BodyText"/>
      </w:pPr>
      <w:r w:rsidRPr="000405C9">
        <w:t>This unit of competency defines the skills and knowledge required to apply the principles and concepts associated with the preparation of a cost estimate, based on known production and material costs, for a product. The estimate uses a limited number of va</w:t>
      </w:r>
      <w:r w:rsidRPr="000405C9">
        <w:t>riables and relates to a discrete product with a limited number of operations for manufacture.</w:t>
      </w:r>
    </w:p>
    <w:p w:rsidR="00000000" w:rsidRPr="000405C9" w:rsidP="00461655">
      <w:pPr>
        <w:pStyle w:val="BodyText"/>
      </w:pPr>
      <w:r w:rsidRPr="000405C9">
        <w:t>The unit applies to engineering or related activities and is suitable for people giving technical support in manufacturing or engineering operations and those pu</w:t>
      </w:r>
      <w:r w:rsidRPr="000405C9">
        <w:t>rsuing technical qualifications and careers at paraprofessional or technician level. All work is carried out under supervision.</w:t>
      </w:r>
    </w:p>
    <w:p w:rsidR="00000000" w:rsidRPr="000405C9" w:rsidP="00461655">
      <w:pPr>
        <w:pStyle w:val="BodyText"/>
      </w:pPr>
      <w:r w:rsidRPr="000405C9">
        <w:t>No licensing, legislative or certification requirements apply to this unit at the time of publication.</w:t>
      </w:r>
    </w:p>
    <w:p w:rsidR="00000000" w:rsidRPr="000405C9" w:rsidP="000405C9">
      <w:pPr>
        <w:pStyle w:val="Heading1"/>
      </w:pPr>
      <w:bookmarkStart w:id="3" w:name="O_946178"/>
      <w:bookmarkEnd w:id="3"/>
      <w:r w:rsidRPr="000405C9">
        <w:t>Pre-requ</w:t>
      </w:r>
      <w:r w:rsidRPr="000405C9">
        <w:t>isite Unit</w:t>
      </w:r>
    </w:p>
    <w:p w:rsidR="00000000" w:rsidRPr="000405C9" w:rsidP="00461655">
      <w:pPr>
        <w:pStyle w:val="BodyText"/>
      </w:pPr>
      <w:r w:rsidRPr="000405C9">
        <w:t>Nil</w:t>
      </w:r>
    </w:p>
    <w:p w:rsidR="00000000" w:rsidRPr="000405C9" w:rsidP="000405C9">
      <w:pPr>
        <w:pStyle w:val="Heading1"/>
      </w:pPr>
      <w:bookmarkStart w:id="4" w:name="O_946177"/>
      <w:bookmarkEnd w:id="4"/>
      <w:r w:rsidRPr="000405C9">
        <w:t>Competency Field</w:t>
      </w:r>
    </w:p>
    <w:p w:rsidR="00000000" w:rsidRPr="000405C9" w:rsidP="00461655">
      <w:pPr>
        <w:pStyle w:val="BodyText"/>
      </w:pPr>
      <w:r w:rsidRPr="000405C9">
        <w:t>Engineering technician</w:t>
      </w:r>
    </w:p>
    <w:p w:rsidR="00000000" w:rsidRPr="000405C9" w:rsidP="000405C9">
      <w:pPr>
        <w:pStyle w:val="Heading1"/>
      </w:pPr>
      <w:bookmarkStart w:id="5" w:name="O_946175"/>
      <w:bookmarkEnd w:id="5"/>
      <w:r w:rsidRPr="000405C9">
        <w:t>Elements and Performance Criteria</w:t>
      </w:r>
    </w:p>
    <w:tbl>
      <w:tblPr>
        <w:tblW w:w="9639" w:type="dxa"/>
        <w:tblLayout w:type="fixed"/>
        <w:tblCellMar>
          <w:left w:w="62" w:type="dxa"/>
          <w:right w:w="62" w:type="dxa"/>
        </w:tblCellMar>
        <w:tblLook w:val="0000"/>
      </w:tblPr>
      <w:tblGrid>
        <w:gridCol w:w="2531"/>
        <w:gridCol w:w="7108"/>
      </w:tblGrid>
      <w:tr w:rsidTr="0046165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05C9" w:rsidP="000405C9">
            <w:pPr>
              <w:pStyle w:val="BodyText"/>
            </w:pPr>
            <w:r w:rsidRPr="000405C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05C9">
            <w:pPr>
              <w:pStyle w:val="BodyText"/>
              <w:rPr>
                <w:lang w:val="en-NZ"/>
              </w:rPr>
            </w:pPr>
            <w:r w:rsidRPr="000405C9">
              <w:rPr>
                <w:rStyle w:val="SpecialBold"/>
              </w:rPr>
              <w:t>Performance Criteria</w:t>
            </w:r>
          </w:p>
        </w:tc>
      </w:tr>
      <w:tr w:rsidTr="0046165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05C9" w:rsidP="000405C9">
            <w:pPr>
              <w:pStyle w:val="BodyText"/>
            </w:pPr>
            <w:r w:rsidRPr="000405C9">
              <w:rPr>
                <w:rStyle w:val="Emphasis"/>
              </w:rPr>
              <w:t xml:space="preserve">Elements describe the </w:t>
            </w:r>
            <w:r w:rsidRPr="000405C9">
              <w:t xml:space="preserve">essential </w:t>
            </w:r>
            <w:r w:rsidRPr="000405C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05C9">
            <w:pPr>
              <w:pStyle w:val="BodyText"/>
              <w:rPr>
                <w:lang w:val="en-NZ"/>
              </w:rPr>
            </w:pPr>
            <w:r w:rsidRPr="000405C9">
              <w:rPr>
                <w:rStyle w:val="Emphasis"/>
              </w:rPr>
              <w:t>Performance criteria describe the p</w:t>
            </w:r>
            <w:r w:rsidRPr="000405C9">
              <w:rPr>
                <w:rStyle w:val="Emphasis"/>
              </w:rPr>
              <w:t>erformance needed to demonstrate achievement of the element.</w:t>
            </w:r>
          </w:p>
        </w:tc>
      </w:tr>
      <w:tr w:rsidTr="0046165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5C9">
            <w:pPr>
              <w:pStyle w:val="BodyText"/>
              <w:rPr>
                <w:lang w:val="en-NZ"/>
              </w:rPr>
            </w:pPr>
            <w:r w:rsidRPr="000405C9">
              <w:t>1. Obtain estimate brief</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5C9" w:rsidP="000405C9">
            <w:pPr>
              <w:pStyle w:val="BodyText"/>
            </w:pPr>
            <w:r w:rsidRPr="000405C9">
              <w:t>1.1 Follow standard operating procedures (SOPs) and comply with work health and safety (WHS) requirements at all times</w:t>
            </w:r>
          </w:p>
          <w:p w:rsidR="00000000" w:rsidRPr="000405C9" w:rsidP="000405C9">
            <w:pPr>
              <w:pStyle w:val="BodyText"/>
            </w:pPr>
            <w:r w:rsidRPr="000405C9">
              <w:t>1.2 Obtain brief for estimate and identify key req</w:t>
            </w:r>
            <w:r w:rsidRPr="000405C9">
              <w:t>uirements including timing, budget, resources, output and special conditions</w:t>
            </w:r>
          </w:p>
          <w:p w:rsidR="00000000" w:rsidP="000405C9">
            <w:pPr>
              <w:pStyle w:val="BodyText"/>
              <w:rPr>
                <w:lang w:val="en-NZ"/>
              </w:rPr>
            </w:pPr>
            <w:r w:rsidRPr="000405C9">
              <w:t>1.3 Seek and obtain required assistance and approval from supervisor</w:t>
            </w:r>
          </w:p>
        </w:tc>
      </w:tr>
      <w:tr w:rsidTr="0046165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5C9">
            <w:pPr>
              <w:pStyle w:val="BodyText"/>
              <w:rPr>
                <w:lang w:val="en-NZ"/>
              </w:rPr>
            </w:pPr>
            <w:r w:rsidRPr="000405C9">
              <w:t>2. Prepare a simple cost estimate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5C9" w:rsidP="000405C9">
            <w:pPr>
              <w:pStyle w:val="BodyText"/>
            </w:pPr>
            <w:r w:rsidRPr="000405C9">
              <w:t>2.1 Identify relevant costing data and interpret from the estimate document</w:t>
            </w:r>
            <w:r w:rsidRPr="000405C9">
              <w:t>s</w:t>
            </w:r>
          </w:p>
          <w:p w:rsidR="00000000" w:rsidRPr="000405C9" w:rsidP="000405C9">
            <w:pPr>
              <w:pStyle w:val="BodyText"/>
            </w:pPr>
            <w:r w:rsidRPr="000405C9">
              <w:t>2.2 Obtain organisational production costs from relevant sources</w:t>
            </w:r>
          </w:p>
          <w:p w:rsidR="00000000" w:rsidRPr="000405C9" w:rsidP="000405C9">
            <w:pPr>
              <w:pStyle w:val="BodyText"/>
            </w:pPr>
            <w:r w:rsidRPr="000405C9">
              <w:t>2.3 Prepare cost estimates in accordance with organisational guidelines</w:t>
            </w:r>
          </w:p>
          <w:p w:rsidR="00000000" w:rsidP="000405C9">
            <w:pPr>
              <w:pStyle w:val="BodyText"/>
              <w:rPr>
                <w:lang w:val="en-NZ"/>
              </w:rPr>
            </w:pPr>
            <w:r w:rsidRPr="000405C9">
              <w:t>2.4 Obtain assistance and/or approval from supervisor for estimates prepared</w:t>
            </w:r>
          </w:p>
        </w:tc>
      </w:tr>
      <w:tr w:rsidTr="0046165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5C9">
            <w:pPr>
              <w:pStyle w:val="BodyText"/>
              <w:rPr>
                <w:lang w:val="en-NZ"/>
              </w:rPr>
            </w:pPr>
            <w:r w:rsidRPr="000405C9">
              <w:t>3. Verify cost estimate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5C9" w:rsidP="000405C9">
            <w:pPr>
              <w:pStyle w:val="BodyText"/>
            </w:pPr>
            <w:r w:rsidRPr="000405C9">
              <w:t>3.1 Source actu</w:t>
            </w:r>
            <w:r w:rsidRPr="000405C9">
              <w:t>al cost information from previous estimates</w:t>
            </w:r>
          </w:p>
          <w:p w:rsidR="00000000" w:rsidRPr="000405C9" w:rsidP="000405C9">
            <w:pPr>
              <w:pStyle w:val="BodyText"/>
            </w:pPr>
            <w:r w:rsidRPr="000405C9">
              <w:t>3.2 Compare actual costs with estimated cost to identify deviations and report as fractions or percentages</w:t>
            </w:r>
          </w:p>
          <w:p w:rsidR="00000000" w:rsidRPr="000405C9" w:rsidP="000405C9">
            <w:pPr>
              <w:pStyle w:val="BodyText"/>
            </w:pPr>
            <w:r w:rsidRPr="000405C9">
              <w:t>3.3 Prepare a report for supervisors that explains deviations</w:t>
            </w:r>
          </w:p>
        </w:tc>
      </w:tr>
    </w:tbl>
    <w:p w:rsidR="00000000" w:rsidRPr="000405C9" w:rsidP="000405C9">
      <w:pPr>
        <w:pStyle w:val="BodyText"/>
      </w:pPr>
    </w:p>
    <w:p w:rsidR="00000000" w:rsidRPr="000405C9" w:rsidP="000405C9">
      <w:pPr>
        <w:pStyle w:val="AllowPageBreak"/>
      </w:pPr>
    </w:p>
    <w:p w:rsidR="00000000" w:rsidRPr="000405C9" w:rsidP="000405C9">
      <w:pPr>
        <w:pStyle w:val="Heading1"/>
      </w:pPr>
      <w:bookmarkStart w:id="6" w:name="O_946174"/>
      <w:bookmarkEnd w:id="6"/>
      <w:r w:rsidRPr="000405C9">
        <w:t>Foundation Skills</w:t>
      </w:r>
    </w:p>
    <w:p w:rsidR="00000000" w:rsidRPr="000405C9" w:rsidP="00461655">
      <w:pPr>
        <w:pStyle w:val="BodyText"/>
      </w:pPr>
      <w:r w:rsidRPr="000405C9">
        <w:t>This section describes those language, literacy, numeracy and employment skills that are essential to performance.</w:t>
      </w:r>
    </w:p>
    <w:p w:rsidR="00000000" w:rsidRPr="000405C9" w:rsidP="00461655">
      <w:pPr>
        <w:pStyle w:val="BodyText"/>
      </w:pPr>
      <w:r w:rsidRPr="000405C9">
        <w:t>Foundation skills essential to performance are explicit in the performance criteria of this unit of competency.</w:t>
      </w:r>
    </w:p>
    <w:p w:rsidR="00000000" w:rsidRPr="000405C9" w:rsidP="000405C9">
      <w:pPr>
        <w:pStyle w:val="Heading1"/>
      </w:pPr>
      <w:bookmarkStart w:id="7" w:name="O_946173"/>
      <w:bookmarkEnd w:id="7"/>
      <w:r w:rsidRPr="000405C9">
        <w:t>Range of Con</w:t>
      </w:r>
      <w:r w:rsidRPr="000405C9">
        <w:t>ditions</w:t>
      </w:r>
    </w:p>
    <w:tbl>
      <w:tblPr>
        <w:tblW w:w="9638" w:type="dxa"/>
        <w:tblLayout w:type="fixed"/>
        <w:tblCellMar>
          <w:left w:w="62" w:type="dxa"/>
          <w:right w:w="62" w:type="dxa"/>
        </w:tblCellMar>
        <w:tblLook w:val="0000"/>
      </w:tblPr>
      <w:tblGrid>
        <w:gridCol w:w="2758"/>
        <w:gridCol w:w="6880"/>
      </w:tblGrid>
      <w:tr w:rsidTr="000405C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5C9">
            <w:pPr>
              <w:pStyle w:val="BodyText"/>
              <w:rPr>
                <w:lang w:val="en-NZ"/>
              </w:rPr>
            </w:pPr>
            <w:r w:rsidRPr="000405C9">
              <w:t>This field allows for different work environments and conditions that may affect performance. Essential operating conditions that may be present (depending on the work situation, needs of the candidate, accessibility of the item, and local industry</w:t>
            </w:r>
            <w:r w:rsidRPr="000405C9">
              <w:t xml:space="preserve"> and regional contexts) are included.</w:t>
            </w:r>
          </w:p>
        </w:tc>
      </w:tr>
      <w:tr w:rsidTr="000405C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5C9">
            <w:pPr>
              <w:pStyle w:val="BodyText"/>
              <w:rPr>
                <w:lang w:val="en-NZ"/>
              </w:rPr>
            </w:pPr>
            <w:r w:rsidRPr="000405C9">
              <w:t>Estimate brief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5C9" w:rsidP="000405C9">
            <w:pPr>
              <w:pStyle w:val="ListBullet"/>
            </w:pPr>
            <w:r w:rsidRPr="000405C9">
              <w:t>project guidelines and instructions</w:t>
            </w:r>
          </w:p>
          <w:p w:rsidR="00000000" w:rsidRPr="000405C9" w:rsidP="000405C9">
            <w:pPr>
              <w:pStyle w:val="ListBullet"/>
            </w:pPr>
            <w:r w:rsidRPr="000405C9">
              <w:t>internal requirements</w:t>
            </w:r>
          </w:p>
          <w:p w:rsidR="00000000" w:rsidRPr="000405C9" w:rsidP="000405C9">
            <w:pPr>
              <w:pStyle w:val="ListBullet"/>
            </w:pPr>
            <w:r w:rsidRPr="000405C9">
              <w:t>external requirements</w:t>
            </w:r>
          </w:p>
          <w:p w:rsidR="00000000" w:rsidRPr="000405C9" w:rsidP="000405C9">
            <w:pPr>
              <w:pStyle w:val="ListBullet"/>
            </w:pPr>
            <w:r w:rsidRPr="000405C9">
              <w:t>information from tender and/or contract documents</w:t>
            </w:r>
          </w:p>
          <w:p w:rsidR="00000000" w:rsidRPr="000405C9" w:rsidP="000405C9">
            <w:pPr>
              <w:pStyle w:val="ListBullet"/>
            </w:pPr>
            <w:r w:rsidRPr="000405C9">
              <w:t>drawing specifications.</w:t>
            </w:r>
          </w:p>
        </w:tc>
      </w:tr>
    </w:tbl>
    <w:p w:rsidR="00000000" w:rsidRPr="000405C9" w:rsidP="000405C9">
      <w:pPr>
        <w:pStyle w:val="BodyText"/>
      </w:pPr>
    </w:p>
    <w:p w:rsidR="00000000" w:rsidRPr="000405C9" w:rsidP="000405C9">
      <w:pPr>
        <w:pStyle w:val="AllowPageBreak"/>
      </w:pPr>
    </w:p>
    <w:p w:rsidR="00000000" w:rsidRPr="000405C9" w:rsidP="000405C9">
      <w:pPr>
        <w:pStyle w:val="Heading1"/>
      </w:pPr>
      <w:bookmarkStart w:id="8" w:name="O_946172"/>
      <w:bookmarkEnd w:id="8"/>
      <w:r w:rsidRPr="000405C9">
        <w:t>Unit Mapping Information</w:t>
      </w:r>
    </w:p>
    <w:p w:rsidR="00000000" w:rsidRPr="000405C9" w:rsidP="00461655">
      <w:pPr>
        <w:pStyle w:val="BodyText"/>
      </w:pPr>
      <w:r w:rsidRPr="000405C9">
        <w:t>Release 1. Supersedes and is equivalent to MEM30023A Prepare a simple cost estimate for a manufactured product.</w:t>
      </w:r>
    </w:p>
    <w:p w:rsidR="00000000" w:rsidRPr="000405C9" w:rsidP="000405C9">
      <w:pPr>
        <w:pStyle w:val="Heading1"/>
      </w:pPr>
      <w:bookmarkStart w:id="9" w:name="O_946165"/>
      <w:bookmarkEnd w:id="9"/>
      <w:r w:rsidRPr="000405C9">
        <w:t>Links</w:t>
      </w:r>
    </w:p>
    <w:p w:rsidR="00000000" w:rsidRPr="000405C9" w:rsidP="00461655">
      <w:pPr>
        <w:pStyle w:val="BodyText"/>
      </w:pPr>
      <w:r w:rsidRPr="000405C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1542">
        <w:rPr>
          <w:rStyle w:val="Hyperlink"/>
        </w:rPr>
        <w:t>https://vetnet.gov.au/Pages/TrainingDocs.aspx?q=b7050d37-5fd0-4740-8f7d-3b7a49c10bb2</w:t>
      </w:r>
      <w:r>
        <w:fldChar w:fldCharType="end"/>
      </w:r>
    </w:p>
    <w:p w:rsidR="00000000" w:rsidRPr="000405C9" w:rsidP="00461655">
      <w:pPr>
        <w:pStyle w:val="BodyText"/>
        <w:sectPr w:rsidSect="000405C9">
          <w:headerReference w:type="default" r:id="rId10"/>
          <w:footerReference w:type="default" r:id="rId11"/>
          <w:pgSz w:w="11908" w:h="16833"/>
          <w:pgMar w:top="1702" w:right="1418" w:bottom="1702" w:left="1418" w:header="992" w:footer="992" w:gutter="0"/>
          <w:cols w:space="720"/>
          <w:noEndnote/>
          <w:docGrid w:linePitch="299"/>
        </w:sectPr>
      </w:pPr>
    </w:p>
    <w:p w:rsidR="00000000" w:rsidRPr="000405C9" w:rsidP="000405C9">
      <w:pPr>
        <w:pStyle w:val="SuperHeading"/>
      </w:pPr>
      <w:r w:rsidRPr="000405C9">
        <w:t>Assessment Requirements for MEM30023 Prepare a simple cost estimate for a manufactured product</w:t>
      </w:r>
    </w:p>
    <w:p w:rsidR="00000000" w:rsidRPr="000405C9" w:rsidP="000405C9">
      <w:pPr>
        <w:pStyle w:val="Heading1"/>
      </w:pPr>
      <w:bookmarkStart w:id="10" w:name="O_946167"/>
      <w:bookmarkEnd w:id="10"/>
      <w:r w:rsidRPr="000405C9">
        <w:t>Modification History</w:t>
      </w:r>
    </w:p>
    <w:p w:rsidR="00000000" w:rsidRPr="000405C9" w:rsidP="00461655">
      <w:pPr>
        <w:pStyle w:val="BodyText"/>
      </w:pPr>
      <w:r w:rsidRPr="000405C9">
        <w:t>Release 1. Supersedes and is equivalent to MEM30023A Prepare a simple cost estimate for a manufactured product.</w:t>
      </w:r>
    </w:p>
    <w:p w:rsidR="00000000" w:rsidRPr="000405C9" w:rsidP="000405C9">
      <w:pPr>
        <w:pStyle w:val="Heading1"/>
      </w:pPr>
      <w:bookmarkStart w:id="11" w:name="O_946170"/>
      <w:bookmarkEnd w:id="11"/>
      <w:r w:rsidRPr="000405C9">
        <w:t>Performance Evidence</w:t>
      </w:r>
    </w:p>
    <w:p w:rsidR="00000000" w:rsidRPr="000405C9" w:rsidP="00461655">
      <w:pPr>
        <w:pStyle w:val="BodyText"/>
      </w:pPr>
      <w:r w:rsidRPr="000405C9">
        <w:t>Evidence required to demonstrate competence in this unit must be relevant to and satisfy the requirements of the elements and performance criteria and include:</w:t>
      </w:r>
    </w:p>
    <w:p w:rsidR="00000000" w:rsidRPr="000405C9" w:rsidP="000405C9">
      <w:pPr>
        <w:pStyle w:val="ListBullet"/>
      </w:pPr>
      <w:r w:rsidRPr="000405C9">
        <w:t>obtaining and identifying cost estimate key requirements</w:t>
      </w:r>
    </w:p>
    <w:p w:rsidR="00000000" w:rsidRPr="000405C9" w:rsidP="000405C9">
      <w:pPr>
        <w:pStyle w:val="ListBullet"/>
      </w:pPr>
      <w:r w:rsidRPr="000405C9">
        <w:t>preparing a simple cost estimate on at</w:t>
      </w:r>
      <w:r w:rsidRPr="000405C9">
        <w:t xml:space="preserve"> least two occasions</w:t>
      </w:r>
    </w:p>
    <w:p w:rsidR="00000000" w:rsidRPr="000405C9" w:rsidP="000405C9">
      <w:pPr>
        <w:pStyle w:val="ListBullet"/>
      </w:pPr>
      <w:r w:rsidRPr="000405C9">
        <w:t>verifying cost estimate</w:t>
      </w:r>
    </w:p>
    <w:p w:rsidR="00000000" w:rsidRPr="000405C9" w:rsidP="000405C9">
      <w:pPr>
        <w:pStyle w:val="ListBullet"/>
      </w:pPr>
      <w:r w:rsidRPr="000405C9">
        <w:t>reporting deviations as fractions or percentages</w:t>
      </w:r>
    </w:p>
    <w:p w:rsidR="00000000" w:rsidRPr="000405C9" w:rsidP="000405C9">
      <w:pPr>
        <w:pStyle w:val="ListBullet"/>
      </w:pPr>
      <w:r w:rsidRPr="000405C9">
        <w:t>obtaining assistance and approval from supervisor.</w:t>
      </w:r>
    </w:p>
    <w:p w:rsidR="00000000" w:rsidRPr="000405C9" w:rsidP="000405C9">
      <w:pPr>
        <w:pStyle w:val="BodyText"/>
      </w:pPr>
    </w:p>
    <w:p w:rsidR="00000000" w:rsidRPr="000405C9" w:rsidP="00461655">
      <w:pPr>
        <w:pStyle w:val="BodyText"/>
      </w:pPr>
      <w:r w:rsidRPr="000405C9">
        <w:t>Note: Where a volume and/or frequency is not specified, demonstration must be provided at least once.</w:t>
      </w:r>
    </w:p>
    <w:p w:rsidR="00000000" w:rsidRPr="000405C9" w:rsidP="000405C9">
      <w:pPr>
        <w:pStyle w:val="Heading1"/>
      </w:pPr>
      <w:bookmarkStart w:id="12" w:name="O_946169"/>
      <w:bookmarkEnd w:id="12"/>
      <w:r w:rsidRPr="000405C9">
        <w:t>Knowledge Evidence</w:t>
      </w:r>
    </w:p>
    <w:p w:rsidR="00000000" w:rsidRPr="000405C9" w:rsidP="00461655">
      <w:pPr>
        <w:pStyle w:val="BodyText"/>
      </w:pPr>
      <w:r w:rsidRPr="000405C9">
        <w:t>Evidence required to demonstrate the required knowledge for this unit must be relevant to and satisfy the requirements of the elements and performance criteria and include knowledge of:</w:t>
      </w:r>
    </w:p>
    <w:p w:rsidR="00000000" w:rsidRPr="000405C9" w:rsidP="000405C9">
      <w:pPr>
        <w:pStyle w:val="ListBullet"/>
      </w:pPr>
      <w:r w:rsidRPr="000405C9">
        <w:t>simple cost estimates</w:t>
      </w:r>
    </w:p>
    <w:p w:rsidR="00000000" w:rsidRPr="000405C9" w:rsidP="000405C9">
      <w:pPr>
        <w:pStyle w:val="ListBullet"/>
      </w:pPr>
      <w:r w:rsidRPr="000405C9">
        <w:t>cost estimate brief, requirements and deviations</w:t>
      </w:r>
    </w:p>
    <w:p w:rsidR="00000000" w:rsidRPr="000405C9" w:rsidP="000405C9">
      <w:pPr>
        <w:pStyle w:val="ListBullet"/>
      </w:pPr>
      <w:r w:rsidRPr="000405C9">
        <w:t>overview of the impact on cost estimates of:</w:t>
      </w:r>
    </w:p>
    <w:p w:rsidR="00000000" w:rsidRPr="000405C9" w:rsidP="000405C9">
      <w:pPr>
        <w:pStyle w:val="ListBullet2"/>
      </w:pPr>
      <w:r w:rsidRPr="000405C9">
        <w:t>product manufacture</w:t>
      </w:r>
    </w:p>
    <w:p w:rsidR="00000000" w:rsidRPr="000405C9" w:rsidP="000405C9">
      <w:pPr>
        <w:pStyle w:val="ListBullet2"/>
      </w:pPr>
      <w:r w:rsidRPr="000405C9">
        <w:t>demand versus capability</w:t>
      </w:r>
    </w:p>
    <w:p w:rsidR="00000000" w:rsidRPr="000405C9" w:rsidP="000405C9">
      <w:pPr>
        <w:pStyle w:val="ListBullet2"/>
      </w:pPr>
      <w:r w:rsidRPr="000405C9">
        <w:t>make-or-buy</w:t>
      </w:r>
    </w:p>
    <w:p w:rsidR="00000000" w:rsidRPr="000405C9" w:rsidP="000405C9">
      <w:pPr>
        <w:pStyle w:val="ListBullet2"/>
      </w:pPr>
      <w:r w:rsidRPr="000405C9">
        <w:t>market-demand-price-competition</w:t>
      </w:r>
    </w:p>
    <w:p w:rsidR="00000000" w:rsidRPr="000405C9" w:rsidP="000405C9">
      <w:pPr>
        <w:pStyle w:val="ListBullet2"/>
      </w:pPr>
      <w:r w:rsidRPr="000405C9">
        <w:t>cost control</w:t>
      </w:r>
    </w:p>
    <w:p w:rsidR="00000000" w:rsidRPr="000405C9" w:rsidP="000405C9">
      <w:pPr>
        <w:pStyle w:val="ListBullet2"/>
      </w:pPr>
      <w:r w:rsidRPr="000405C9">
        <w:t>product costs</w:t>
      </w:r>
    </w:p>
    <w:p w:rsidR="00000000" w:rsidRPr="000405C9" w:rsidP="000405C9">
      <w:pPr>
        <w:pStyle w:val="ListBullet2"/>
      </w:pPr>
      <w:r w:rsidRPr="000405C9">
        <w:t>materials</w:t>
      </w:r>
    </w:p>
    <w:p w:rsidR="00000000" w:rsidRPr="000405C9" w:rsidP="000405C9">
      <w:pPr>
        <w:pStyle w:val="ListBullet2"/>
      </w:pPr>
      <w:r w:rsidRPr="000405C9">
        <w:t>resource consumption including wate</w:t>
      </w:r>
      <w:r w:rsidRPr="000405C9">
        <w:t>r and power</w:t>
      </w:r>
    </w:p>
    <w:p w:rsidR="00000000" w:rsidRPr="000405C9" w:rsidP="000405C9">
      <w:pPr>
        <w:pStyle w:val="ListBullet2"/>
      </w:pPr>
      <w:r w:rsidRPr="000405C9">
        <w:t>labour</w:t>
      </w:r>
    </w:p>
    <w:p w:rsidR="00000000" w:rsidRPr="000405C9" w:rsidP="000405C9">
      <w:pPr>
        <w:pStyle w:val="ListBullet2"/>
      </w:pPr>
      <w:r w:rsidRPr="000405C9">
        <w:t>standard time/usage</w:t>
      </w:r>
    </w:p>
    <w:p w:rsidR="00000000" w:rsidRPr="000405C9" w:rsidP="000405C9">
      <w:pPr>
        <w:pStyle w:val="ListBullet2"/>
      </w:pPr>
      <w:r w:rsidRPr="000405C9">
        <w:t>margins and profit/loss</w:t>
      </w:r>
    </w:p>
    <w:p w:rsidR="00000000" w:rsidRPr="000405C9" w:rsidP="000405C9">
      <w:pPr>
        <w:pStyle w:val="ListBullet2"/>
      </w:pPr>
      <w:r w:rsidRPr="000405C9">
        <w:t>using proforma estimate sheets</w:t>
      </w:r>
    </w:p>
    <w:p w:rsidR="00000000" w:rsidRPr="000405C9" w:rsidP="000405C9">
      <w:pPr>
        <w:pStyle w:val="ListBullet2"/>
      </w:pPr>
      <w:r w:rsidRPr="000405C9">
        <w:t>using estimates as targets</w:t>
      </w:r>
    </w:p>
    <w:p w:rsidR="00000000" w:rsidRPr="000405C9" w:rsidP="000405C9">
      <w:pPr>
        <w:pStyle w:val="ListBullet2"/>
      </w:pPr>
      <w:r w:rsidRPr="000405C9">
        <w:t>impact of value-adding and non value-adding activities</w:t>
      </w:r>
    </w:p>
    <w:p w:rsidR="00000000" w:rsidRPr="000405C9" w:rsidP="000405C9">
      <w:pPr>
        <w:pStyle w:val="ListBullet"/>
      </w:pPr>
      <w:r w:rsidRPr="000405C9">
        <w:t>lead times associated with:</w:t>
      </w:r>
    </w:p>
    <w:p w:rsidR="00000000" w:rsidRPr="000405C9" w:rsidP="000405C9">
      <w:pPr>
        <w:pStyle w:val="ListBullet2"/>
      </w:pPr>
      <w:r w:rsidRPr="000405C9">
        <w:t>raw material availability</w:t>
      </w:r>
    </w:p>
    <w:p w:rsidR="00000000" w:rsidRPr="000405C9" w:rsidP="000405C9">
      <w:pPr>
        <w:pStyle w:val="ListBullet2"/>
      </w:pPr>
      <w:r w:rsidRPr="000405C9">
        <w:t>equipment, tool design and commissioning</w:t>
      </w:r>
    </w:p>
    <w:p w:rsidR="00000000" w:rsidRPr="000405C9" w:rsidP="000405C9">
      <w:pPr>
        <w:pStyle w:val="ListBullet2"/>
      </w:pPr>
      <w:r w:rsidRPr="000405C9">
        <w:t>prototypes and trial builds</w:t>
      </w:r>
    </w:p>
    <w:p w:rsidR="00000000" w:rsidRPr="000405C9" w:rsidP="000405C9">
      <w:pPr>
        <w:pStyle w:val="ListBullet2"/>
      </w:pPr>
      <w:r w:rsidRPr="000405C9">
        <w:t>estimating processes</w:t>
      </w:r>
    </w:p>
    <w:p w:rsidR="00000000" w:rsidRPr="000405C9" w:rsidP="000405C9">
      <w:pPr>
        <w:pStyle w:val="ListBullet2"/>
      </w:pPr>
      <w:r w:rsidRPr="000405C9">
        <w:t>use of contract documents including drawings and specifications</w:t>
      </w:r>
    </w:p>
    <w:p w:rsidR="00000000" w:rsidRPr="000405C9" w:rsidP="000405C9">
      <w:pPr>
        <w:pStyle w:val="ListBullet2"/>
      </w:pPr>
      <w:r w:rsidRPr="000405C9">
        <w:t>consideration of general conditions and any special conditions</w:t>
      </w:r>
    </w:p>
    <w:p w:rsidR="00000000" w:rsidRPr="000405C9" w:rsidP="000405C9">
      <w:pPr>
        <w:pStyle w:val="ListBullet2"/>
      </w:pPr>
      <w:r w:rsidRPr="000405C9">
        <w:t>application of resources costs includin</w:t>
      </w:r>
      <w:r w:rsidRPr="000405C9">
        <w:t>g labour, plant, material and subcontractors</w:t>
      </w:r>
    </w:p>
    <w:p w:rsidR="00000000" w:rsidRPr="000405C9" w:rsidP="000405C9">
      <w:pPr>
        <w:pStyle w:val="ListBullet2"/>
      </w:pPr>
      <w:r w:rsidRPr="000405C9">
        <w:t>contingency costs</w:t>
      </w:r>
    </w:p>
    <w:p w:rsidR="00000000" w:rsidRPr="000405C9" w:rsidP="000405C9">
      <w:pPr>
        <w:pStyle w:val="ListBullet2"/>
      </w:pPr>
      <w:r w:rsidRPr="000405C9">
        <w:t>allowance for contract variations</w:t>
      </w:r>
    </w:p>
    <w:p w:rsidR="00000000" w:rsidRPr="000405C9" w:rsidP="000405C9">
      <w:pPr>
        <w:pStyle w:val="ListBullet"/>
      </w:pPr>
      <w:r w:rsidRPr="000405C9">
        <w:t xml:space="preserve">hazards and control measures associated with preparing a simple cost estimate for a manufactured product, </w:t>
      </w:r>
      <w:r w:rsidRPr="000405C9">
        <w:t>including allowing for housekeeping, safe work practices and procedures.</w:t>
      </w:r>
    </w:p>
    <w:p w:rsidR="00000000" w:rsidRPr="000405C9" w:rsidP="000405C9">
      <w:pPr>
        <w:pStyle w:val="AllowPageBreak"/>
      </w:pPr>
    </w:p>
    <w:p w:rsidR="00000000" w:rsidRPr="000405C9" w:rsidP="000405C9">
      <w:pPr>
        <w:pStyle w:val="Heading1"/>
      </w:pPr>
      <w:bookmarkStart w:id="13" w:name="O_946168"/>
      <w:bookmarkEnd w:id="13"/>
      <w:r w:rsidRPr="000405C9">
        <w:t>Assessment Conditions</w:t>
      </w:r>
    </w:p>
    <w:p w:rsidR="00000000" w:rsidRPr="000405C9" w:rsidP="000405C9">
      <w:pPr>
        <w:pStyle w:val="ListBullet"/>
      </w:pPr>
      <w:r w:rsidRPr="000405C9">
        <w:t>Assessors must:</w:t>
      </w:r>
    </w:p>
    <w:p w:rsidR="00000000" w:rsidRPr="000405C9" w:rsidP="000405C9">
      <w:pPr>
        <w:pStyle w:val="ListBullet2"/>
      </w:pPr>
      <w:r w:rsidRPr="000405C9">
        <w:t>have vocational competency in preparing a simple cost estimate for a manufactured product at least to the level being assessed</w:t>
      </w:r>
      <w:r w:rsidRPr="000405C9">
        <w:t xml:space="preserve"> with relevant industry knowledge and experience</w:t>
      </w:r>
    </w:p>
    <w:p w:rsidR="00000000" w:rsidRPr="000405C9" w:rsidP="000405C9">
      <w:pPr>
        <w:pStyle w:val="ListBullet2"/>
      </w:pPr>
      <w:r w:rsidRPr="000405C9">
        <w:t>satisfy the assessor requirements in the Standards for Registered Training Organisations 2015 or its replacement and comply with the National Vocational Education and Training Regulator Act 2011, its replace</w:t>
      </w:r>
      <w:r w:rsidRPr="000405C9">
        <w:t>ment or equivalent legislation covering VET regulation in a non-referring state/territory as the case requires.</w:t>
      </w:r>
    </w:p>
    <w:p w:rsidR="00000000" w:rsidRPr="000405C9" w:rsidP="000405C9">
      <w:pPr>
        <w:pStyle w:val="ListBullet"/>
      </w:pPr>
      <w:r w:rsidRPr="000405C9">
        <w:t>Where possible, assessment must occur in operational workplace situations. Where this is not possible or where personal safety or environmental</w:t>
      </w:r>
      <w:r w:rsidRPr="000405C9">
        <w:t xml:space="preserve"> damage are limiting factors, assessment must occur in a sufficiently rigorous simulated environment that reflects realistic operational workplace conditions that cover all aspects of workplace performance, including environment, task skills, task manageme</w:t>
      </w:r>
      <w:r w:rsidRPr="000405C9">
        <w:t>nt skills, contingency management skills and job role environment skills.</w:t>
      </w:r>
    </w:p>
    <w:p w:rsidR="00000000" w:rsidRPr="000405C9" w:rsidP="000405C9">
      <w:pPr>
        <w:pStyle w:val="ListBullet"/>
      </w:pPr>
      <w:r w:rsidRPr="000405C9">
        <w:t>Conditions for assessment must include access to all tools, equipment, materials and documentation required including relevant workplace procedures, product and manufacturing specifi</w:t>
      </w:r>
      <w:r w:rsidRPr="000405C9">
        <w:t>cations.</w:t>
      </w:r>
    </w:p>
    <w:p w:rsidR="00461655" w:rsidP="000405C9">
      <w:pPr>
        <w:pStyle w:val="ListBullet"/>
      </w:pPr>
      <w:r w:rsidRPr="000405C9">
        <w:t>Assessment processes and techniques must be appropriate to the language, literacy and numeracy requirements of the work being performed and the needs of the candidate.</w:t>
      </w:r>
    </w:p>
    <w:p w:rsidR="00461655" w:rsidP="000405C9">
      <w:pPr>
        <w:pStyle w:val="ListBullet"/>
      </w:pPr>
    </w:p>
    <w:p w:rsidR="00000000" w:rsidRPr="000405C9" w:rsidP="000405C9">
      <w:pPr>
        <w:pStyle w:val="Heading1"/>
      </w:pPr>
      <w:bookmarkStart w:id="14" w:name="O_946166"/>
      <w:bookmarkEnd w:id="14"/>
      <w:r w:rsidRPr="000405C9">
        <w:t>Links</w:t>
      </w:r>
    </w:p>
    <w:p w:rsidR="00000000" w:rsidRPr="000405C9" w:rsidP="00461655">
      <w:pPr>
        <w:pStyle w:val="BodyText"/>
      </w:pPr>
      <w:r w:rsidRPr="000405C9">
        <w:t>Companion Volume implemen</w:t>
      </w:r>
      <w:r w:rsidRPr="000405C9">
        <w:t xml:space="preserve">tation guides are found in VETNet - </w:t>
      </w:r>
      <w:r>
        <w:fldChar w:fldCharType="begin"/>
      </w:r>
      <w:r>
        <w:instrText xml:space="preserve"> HYPERLINK "https://vetnet.gov.au/Pages/TrainingDocs.aspx?q=b7050d37-5fd0-4740-8f7d-3b7a49c10bb2" </w:instrText>
      </w:r>
      <w:r>
        <w:fldChar w:fldCharType="separate"/>
      </w:r>
      <w:r w:rsidRPr="004C1542">
        <w:rPr>
          <w:rStyle w:val="Hyperlink"/>
        </w:rPr>
        <w:t>https://vetnet.gov.au/Pages/TrainingDocs.aspx?q=b7050d37-5fd0-4740-8f7d-3b7a49c10bb2</w:t>
      </w:r>
      <w:r>
        <w:fldChar w:fldCharType="end"/>
      </w:r>
    </w:p>
    <w:p w:rsidR="00000000" w:rsidRPr="000405C9" w:rsidP="000405C9"/>
    <w:sectPr w:rsidSect="000405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C9" w:rsidRPr="00461655" w:rsidP="00461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55" w:rsidP="00040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655" w:rsidP="000405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1655" w:rsidP="000405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C9" w:rsidP="000405C9">
    <w:pPr>
      <w:pStyle w:val="Footer"/>
      <w:framePr w:wrap="around"/>
    </w:pPr>
    <w:r>
      <w:fldChar w:fldCharType="begin"/>
    </w:r>
    <w:r>
      <w:instrText xml:space="preserve"> DOCPROPERTY  Subject  \* MERGEFORMAT </w:instrText>
    </w:r>
    <w:r>
      <w:fldChar w:fldCharType="separate"/>
    </w:r>
    <w:r w:rsidR="00461655">
      <w:t>Approved</w:t>
    </w:r>
    <w:r w:rsidR="00461655">
      <w:fldChar w:fldCharType="end"/>
    </w:r>
    <w:r>
      <w:tab/>
      <w:t xml:space="preserve">Page </w:t>
    </w:r>
    <w:r>
      <w:fldChar w:fldCharType="begin"/>
    </w:r>
    <w:r>
      <w:instrText xml:space="preserve"> PAGE  \* Arabic  \* MERGEFORMAT </w:instrText>
    </w:r>
    <w:r>
      <w:fldChar w:fldCharType="separate"/>
    </w:r>
    <w:r w:rsidR="004616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655">
      <w:rPr>
        <w:noProof/>
      </w:rPr>
      <w:t>4</w:t>
    </w:r>
    <w:r>
      <w:rPr>
        <w:noProof/>
      </w:rPr>
      <w:fldChar w:fldCharType="end"/>
    </w:r>
  </w:p>
  <w:p w:rsidR="000405C9" w:rsidP="000405C9">
    <w:pPr>
      <w:pStyle w:val="Footer"/>
      <w:framePr w:wrap="around"/>
    </w:pPr>
    <w:r>
      <w:t xml:space="preserve">© Commonwealth of Australia, </w:t>
    </w:r>
    <w:r>
      <w:fldChar w:fldCharType="begin"/>
    </w:r>
    <w:r>
      <w:instrText xml:space="preserve"> DATE  \@ "yyyy"  \* MERGEFORMAT </w:instrText>
    </w:r>
    <w:r>
      <w:fldChar w:fldCharType="separate"/>
    </w:r>
    <w:r w:rsidR="00461655">
      <w:rPr>
        <w:noProof/>
      </w:rPr>
      <w:t>2025</w:t>
    </w:r>
    <w:r>
      <w:fldChar w:fldCharType="end"/>
    </w:r>
    <w:r>
      <w:tab/>
    </w:r>
    <w:r>
      <w:fldChar w:fldCharType="begin"/>
    </w:r>
    <w:r>
      <w:instrText xml:space="preserve"> DOCPROPERTY  Author  \* MERGEFORMAT </w:instrText>
    </w:r>
    <w:r>
      <w:fldChar w:fldCharType="separate"/>
    </w:r>
    <w:r w:rsidR="00461655">
      <w:t>Manufacturing Industry Skills Alliance</w:t>
    </w:r>
    <w:r w:rsidR="00461655">
      <w:fldChar w:fldCharType="end"/>
    </w:r>
  </w:p>
  <w:p w:rsidR="000405C9" w:rsidP="00040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5C9" w:rsidRPr="00461655" w:rsidP="00461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55" w:rsidRPr="002D2AF8" w:rsidP="000405C9">
    <w:pPr>
      <w:pStyle w:val="Header"/>
      <w:framePr w:wrap="around"/>
    </w:pPr>
    <w:r>
      <w:fldChar w:fldCharType="begin"/>
    </w:r>
    <w:r>
      <w:instrText xml:space="preserve"> TITLE   \* MERGEFORMAT </w:instrText>
    </w:r>
    <w:r>
      <w:fldChar w:fldCharType="separate"/>
    </w:r>
    <w:r>
      <w:t>MEM30023 Prepare a simple cost estimate for a manufactured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1655" w:rsidP="000405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5C9" w:rsidRPr="002D2AF8" w:rsidP="000405C9">
    <w:pPr>
      <w:pStyle w:val="Header"/>
      <w:framePr w:wrap="around"/>
    </w:pPr>
    <w:r>
      <w:fldChar w:fldCharType="begin"/>
    </w:r>
    <w:r>
      <w:instrText xml:space="preserve"> TITLE   \* MERGEFORMAT </w:instrText>
    </w:r>
    <w:r>
      <w:fldChar w:fldCharType="separate"/>
    </w:r>
    <w:r w:rsidR="00461655">
      <w:t>MEM30023 Prepare a simple cost estimate for a manufactured product</w:t>
    </w:r>
    <w:r w:rsidR="00461655">
      <w:fldChar w:fldCharType="end"/>
    </w:r>
    <w:r>
      <w:tab/>
      <w:t xml:space="preserve">Date this document was generated: </w:t>
    </w:r>
    <w:r>
      <w:fldChar w:fldCharType="begin"/>
    </w:r>
    <w:r>
      <w:instrText xml:space="preserve"> CREATEDATE  \@ "d MMMM yyyy"  \* MERGEFORMAT </w:instrText>
    </w:r>
    <w:r>
      <w:fldChar w:fldCharType="separate"/>
    </w:r>
    <w:r w:rsidR="00461655">
      <w:rPr>
        <w:noProof/>
      </w:rPr>
      <w:t>2 March 2025</w:t>
    </w:r>
    <w:r>
      <w:fldChar w:fldCharType="end"/>
    </w:r>
  </w:p>
  <w:p w:rsidR="000405C9" w:rsidP="00040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D06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80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2E0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5C9"/>
    <w:pPr>
      <w:spacing w:before="360" w:after="60"/>
      <w:outlineLvl w:val="0"/>
    </w:pPr>
    <w:rPr>
      <w:sz w:val="32"/>
    </w:rPr>
  </w:style>
  <w:style w:type="paragraph" w:styleId="Heading2">
    <w:name w:val="heading 2"/>
    <w:basedOn w:val="HeadingBase"/>
    <w:next w:val="BodyText"/>
    <w:link w:val="Heading2Char"/>
    <w:qFormat/>
    <w:rsid w:val="000405C9"/>
    <w:pPr>
      <w:keepLines/>
      <w:spacing w:before="240" w:after="120"/>
      <w:outlineLvl w:val="1"/>
    </w:pPr>
    <w:rPr>
      <w:sz w:val="28"/>
      <w:szCs w:val="40"/>
    </w:rPr>
  </w:style>
  <w:style w:type="paragraph" w:styleId="Heading3">
    <w:name w:val="heading 3"/>
    <w:basedOn w:val="HeadingBase"/>
    <w:next w:val="BodyText"/>
    <w:link w:val="Heading3Char"/>
    <w:qFormat/>
    <w:rsid w:val="000405C9"/>
    <w:pPr>
      <w:spacing w:before="180" w:after="120"/>
      <w:outlineLvl w:val="2"/>
    </w:pPr>
    <w:rPr>
      <w:spacing w:val="-10"/>
      <w:kern w:val="32"/>
    </w:rPr>
  </w:style>
  <w:style w:type="paragraph" w:styleId="Heading4">
    <w:name w:val="heading 4"/>
    <w:basedOn w:val="HeadingBase"/>
    <w:next w:val="BodyText"/>
    <w:link w:val="Heading4Char"/>
    <w:qFormat/>
    <w:rsid w:val="000405C9"/>
    <w:pPr>
      <w:spacing w:before="160" w:after="120"/>
      <w:outlineLvl w:val="3"/>
    </w:pPr>
    <w:rPr>
      <w:sz w:val="22"/>
    </w:rPr>
  </w:style>
  <w:style w:type="paragraph" w:styleId="Heading5">
    <w:name w:val="heading 5"/>
    <w:basedOn w:val="HeadingBase"/>
    <w:next w:val="Normal"/>
    <w:link w:val="Heading5Char"/>
    <w:qFormat/>
    <w:rsid w:val="000405C9"/>
    <w:pPr>
      <w:spacing w:before="80"/>
      <w:outlineLvl w:val="4"/>
    </w:pPr>
    <w:rPr>
      <w:color w:val="918585"/>
      <w:sz w:val="20"/>
    </w:rPr>
  </w:style>
  <w:style w:type="paragraph" w:styleId="Heading6">
    <w:name w:val="heading 6"/>
    <w:basedOn w:val="HeadingBase"/>
    <w:next w:val="Normal"/>
    <w:link w:val="Heading6Char"/>
    <w:qFormat/>
    <w:rsid w:val="000405C9"/>
    <w:pPr>
      <w:spacing w:before="60"/>
      <w:outlineLvl w:val="5"/>
    </w:pPr>
    <w:rPr>
      <w:color w:val="918585"/>
      <w:sz w:val="20"/>
    </w:rPr>
  </w:style>
  <w:style w:type="paragraph" w:styleId="Heading7">
    <w:name w:val="heading 7"/>
    <w:basedOn w:val="Normal"/>
    <w:next w:val="Normal"/>
    <w:link w:val="Heading7Char"/>
    <w:qFormat/>
    <w:rsid w:val="000405C9"/>
    <w:pPr>
      <w:ind w:left="720"/>
      <w:outlineLvl w:val="6"/>
    </w:pPr>
    <w:rPr>
      <w:i/>
    </w:rPr>
  </w:style>
  <w:style w:type="paragraph" w:styleId="Heading8">
    <w:name w:val="heading 8"/>
    <w:basedOn w:val="Normal"/>
    <w:next w:val="Normal"/>
    <w:link w:val="Heading8Char"/>
    <w:qFormat/>
    <w:rsid w:val="000405C9"/>
    <w:pPr>
      <w:ind w:left="720"/>
      <w:outlineLvl w:val="7"/>
    </w:pPr>
    <w:rPr>
      <w:i/>
    </w:rPr>
  </w:style>
  <w:style w:type="paragraph" w:styleId="Heading9">
    <w:name w:val="heading 9"/>
    <w:basedOn w:val="Normal"/>
    <w:next w:val="Normal"/>
    <w:link w:val="Heading9Char"/>
    <w:qFormat/>
    <w:rsid w:val="000405C9"/>
    <w:pPr>
      <w:ind w:left="720"/>
      <w:outlineLvl w:val="8"/>
    </w:pPr>
    <w:rPr>
      <w:i/>
    </w:rPr>
  </w:style>
  <w:style w:type="character" w:default="1" w:styleId="DefaultParagraphFont">
    <w:name w:val="Default Paragraph Font"/>
    <w:uiPriority w:val="1"/>
    <w:unhideWhenUsed/>
    <w:rsid w:val="00040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5C9"/>
  </w:style>
  <w:style w:type="character" w:customStyle="1" w:styleId="Heading1Char">
    <w:name w:val="Heading 1 Char"/>
    <w:basedOn w:val="DefaultParagraphFont"/>
    <w:link w:val="Heading1"/>
    <w:rsid w:val="000405C9"/>
    <w:rPr>
      <w:rFonts w:ascii="Times New Roman" w:eastAsia="Times New Roman" w:hAnsi="Times New Roman" w:cs="Times New Roman"/>
      <w:b/>
      <w:sz w:val="32"/>
      <w:szCs w:val="20"/>
      <w:lang w:eastAsia="en-US"/>
    </w:rPr>
  </w:style>
  <w:style w:type="paragraph" w:styleId="BodyText">
    <w:name w:val="Body Text"/>
    <w:basedOn w:val="Normal"/>
    <w:link w:val="BodyTextChar"/>
    <w:rsid w:val="00040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5C9"/>
    <w:rPr>
      <w:rFonts w:ascii="Times New Roman" w:eastAsia="Times New Roman" w:hAnsi="Times New Roman" w:cs="Times New Roman"/>
      <w:sz w:val="24"/>
      <w:lang w:eastAsia="en-US"/>
    </w:rPr>
  </w:style>
  <w:style w:type="paragraph" w:styleId="ListBullet">
    <w:name w:val="List Bullet"/>
    <w:basedOn w:val="List"/>
    <w:rsid w:val="000405C9"/>
    <w:pPr>
      <w:numPr>
        <w:numId w:val="12"/>
      </w:numPr>
      <w:tabs>
        <w:tab w:val="clear" w:pos="340"/>
      </w:tabs>
      <w:spacing w:before="40" w:after="40"/>
    </w:pPr>
  </w:style>
  <w:style w:type="character" w:customStyle="1" w:styleId="SpecialBold">
    <w:name w:val="Special Bold"/>
    <w:basedOn w:val="DefaultParagraphFont"/>
    <w:rsid w:val="000405C9"/>
    <w:rPr>
      <w:b/>
      <w:spacing w:val="0"/>
    </w:rPr>
  </w:style>
  <w:style w:type="paragraph" w:styleId="ListBullet2">
    <w:name w:val="List Bullet 2"/>
    <w:basedOn w:val="List2"/>
    <w:rsid w:val="000405C9"/>
    <w:pPr>
      <w:numPr>
        <w:numId w:val="13"/>
      </w:numPr>
      <w:tabs>
        <w:tab w:val="clear" w:pos="680"/>
      </w:tabs>
    </w:pPr>
  </w:style>
  <w:style w:type="character" w:styleId="Emphasis">
    <w:name w:val="Emphasis"/>
    <w:basedOn w:val="DefaultParagraphFont"/>
    <w:qFormat/>
    <w:rsid w:val="000405C9"/>
    <w:rPr>
      <w:i/>
    </w:rPr>
  </w:style>
  <w:style w:type="paragraph" w:customStyle="1" w:styleId="SuperHeading">
    <w:name w:val="SuperHeading"/>
    <w:basedOn w:val="Normal"/>
    <w:rsid w:val="000405C9"/>
    <w:pPr>
      <w:spacing w:before="240" w:after="120"/>
      <w:outlineLvl w:val="0"/>
    </w:pPr>
    <w:rPr>
      <w:rFonts w:ascii="Times New Roman" w:hAnsi="Times New Roman"/>
      <w:b/>
      <w:sz w:val="32"/>
    </w:rPr>
  </w:style>
  <w:style w:type="paragraph" w:customStyle="1" w:styleId="AllowPageBreak">
    <w:name w:val="AllowPageBreak"/>
    <w:rsid w:val="00040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5C9"/>
    <w:rPr>
      <w:rFonts w:ascii="Courier New" w:eastAsia="Times New Roman" w:hAnsi="Courier New" w:cs="Times New Roman"/>
      <w:i/>
      <w:szCs w:val="20"/>
      <w:lang w:eastAsia="en-US"/>
    </w:rPr>
  </w:style>
  <w:style w:type="paragraph" w:customStyle="1" w:styleId="HeadingBase">
    <w:name w:val="Heading Base"/>
    <w:rsid w:val="00040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5C9"/>
    <w:pPr>
      <w:tabs>
        <w:tab w:val="right" w:leader="dot" w:pos="9072"/>
      </w:tabs>
      <w:ind w:left="567"/>
    </w:pPr>
    <w:rPr>
      <w:szCs w:val="22"/>
    </w:rPr>
  </w:style>
  <w:style w:type="paragraph" w:customStyle="1" w:styleId="TOCBase">
    <w:name w:val="TOC Base"/>
    <w:rsid w:val="00040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5C9"/>
    <w:pPr>
      <w:tabs>
        <w:tab w:val="right" w:leader="dot" w:pos="9072"/>
      </w:tabs>
      <w:spacing w:before="40" w:after="40"/>
      <w:ind w:left="284"/>
    </w:pPr>
    <w:rPr>
      <w:rFonts w:ascii="Times New Roman" w:hAnsi="Times New Roman"/>
    </w:rPr>
  </w:style>
  <w:style w:type="paragraph" w:styleId="TOC1">
    <w:name w:val="toc 1"/>
    <w:basedOn w:val="TOCBase"/>
    <w:next w:val="Normal"/>
    <w:rsid w:val="00040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5C9"/>
    <w:rPr>
      <w:rFonts w:ascii="Times New Roman" w:eastAsia="Times New Roman" w:hAnsi="Times New Roman" w:cs="Times New Roman"/>
      <w:sz w:val="16"/>
      <w:lang w:eastAsia="en-US"/>
    </w:rPr>
  </w:style>
  <w:style w:type="paragraph" w:styleId="Title">
    <w:name w:val="Title"/>
    <w:basedOn w:val="HeadingBase"/>
    <w:link w:val="TitleChar"/>
    <w:qFormat/>
    <w:rsid w:val="000405C9"/>
    <w:pPr>
      <w:spacing w:before="5040"/>
      <w:jc w:val="center"/>
    </w:pPr>
    <w:rPr>
      <w:sz w:val="48"/>
      <w:szCs w:val="72"/>
      <w:lang w:val="en-US"/>
    </w:rPr>
  </w:style>
  <w:style w:type="character" w:customStyle="1" w:styleId="TitleChar">
    <w:name w:val="Title Char"/>
    <w:basedOn w:val="DefaultParagraphFont"/>
    <w:link w:val="Title"/>
    <w:rsid w:val="00040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5C9"/>
    <w:pPr>
      <w:tabs>
        <w:tab w:val="left" w:pos="3600"/>
        <w:tab w:val="left" w:pos="3958"/>
      </w:tabs>
    </w:pPr>
  </w:style>
  <w:style w:type="paragraph" w:styleId="List">
    <w:name w:val="List"/>
    <w:basedOn w:val="BodyText"/>
    <w:next w:val="BodyText"/>
    <w:rsid w:val="000405C9"/>
    <w:pPr>
      <w:tabs>
        <w:tab w:val="left" w:pos="340"/>
      </w:tabs>
      <w:spacing w:before="60" w:after="60"/>
      <w:ind w:left="340" w:hanging="340"/>
    </w:pPr>
  </w:style>
  <w:style w:type="paragraph" w:customStyle="1" w:styleId="Note">
    <w:name w:val="Note"/>
    <w:basedOn w:val="BodyText"/>
    <w:rsid w:val="00040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5C9"/>
    <w:pPr>
      <w:framePr w:wrap="auto" w:hAnchor="text" w:y="6049"/>
    </w:pPr>
    <w:rPr>
      <w:color w:val="000000"/>
      <w:sz w:val="40"/>
    </w:rPr>
  </w:style>
  <w:style w:type="paragraph" w:customStyle="1" w:styleId="TOCTitle">
    <w:name w:val="TOCTitle"/>
    <w:basedOn w:val="Heading1"/>
    <w:rsid w:val="000405C9"/>
    <w:pPr>
      <w:spacing w:after="240"/>
      <w:jc w:val="center"/>
      <w:outlineLvl w:val="9"/>
    </w:pPr>
    <w:rPr>
      <w:caps/>
    </w:rPr>
  </w:style>
  <w:style w:type="paragraph" w:customStyle="1" w:styleId="Version">
    <w:name w:val="Version"/>
    <w:rsid w:val="00040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5C9"/>
    <w:pPr>
      <w:keepNext w:val="0"/>
      <w:tabs>
        <w:tab w:val="right" w:pos="4176"/>
      </w:tabs>
      <w:ind w:left="198" w:hanging="198"/>
    </w:pPr>
    <w:rPr>
      <w:rFonts w:ascii="Garamond" w:hAnsi="Garamond"/>
    </w:rPr>
  </w:style>
  <w:style w:type="paragraph" w:styleId="IndexHeading">
    <w:name w:val="index heading"/>
    <w:basedOn w:val="Normal"/>
    <w:next w:val="Index1"/>
    <w:semiHidden/>
    <w:rsid w:val="000405C9"/>
    <w:pPr>
      <w:spacing w:before="120" w:after="120"/>
    </w:pPr>
    <w:rPr>
      <w:rFonts w:ascii="Arial" w:hAnsi="Arial"/>
      <w:b/>
      <w:color w:val="918585"/>
      <w:sz w:val="24"/>
    </w:rPr>
  </w:style>
  <w:style w:type="paragraph" w:styleId="Header">
    <w:name w:val="header"/>
    <w:basedOn w:val="Normal"/>
    <w:link w:val="HeaderChar"/>
    <w:rsid w:val="00040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5C9"/>
    <w:rPr>
      <w:rFonts w:ascii="Times New Roman" w:eastAsia="Times New Roman" w:hAnsi="Times New Roman" w:cs="Times New Roman"/>
      <w:sz w:val="16"/>
      <w:szCs w:val="20"/>
      <w:lang w:val="en-GB" w:eastAsia="en-US"/>
    </w:rPr>
  </w:style>
  <w:style w:type="paragraph" w:customStyle="1" w:styleId="Chapter">
    <w:name w:val="Chapter"/>
    <w:basedOn w:val="Normal"/>
    <w:rsid w:val="000405C9"/>
    <w:pPr>
      <w:spacing w:before="240"/>
    </w:pPr>
    <w:rPr>
      <w:rFonts w:ascii="Times New Roman" w:hAnsi="Times New Roman"/>
      <w:smallCaps/>
      <w:spacing w:val="80"/>
      <w:sz w:val="28"/>
    </w:rPr>
  </w:style>
  <w:style w:type="paragraph" w:customStyle="1" w:styleId="InChapter">
    <w:name w:val="InChapter"/>
    <w:basedOn w:val="Heading3"/>
    <w:rsid w:val="000405C9"/>
    <w:pPr>
      <w:spacing w:after="240"/>
      <w:outlineLvl w:val="9"/>
    </w:pPr>
    <w:rPr>
      <w:noProof/>
    </w:rPr>
  </w:style>
  <w:style w:type="paragraph" w:styleId="Index2">
    <w:name w:val="index 2"/>
    <w:basedOn w:val="Normal"/>
    <w:next w:val="Normal"/>
    <w:semiHidden/>
    <w:rsid w:val="000405C9"/>
    <w:pPr>
      <w:tabs>
        <w:tab w:val="right" w:pos="4176"/>
      </w:tabs>
      <w:ind w:left="568" w:hanging="284"/>
    </w:pPr>
    <w:rPr>
      <w:rFonts w:ascii="Garamond" w:hAnsi="Garamond"/>
    </w:rPr>
  </w:style>
  <w:style w:type="paragraph" w:customStyle="1" w:styleId="Byline">
    <w:name w:val="Byline"/>
    <w:rsid w:val="00040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5C9"/>
    <w:pPr>
      <w:tabs>
        <w:tab w:val="clear" w:pos="3600"/>
        <w:tab w:val="clear" w:pos="3958"/>
      </w:tabs>
      <w:jc w:val="right"/>
    </w:pPr>
  </w:style>
  <w:style w:type="paragraph" w:styleId="Caption">
    <w:name w:val="caption"/>
    <w:basedOn w:val="BodyText"/>
    <w:next w:val="Normal"/>
    <w:qFormat/>
    <w:rsid w:val="000405C9"/>
    <w:pPr>
      <w:framePr w:w="2268" w:hSpace="181" w:vSpace="181" w:wrap="around" w:vAnchor="text" w:hAnchor="page" w:x="1135" w:y="285" w:anchorLock="1"/>
    </w:pPr>
    <w:rPr>
      <w:i/>
    </w:rPr>
  </w:style>
  <w:style w:type="paragraph" w:customStyle="1" w:styleId="MiniTOCTitle">
    <w:name w:val="MiniTOCTitle"/>
    <w:basedOn w:val="Heading4"/>
    <w:rsid w:val="000405C9"/>
    <w:pPr>
      <w:spacing w:before="240"/>
      <w:outlineLvl w:val="9"/>
    </w:pPr>
    <w:rPr>
      <w:noProof/>
      <w:sz w:val="24"/>
    </w:rPr>
  </w:style>
  <w:style w:type="paragraph" w:customStyle="1" w:styleId="MiniTOCItem">
    <w:name w:val="MiniTOCItem"/>
    <w:basedOn w:val="ListBullet"/>
    <w:rsid w:val="000405C9"/>
    <w:pPr>
      <w:numPr>
        <w:numId w:val="0"/>
      </w:numPr>
      <w:tabs>
        <w:tab w:val="right" w:leader="dot" w:pos="6521"/>
      </w:tabs>
      <w:spacing w:before="0" w:after="0"/>
    </w:pPr>
  </w:style>
  <w:style w:type="paragraph" w:customStyle="1" w:styleId="TOFTitle">
    <w:name w:val="TOFTitle"/>
    <w:basedOn w:val="TOCTitle"/>
    <w:rsid w:val="000405C9"/>
  </w:style>
  <w:style w:type="paragraph" w:styleId="TableofFigures">
    <w:name w:val="table of figures"/>
    <w:basedOn w:val="Normal"/>
    <w:next w:val="Normal"/>
    <w:semiHidden/>
    <w:rsid w:val="000405C9"/>
    <w:pPr>
      <w:tabs>
        <w:tab w:val="right" w:leader="dot" w:pos="9072"/>
      </w:tabs>
      <w:ind w:left="970" w:hanging="403"/>
    </w:pPr>
    <w:rPr>
      <w:rFonts w:ascii="Times New Roman" w:hAnsi="Times New Roman"/>
      <w:b/>
    </w:rPr>
  </w:style>
  <w:style w:type="paragraph" w:styleId="ListNumber">
    <w:name w:val="List Number"/>
    <w:basedOn w:val="List"/>
    <w:rsid w:val="000405C9"/>
    <w:pPr>
      <w:numPr>
        <w:numId w:val="15"/>
      </w:numPr>
      <w:tabs>
        <w:tab w:val="clear" w:pos="340"/>
      </w:tabs>
    </w:pPr>
  </w:style>
  <w:style w:type="character" w:customStyle="1" w:styleId="WingdingSymbols">
    <w:name w:val="Wingding Symbols"/>
    <w:rsid w:val="000405C9"/>
    <w:rPr>
      <w:rFonts w:ascii="Wingdings" w:hAnsi="Wingdings"/>
    </w:rPr>
  </w:style>
  <w:style w:type="paragraph" w:customStyle="1" w:styleId="TableHeading">
    <w:name w:val="Table Heading"/>
    <w:basedOn w:val="HeadingBase"/>
    <w:rsid w:val="000405C9"/>
    <w:pPr>
      <w:keepLines/>
      <w:pBdr>
        <w:bottom w:val="single" w:sz="6" w:space="1" w:color="918585"/>
      </w:pBdr>
      <w:spacing w:before="240"/>
    </w:pPr>
  </w:style>
  <w:style w:type="character" w:customStyle="1" w:styleId="HotSpot">
    <w:name w:val="HotSpot"/>
    <w:rsid w:val="000405C9"/>
    <w:rPr>
      <w:color w:val="0033CC"/>
      <w:u w:val="none"/>
    </w:rPr>
  </w:style>
  <w:style w:type="paragraph" w:customStyle="1" w:styleId="BodyTextRight">
    <w:name w:val="Body Text Right"/>
    <w:basedOn w:val="BodyText"/>
    <w:rsid w:val="000405C9"/>
    <w:pPr>
      <w:spacing w:before="0" w:after="0"/>
      <w:jc w:val="right"/>
    </w:pPr>
  </w:style>
  <w:style w:type="paragraph" w:styleId="Index3">
    <w:name w:val="index 3"/>
    <w:basedOn w:val="ListNumber2"/>
    <w:next w:val="Normal"/>
    <w:semiHidden/>
    <w:rsid w:val="000405C9"/>
    <w:pPr>
      <w:numPr>
        <w:numId w:val="0"/>
      </w:numPr>
      <w:tabs>
        <w:tab w:val="right" w:leader="dot" w:pos="4176"/>
      </w:tabs>
    </w:pPr>
  </w:style>
  <w:style w:type="paragraph" w:styleId="ListNumber2">
    <w:name w:val="List Number 2"/>
    <w:basedOn w:val="List2"/>
    <w:rsid w:val="000405C9"/>
    <w:pPr>
      <w:numPr>
        <w:numId w:val="10"/>
      </w:numPr>
      <w:tabs>
        <w:tab w:val="clear" w:pos="1060"/>
      </w:tabs>
    </w:pPr>
  </w:style>
  <w:style w:type="paragraph" w:customStyle="1" w:styleId="MarginNote">
    <w:name w:val="Margin Note"/>
    <w:basedOn w:val="BodyText"/>
    <w:rsid w:val="00040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5C9"/>
    <w:rPr>
      <w:sz w:val="32"/>
    </w:rPr>
  </w:style>
  <w:style w:type="paragraph" w:customStyle="1" w:styleId="HeadingProcedure">
    <w:name w:val="Heading Procedure"/>
    <w:basedOn w:val="HeadingBase"/>
    <w:next w:val="Normal"/>
    <w:rsid w:val="000405C9"/>
    <w:pPr>
      <w:tabs>
        <w:tab w:val="left" w:pos="0"/>
      </w:tabs>
      <w:spacing w:before="120" w:after="60"/>
    </w:pPr>
    <w:rPr>
      <w:i/>
      <w:color w:val="918585"/>
      <w:sz w:val="22"/>
    </w:rPr>
  </w:style>
  <w:style w:type="paragraph" w:customStyle="1" w:styleId="TableBodyText">
    <w:name w:val="Table Body Text"/>
    <w:basedOn w:val="BodyText"/>
    <w:rsid w:val="000405C9"/>
    <w:pPr>
      <w:spacing w:before="60" w:after="60"/>
    </w:pPr>
  </w:style>
  <w:style w:type="paragraph" w:styleId="ListContinue">
    <w:name w:val="List Continue"/>
    <w:basedOn w:val="List"/>
    <w:rsid w:val="000405C9"/>
    <w:pPr>
      <w:ind w:firstLine="0"/>
    </w:pPr>
  </w:style>
  <w:style w:type="paragraph" w:customStyle="1" w:styleId="ListNote">
    <w:name w:val="List Note"/>
    <w:basedOn w:val="List"/>
    <w:rsid w:val="000405C9"/>
    <w:pPr>
      <w:pBdr>
        <w:top w:val="single" w:sz="6" w:space="2" w:color="918585"/>
        <w:bottom w:val="single" w:sz="6" w:space="2" w:color="918585"/>
      </w:pBdr>
      <w:tabs>
        <w:tab w:val="left" w:pos="1021"/>
      </w:tabs>
      <w:ind w:firstLine="0"/>
    </w:pPr>
  </w:style>
  <w:style w:type="paragraph" w:customStyle="1" w:styleId="Warning">
    <w:name w:val="Warning"/>
    <w:basedOn w:val="BodyText"/>
    <w:rsid w:val="000405C9"/>
    <w:pPr>
      <w:shd w:val="clear" w:color="auto" w:fill="D9D9D9"/>
      <w:tabs>
        <w:tab w:val="left" w:pos="992"/>
      </w:tabs>
      <w:ind w:left="119" w:right="119"/>
    </w:pPr>
    <w:rPr>
      <w:sz w:val="20"/>
    </w:rPr>
  </w:style>
  <w:style w:type="paragraph" w:customStyle="1" w:styleId="MarginIcons">
    <w:name w:val="Margin Icons"/>
    <w:basedOn w:val="BodyText"/>
    <w:rsid w:val="00040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5C9"/>
    <w:rPr>
      <w:rFonts w:ascii="Courier New" w:hAnsi="Courier New"/>
    </w:rPr>
  </w:style>
  <w:style w:type="paragraph" w:customStyle="1" w:styleId="NoteBullet">
    <w:name w:val="Note Bullet"/>
    <w:basedOn w:val="Note"/>
    <w:rsid w:val="000405C9"/>
    <w:pPr>
      <w:tabs>
        <w:tab w:val="clear" w:pos="680"/>
      </w:tabs>
      <w:spacing w:before="60" w:after="60"/>
    </w:pPr>
  </w:style>
  <w:style w:type="paragraph" w:customStyle="1" w:styleId="SubHeading2">
    <w:name w:val="SubHeading2"/>
    <w:basedOn w:val="HeadingBase"/>
    <w:rsid w:val="000405C9"/>
    <w:pPr>
      <w:spacing w:before="240" w:after="60"/>
    </w:pPr>
    <w:rPr>
      <w:sz w:val="20"/>
    </w:rPr>
  </w:style>
  <w:style w:type="paragraph" w:customStyle="1" w:styleId="SubHeading1">
    <w:name w:val="SubHeading1"/>
    <w:basedOn w:val="HeadingBase"/>
    <w:rsid w:val="000405C9"/>
    <w:pPr>
      <w:spacing w:before="240" w:after="60"/>
    </w:pPr>
    <w:rPr>
      <w:color w:val="918585"/>
      <w:sz w:val="22"/>
    </w:rPr>
  </w:style>
  <w:style w:type="paragraph" w:customStyle="1" w:styleId="SideHeading">
    <w:name w:val="Side Heading"/>
    <w:basedOn w:val="HeadingBase"/>
    <w:rsid w:val="00040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5C9"/>
    <w:pPr>
      <w:tabs>
        <w:tab w:val="num" w:pos="360"/>
      </w:tabs>
    </w:pPr>
  </w:style>
  <w:style w:type="paragraph" w:styleId="PlainText">
    <w:name w:val="Plain Text"/>
    <w:basedOn w:val="Normal"/>
    <w:link w:val="PlainTextChar"/>
    <w:rsid w:val="000405C9"/>
    <w:rPr>
      <w:sz w:val="20"/>
    </w:rPr>
  </w:style>
  <w:style w:type="character" w:customStyle="1" w:styleId="PlainTextChar">
    <w:name w:val="Plain Text Char"/>
    <w:basedOn w:val="DefaultParagraphFont"/>
    <w:link w:val="PlainText"/>
    <w:rsid w:val="000405C9"/>
    <w:rPr>
      <w:rFonts w:ascii="Courier New" w:eastAsia="Times New Roman" w:hAnsi="Courier New" w:cs="Times New Roman"/>
      <w:sz w:val="20"/>
      <w:szCs w:val="20"/>
      <w:lang w:eastAsia="en-US"/>
    </w:rPr>
  </w:style>
  <w:style w:type="character" w:customStyle="1" w:styleId="MenuOption">
    <w:name w:val="Menu Option"/>
    <w:basedOn w:val="DefaultParagraphFont"/>
    <w:rsid w:val="000405C9"/>
    <w:rPr>
      <w:b/>
      <w:smallCaps/>
    </w:rPr>
  </w:style>
  <w:style w:type="paragraph" w:customStyle="1" w:styleId="TableListNumber">
    <w:name w:val="Table List Number"/>
    <w:basedOn w:val="ListNumber"/>
    <w:rsid w:val="000405C9"/>
    <w:pPr>
      <w:numPr>
        <w:numId w:val="0"/>
      </w:numPr>
    </w:pPr>
  </w:style>
  <w:style w:type="paragraph" w:styleId="TOC4">
    <w:name w:val="toc 4"/>
    <w:basedOn w:val="TOCBase"/>
    <w:next w:val="Normal"/>
    <w:semiHidden/>
    <w:rsid w:val="000405C9"/>
    <w:pPr>
      <w:tabs>
        <w:tab w:val="right" w:leader="dot" w:pos="9071"/>
      </w:tabs>
      <w:ind w:left="1701"/>
    </w:pPr>
  </w:style>
  <w:style w:type="paragraph" w:customStyle="1" w:styleId="ListAlpha">
    <w:name w:val="List Alpha"/>
    <w:basedOn w:val="List"/>
    <w:rsid w:val="000405C9"/>
    <w:pPr>
      <w:numPr>
        <w:numId w:val="9"/>
      </w:numPr>
    </w:pPr>
  </w:style>
  <w:style w:type="paragraph" w:customStyle="1" w:styleId="ListAlpha2">
    <w:name w:val="List Alpha 2"/>
    <w:basedOn w:val="List2"/>
    <w:rsid w:val="000405C9"/>
    <w:pPr>
      <w:numPr>
        <w:numId w:val="8"/>
      </w:numPr>
    </w:pPr>
  </w:style>
  <w:style w:type="paragraph" w:styleId="List2">
    <w:name w:val="List 2"/>
    <w:basedOn w:val="BodyText"/>
    <w:rsid w:val="000405C9"/>
    <w:pPr>
      <w:tabs>
        <w:tab w:val="left" w:pos="680"/>
      </w:tabs>
      <w:spacing w:before="60" w:after="60"/>
      <w:ind w:left="680" w:hanging="340"/>
    </w:pPr>
  </w:style>
  <w:style w:type="paragraph" w:styleId="List3">
    <w:name w:val="List 3"/>
    <w:basedOn w:val="BodyText"/>
    <w:rsid w:val="000405C9"/>
    <w:pPr>
      <w:tabs>
        <w:tab w:val="left" w:pos="1021"/>
      </w:tabs>
      <w:spacing w:before="60" w:after="60"/>
      <w:ind w:left="1020" w:hanging="340"/>
    </w:pPr>
  </w:style>
  <w:style w:type="paragraph" w:styleId="List4">
    <w:name w:val="List 4"/>
    <w:basedOn w:val="BodyText"/>
    <w:rsid w:val="000405C9"/>
    <w:pPr>
      <w:tabs>
        <w:tab w:val="left" w:pos="1361"/>
      </w:tabs>
      <w:spacing w:before="60" w:after="60"/>
      <w:ind w:left="1361" w:hanging="340"/>
    </w:pPr>
  </w:style>
  <w:style w:type="paragraph" w:styleId="List5">
    <w:name w:val="List 5"/>
    <w:basedOn w:val="BodyText"/>
    <w:rsid w:val="000405C9"/>
    <w:pPr>
      <w:tabs>
        <w:tab w:val="left" w:pos="1701"/>
      </w:tabs>
      <w:spacing w:before="60" w:after="60"/>
      <w:ind w:left="1701" w:hanging="340"/>
    </w:pPr>
  </w:style>
  <w:style w:type="paragraph" w:styleId="ListBullet3">
    <w:name w:val="List Bullet 3"/>
    <w:basedOn w:val="List3"/>
    <w:rsid w:val="000405C9"/>
    <w:pPr>
      <w:numPr>
        <w:numId w:val="14"/>
      </w:numPr>
      <w:tabs>
        <w:tab w:val="clear" w:pos="1021"/>
      </w:tabs>
      <w:ind w:left="1037" w:hanging="357"/>
    </w:pPr>
  </w:style>
  <w:style w:type="paragraph" w:styleId="ListBullet4">
    <w:name w:val="List Bullet 4"/>
    <w:basedOn w:val="List4"/>
    <w:rsid w:val="000405C9"/>
    <w:pPr>
      <w:numPr>
        <w:numId w:val="3"/>
      </w:numPr>
      <w:tabs>
        <w:tab w:val="clear" w:pos="1361"/>
      </w:tabs>
    </w:pPr>
  </w:style>
  <w:style w:type="paragraph" w:styleId="ListBullet5">
    <w:name w:val="List Bullet 5"/>
    <w:basedOn w:val="List5"/>
    <w:rsid w:val="000405C9"/>
    <w:pPr>
      <w:numPr>
        <w:numId w:val="4"/>
      </w:numPr>
    </w:pPr>
  </w:style>
  <w:style w:type="paragraph" w:styleId="ListContinue2">
    <w:name w:val="List Continue 2"/>
    <w:basedOn w:val="List2"/>
    <w:rsid w:val="000405C9"/>
    <w:pPr>
      <w:ind w:firstLine="0"/>
    </w:pPr>
  </w:style>
  <w:style w:type="paragraph" w:styleId="ListContinue3">
    <w:name w:val="List Continue 3"/>
    <w:basedOn w:val="List3"/>
    <w:rsid w:val="000405C9"/>
    <w:pPr>
      <w:ind w:left="1021" w:firstLine="0"/>
    </w:pPr>
  </w:style>
  <w:style w:type="paragraph" w:styleId="ListContinue4">
    <w:name w:val="List Continue 4"/>
    <w:basedOn w:val="List4"/>
    <w:rsid w:val="000405C9"/>
    <w:pPr>
      <w:ind w:firstLine="0"/>
    </w:pPr>
  </w:style>
  <w:style w:type="paragraph" w:styleId="ListContinue5">
    <w:name w:val="List Continue 5"/>
    <w:basedOn w:val="List5"/>
    <w:rsid w:val="000405C9"/>
    <w:pPr>
      <w:ind w:firstLine="0"/>
    </w:pPr>
  </w:style>
  <w:style w:type="paragraph" w:styleId="ListNumber3">
    <w:name w:val="List Number 3"/>
    <w:basedOn w:val="List3"/>
    <w:rsid w:val="000405C9"/>
    <w:pPr>
      <w:numPr>
        <w:numId w:val="5"/>
      </w:numPr>
    </w:pPr>
  </w:style>
  <w:style w:type="paragraph" w:styleId="ListNumber4">
    <w:name w:val="List Number 4"/>
    <w:basedOn w:val="List4"/>
    <w:rsid w:val="000405C9"/>
    <w:pPr>
      <w:numPr>
        <w:numId w:val="6"/>
      </w:numPr>
    </w:pPr>
  </w:style>
  <w:style w:type="paragraph" w:styleId="ListNumber5">
    <w:name w:val="List Number 5"/>
    <w:basedOn w:val="List5"/>
    <w:rsid w:val="000405C9"/>
    <w:pPr>
      <w:numPr>
        <w:numId w:val="7"/>
      </w:numPr>
    </w:pPr>
  </w:style>
  <w:style w:type="paragraph" w:styleId="BlockText">
    <w:name w:val="Block Text"/>
    <w:basedOn w:val="Normal"/>
    <w:rsid w:val="000405C9"/>
    <w:pPr>
      <w:spacing w:after="120"/>
      <w:ind w:left="1440" w:right="1440"/>
    </w:pPr>
  </w:style>
  <w:style w:type="character" w:customStyle="1" w:styleId="Subscript">
    <w:name w:val="Subscript"/>
    <w:basedOn w:val="DefaultParagraphFont"/>
    <w:rsid w:val="000405C9"/>
    <w:rPr>
      <w:sz w:val="16"/>
      <w:vertAlign w:val="subscript"/>
    </w:rPr>
  </w:style>
  <w:style w:type="character" w:customStyle="1" w:styleId="Superscript">
    <w:name w:val="Superscript"/>
    <w:basedOn w:val="DefaultParagraphFont"/>
    <w:rsid w:val="000405C9"/>
    <w:rPr>
      <w:sz w:val="16"/>
      <w:vertAlign w:val="superscript"/>
    </w:rPr>
  </w:style>
  <w:style w:type="character" w:customStyle="1" w:styleId="Symbols">
    <w:name w:val="Symbols"/>
    <w:basedOn w:val="DefaultParagraphFont"/>
    <w:rsid w:val="000405C9"/>
    <w:rPr>
      <w:rFonts w:ascii="Symbol" w:hAnsi="Symbol"/>
    </w:rPr>
  </w:style>
  <w:style w:type="character" w:customStyle="1" w:styleId="MenuOptions">
    <w:name w:val="Menu Options"/>
    <w:basedOn w:val="DefaultParagraphFont"/>
    <w:rsid w:val="000405C9"/>
    <w:rPr>
      <w:rFonts w:ascii="Arial Narrow" w:hAnsi="Arial Narrow"/>
      <w:smallCaps/>
    </w:rPr>
  </w:style>
  <w:style w:type="character" w:customStyle="1" w:styleId="Buttons">
    <w:name w:val="Buttons"/>
    <w:basedOn w:val="DefaultParagraphFont"/>
    <w:rsid w:val="000405C9"/>
    <w:rPr>
      <w:b/>
    </w:rPr>
  </w:style>
  <w:style w:type="character" w:customStyle="1" w:styleId="Underlined">
    <w:name w:val="Underlined"/>
    <w:basedOn w:val="DefaultParagraphFont"/>
    <w:rsid w:val="000405C9"/>
    <w:rPr>
      <w:u w:val="single"/>
    </w:rPr>
  </w:style>
  <w:style w:type="paragraph" w:customStyle="1" w:styleId="TableBodyTextRight">
    <w:name w:val="Table Body Text Right"/>
    <w:basedOn w:val="TableBodyText"/>
    <w:rsid w:val="000405C9"/>
    <w:pPr>
      <w:widowControl w:val="0"/>
      <w:autoSpaceDE w:val="0"/>
      <w:autoSpaceDN w:val="0"/>
      <w:adjustRightInd w:val="0"/>
      <w:jc w:val="right"/>
    </w:pPr>
    <w:rPr>
      <w:rFonts w:cs="Arial"/>
      <w:szCs w:val="18"/>
    </w:rPr>
  </w:style>
  <w:style w:type="paragraph" w:customStyle="1" w:styleId="CopyrightText">
    <w:name w:val="Copyright Text"/>
    <w:basedOn w:val="BodyText"/>
    <w:rsid w:val="000405C9"/>
    <w:rPr>
      <w:sz w:val="18"/>
    </w:rPr>
  </w:style>
  <w:style w:type="paragraph" w:customStyle="1" w:styleId="BodySmallRight">
    <w:name w:val="Body Small Right"/>
    <w:basedOn w:val="BodyTextRight"/>
    <w:rsid w:val="000405C9"/>
    <w:rPr>
      <w:sz w:val="18"/>
      <w:szCs w:val="18"/>
    </w:rPr>
  </w:style>
  <w:style w:type="paragraph" w:customStyle="1" w:styleId="MarginEdition">
    <w:name w:val="Margin Edition"/>
    <w:basedOn w:val="MarginNote"/>
    <w:rsid w:val="000405C9"/>
    <w:pPr>
      <w:spacing w:before="0" w:after="0"/>
    </w:pPr>
    <w:rPr>
      <w:rFonts w:ascii="Times New Roman" w:hAnsi="Times New Roman"/>
      <w:color w:val="999999"/>
    </w:rPr>
  </w:style>
  <w:style w:type="paragraph" w:customStyle="1" w:styleId="Spacer">
    <w:name w:val="Spacer"/>
    <w:basedOn w:val="Normal"/>
    <w:rsid w:val="000405C9"/>
    <w:rPr>
      <w:sz w:val="2"/>
      <w:szCs w:val="2"/>
    </w:rPr>
  </w:style>
  <w:style w:type="character" w:customStyle="1" w:styleId="Small">
    <w:name w:val="Small"/>
    <w:basedOn w:val="DefaultParagraphFont"/>
    <w:rsid w:val="000405C9"/>
    <w:rPr>
      <w:sz w:val="16"/>
    </w:rPr>
  </w:style>
  <w:style w:type="paragraph" w:customStyle="1" w:styleId="WideTable">
    <w:name w:val="Wide Table"/>
    <w:basedOn w:val="Normal"/>
    <w:rsid w:val="000405C9"/>
    <w:pPr>
      <w:ind w:left="-1418"/>
    </w:pPr>
    <w:rPr>
      <w:sz w:val="2"/>
      <w:szCs w:val="2"/>
    </w:rPr>
  </w:style>
  <w:style w:type="character" w:styleId="PageNumber">
    <w:name w:val="page number"/>
    <w:basedOn w:val="DefaultParagraphFont"/>
    <w:rsid w:val="000405C9"/>
  </w:style>
  <w:style w:type="paragraph" w:styleId="Quote">
    <w:name w:val="Quote"/>
    <w:basedOn w:val="Heading1"/>
    <w:link w:val="QuoteChar"/>
    <w:qFormat/>
    <w:rsid w:val="000405C9"/>
    <w:rPr>
      <w:b w:val="0"/>
      <w:sz w:val="72"/>
      <w:szCs w:val="72"/>
      <w:lang w:val="en-NZ"/>
    </w:rPr>
  </w:style>
  <w:style w:type="character" w:customStyle="1" w:styleId="QuoteChar">
    <w:name w:val="Quote Char"/>
    <w:basedOn w:val="DefaultParagraphFont"/>
    <w:link w:val="Quote"/>
    <w:rsid w:val="00040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5C9"/>
    <w:pPr>
      <w:pageBreakBefore/>
    </w:pPr>
  </w:style>
  <w:style w:type="paragraph" w:customStyle="1" w:styleId="Border">
    <w:name w:val="Border"/>
    <w:basedOn w:val="Normal"/>
    <w:qFormat/>
    <w:rsid w:val="00040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5C9"/>
    <w:rPr>
      <w:b/>
      <w:bCs/>
      <w:i/>
      <w:iCs/>
      <w:color w:val="auto"/>
    </w:rPr>
  </w:style>
  <w:style w:type="paragraph" w:styleId="IntenseQuote">
    <w:name w:val="Intense Quote"/>
    <w:basedOn w:val="Normal"/>
    <w:next w:val="Normal"/>
    <w:link w:val="IntenseQuoteChar"/>
    <w:uiPriority w:val="30"/>
    <w:qFormat/>
    <w:rsid w:val="00040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5C9"/>
    <w:rPr>
      <w:smallCaps/>
      <w:color w:val="auto"/>
      <w:u w:val="single"/>
    </w:rPr>
  </w:style>
  <w:style w:type="character" w:styleId="IntenseReference">
    <w:name w:val="Intense Reference"/>
    <w:basedOn w:val="DefaultParagraphFont"/>
    <w:uiPriority w:val="32"/>
    <w:qFormat/>
    <w:rsid w:val="000405C9"/>
    <w:rPr>
      <w:b/>
      <w:bCs/>
      <w:smallCaps/>
      <w:color w:val="auto"/>
      <w:spacing w:val="5"/>
      <w:u w:val="single"/>
    </w:rPr>
  </w:style>
  <w:style w:type="paragraph" w:customStyle="1" w:styleId="2ColumnHeading">
    <w:name w:val="2Column Heading"/>
    <w:basedOn w:val="BodyText"/>
    <w:qFormat/>
    <w:rsid w:val="000405C9"/>
    <w:pPr>
      <w:spacing w:after="60"/>
      <w:ind w:left="-2268"/>
    </w:pPr>
    <w:rPr>
      <w:b/>
    </w:rPr>
  </w:style>
  <w:style w:type="paragraph" w:customStyle="1" w:styleId="Heading1TOC">
    <w:name w:val="Heading1 TOC"/>
    <w:basedOn w:val="Normal"/>
    <w:qFormat/>
    <w:rsid w:val="000405C9"/>
    <w:pPr>
      <w:spacing w:before="240" w:after="120"/>
    </w:pPr>
    <w:rPr>
      <w:rFonts w:ascii="Times New Roman" w:hAnsi="Times New Roman"/>
      <w:b/>
      <w:sz w:val="32"/>
    </w:rPr>
  </w:style>
  <w:style w:type="paragraph" w:customStyle="1" w:styleId="Heading2TOC">
    <w:name w:val="Heading2 TOC"/>
    <w:basedOn w:val="Normal"/>
    <w:qFormat/>
    <w:rsid w:val="000405C9"/>
    <w:pPr>
      <w:spacing w:before="240" w:after="60"/>
    </w:pPr>
    <w:rPr>
      <w:rFonts w:ascii="Times New Roman" w:hAnsi="Times New Roman"/>
      <w:b/>
      <w:sz w:val="28"/>
    </w:rPr>
  </w:style>
  <w:style w:type="character" w:customStyle="1" w:styleId="Underline">
    <w:name w:val="Underline"/>
    <w:basedOn w:val="DefaultParagraphFont"/>
    <w:qFormat/>
    <w:rsid w:val="000405C9"/>
    <w:rPr>
      <w:u w:val="single"/>
    </w:rPr>
  </w:style>
  <w:style w:type="character" w:customStyle="1" w:styleId="BoldandItalics">
    <w:name w:val="Bold and Italics"/>
    <w:qFormat/>
    <w:rsid w:val="000405C9"/>
    <w:rPr>
      <w:b/>
      <w:i/>
      <w:u w:val="none"/>
    </w:rPr>
  </w:style>
  <w:style w:type="paragraph" w:styleId="BalloonText">
    <w:name w:val="Balloon Text"/>
    <w:basedOn w:val="Normal"/>
    <w:link w:val="BalloonTextChar"/>
    <w:rsid w:val="000405C9"/>
    <w:rPr>
      <w:rFonts w:ascii="Tahoma" w:hAnsi="Tahoma" w:cs="Tahoma"/>
      <w:sz w:val="16"/>
      <w:szCs w:val="16"/>
    </w:rPr>
  </w:style>
  <w:style w:type="character" w:customStyle="1" w:styleId="BalloonTextChar">
    <w:name w:val="Balloon Text Char"/>
    <w:basedOn w:val="DefaultParagraphFont"/>
    <w:link w:val="BalloonText"/>
    <w:rsid w:val="00040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5C9"/>
    <w:rPr>
      <w:b/>
      <w:color w:val="660033"/>
      <w:spacing w:val="0"/>
    </w:rPr>
  </w:style>
  <w:style w:type="paragraph" w:customStyle="1" w:styleId="Nameditemlist">
    <w:name w:val="Named item list"/>
    <w:basedOn w:val="BodyText"/>
    <w:qFormat/>
    <w:rsid w:val="000405C9"/>
    <w:pPr>
      <w:tabs>
        <w:tab w:val="left" w:pos="2835"/>
      </w:tabs>
      <w:ind w:left="2835" w:hanging="2835"/>
    </w:pPr>
  </w:style>
  <w:style w:type="paragraph" w:customStyle="1" w:styleId="BodyTextnopadding">
    <w:name w:val="Body Text no padding"/>
    <w:basedOn w:val="BodyText"/>
    <w:qFormat/>
    <w:rsid w:val="000405C9"/>
    <w:pPr>
      <w:spacing w:before="0" w:after="0"/>
    </w:pPr>
  </w:style>
  <w:style w:type="paragraph" w:customStyle="1" w:styleId="BodyTextBold">
    <w:name w:val="Body Text Bold"/>
    <w:basedOn w:val="BodyText"/>
    <w:qFormat/>
    <w:rsid w:val="000405C9"/>
    <w:rPr>
      <w:b/>
    </w:rPr>
  </w:style>
  <w:style w:type="character" w:styleId="Hyperlink">
    <w:name w:val="Hyperlink"/>
    <w:basedOn w:val="DefaultParagraphFont"/>
    <w:uiPriority w:val="99"/>
    <w:unhideWhenUsed/>
    <w:rsid w:val="00461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6124</Characters>
  <Application>Microsoft Office Word</Application>
  <DocSecurity>0</DocSecurity>
  <Lines>170</Lines>
  <Paragraphs>113</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MEM30023 Prepare a simple cost estimate for a manufactured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