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4BBD" w:rsidP="00BE4BBD">
      <w:pPr>
        <w:pStyle w:val="Title"/>
      </w:pPr>
      <w:r>
        <w:fldChar w:fldCharType="begin"/>
      </w:r>
      <w:r>
        <w:instrText xml:space="preserve"> TITLE   \* MERGEFORMAT </w:instrText>
      </w:r>
      <w:r>
        <w:fldChar w:fldCharType="separate"/>
      </w:r>
      <w:r>
        <w:t>MEM30020 Develop and manage a plan for a simple manufacturing related project</w:t>
      </w:r>
      <w:r>
        <w:fldChar w:fldCharType="end"/>
      </w:r>
    </w:p>
    <w:p w:rsidR="00BE4BBD" w:rsidP="00BE4BBD">
      <w:pPr>
        <w:pStyle w:val="Version"/>
        <w:sectPr w:rsidSect="005331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312C" w:rsidP="0053312C">
      <w:pPr>
        <w:pStyle w:val="SuperHeading"/>
      </w:pPr>
      <w:r w:rsidRPr="0053312C">
        <w:t>MEM30020 Develop and manage a plan for a simple manufacturing related project</w:t>
      </w:r>
    </w:p>
    <w:p w:rsidR="00000000" w:rsidRPr="0053312C" w:rsidP="0053312C">
      <w:pPr>
        <w:pStyle w:val="Heading1"/>
      </w:pPr>
      <w:bookmarkStart w:id="1" w:name="O_946114"/>
      <w:bookmarkEnd w:id="1"/>
      <w:r w:rsidRPr="0053312C">
        <w:t>Modification History</w:t>
      </w:r>
    </w:p>
    <w:p w:rsidR="00000000" w:rsidRPr="0053312C" w:rsidP="00BE4BBD">
      <w:pPr>
        <w:pStyle w:val="BodyText"/>
      </w:pPr>
      <w:r w:rsidRPr="0053312C">
        <w:t>Release 1. Supersedes and is equivalent to MEM30020A Develop and manage a plan for a simple manufacturing related project.</w:t>
      </w:r>
    </w:p>
    <w:p w:rsidR="00000000" w:rsidRPr="0053312C" w:rsidP="0053312C">
      <w:pPr>
        <w:pStyle w:val="Heading1"/>
      </w:pPr>
      <w:bookmarkStart w:id="2" w:name="O_946122"/>
      <w:bookmarkEnd w:id="2"/>
      <w:r w:rsidRPr="0053312C">
        <w:t>Application</w:t>
      </w:r>
    </w:p>
    <w:p w:rsidR="00000000" w:rsidRPr="0053312C" w:rsidP="00BE4BBD">
      <w:pPr>
        <w:pStyle w:val="BodyText"/>
      </w:pPr>
      <w:r w:rsidRPr="0053312C">
        <w:t>This unit of competency defines the skills and knowledge required to develop and manage manufacturing-related projects that are low risk, small scale and can be managed by one person under supervision.</w:t>
      </w:r>
    </w:p>
    <w:p w:rsidR="00000000" w:rsidRPr="0053312C" w:rsidP="00BE4BBD">
      <w:pPr>
        <w:pStyle w:val="BodyText"/>
      </w:pPr>
      <w:r w:rsidRPr="0053312C">
        <w:t>It includes the application of project man</w:t>
      </w:r>
      <w:r w:rsidRPr="0053312C">
        <w:t>agement tools such as critical path methods (CPM), bar and Gantt charts, work breakdown structures, program evaluation and review technique (PERT). Work may involve the use of project management software packages and either electronic or manual recording s</w:t>
      </w:r>
      <w:r w:rsidRPr="0053312C">
        <w:t>ystems.</w:t>
      </w:r>
    </w:p>
    <w:p w:rsidR="00000000" w:rsidRPr="0053312C" w:rsidP="00BE4BBD">
      <w:pPr>
        <w:pStyle w:val="BodyText"/>
      </w:pPr>
      <w:r w:rsidRPr="0053312C">
        <w:t>The unit applies to engineering or related activities and is suitable for people giving technical support in manufacturing or engineering operations and those pursuing technical qualifications and careers at paraprofessional or technician level. Al</w:t>
      </w:r>
      <w:r w:rsidRPr="0053312C">
        <w:t>l work is carried out under supervision.</w:t>
      </w:r>
    </w:p>
    <w:p w:rsidR="00000000" w:rsidRPr="0053312C" w:rsidP="00BE4BBD">
      <w:pPr>
        <w:pStyle w:val="BodyText"/>
      </w:pPr>
      <w:r w:rsidRPr="0053312C">
        <w:t>When skills in the development of production schedules are required, unit MEM30021 Prepare a simple production schedule should also be selected.</w:t>
      </w:r>
    </w:p>
    <w:p w:rsidR="00000000" w:rsidRPr="0053312C" w:rsidP="00BE4BBD">
      <w:pPr>
        <w:pStyle w:val="BodyText"/>
      </w:pPr>
      <w:r w:rsidRPr="0053312C">
        <w:t xml:space="preserve">No licensing, legislative or certification requirements apply to this </w:t>
      </w:r>
      <w:r w:rsidRPr="0053312C">
        <w:t>unit at the time of publication.</w:t>
      </w:r>
    </w:p>
    <w:p w:rsidR="00000000" w:rsidRPr="0053312C" w:rsidP="0053312C">
      <w:pPr>
        <w:pStyle w:val="Heading1"/>
      </w:pPr>
      <w:bookmarkStart w:id="3" w:name="O_946121"/>
      <w:bookmarkEnd w:id="3"/>
      <w:r w:rsidRPr="0053312C">
        <w:t>Pre-requisite Unit</w:t>
      </w:r>
    </w:p>
    <w:p w:rsidR="00000000" w:rsidRPr="0053312C" w:rsidP="00BE4BBD">
      <w:pPr>
        <w:pStyle w:val="BodyText"/>
      </w:pPr>
      <w:r w:rsidRPr="0053312C">
        <w:t>Nil</w:t>
      </w:r>
    </w:p>
    <w:p w:rsidR="00000000" w:rsidRPr="0053312C" w:rsidP="0053312C">
      <w:pPr>
        <w:pStyle w:val="Heading1"/>
      </w:pPr>
      <w:bookmarkStart w:id="4" w:name="O_946120"/>
      <w:bookmarkEnd w:id="4"/>
      <w:r w:rsidRPr="0053312C">
        <w:t>Competency Field</w:t>
      </w:r>
    </w:p>
    <w:p w:rsidR="00000000" w:rsidRPr="0053312C" w:rsidP="00BE4BBD">
      <w:pPr>
        <w:pStyle w:val="BodyText"/>
      </w:pPr>
      <w:r w:rsidRPr="0053312C">
        <w:t>Engineering technician</w:t>
      </w:r>
    </w:p>
    <w:p w:rsidR="00000000" w:rsidRPr="0053312C" w:rsidP="0053312C">
      <w:pPr>
        <w:pStyle w:val="Heading1"/>
      </w:pPr>
      <w:bookmarkStart w:id="5" w:name="O_946118"/>
      <w:bookmarkEnd w:id="5"/>
      <w:r w:rsidRPr="0053312C">
        <w:t>Elements and Performance Criteria</w:t>
      </w:r>
    </w:p>
    <w:tbl>
      <w:tblPr>
        <w:tblW w:w="9639" w:type="dxa"/>
        <w:tblLayout w:type="fixed"/>
        <w:tblCellMar>
          <w:left w:w="62" w:type="dxa"/>
          <w:right w:w="62" w:type="dxa"/>
        </w:tblCellMar>
        <w:tblLook w:val="0000"/>
      </w:tblPr>
      <w:tblGrid>
        <w:gridCol w:w="2531"/>
        <w:gridCol w:w="7108"/>
      </w:tblGrid>
      <w:tr w:rsidTr="00BE4BBD">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3312C" w:rsidP="0053312C">
            <w:pPr>
              <w:pStyle w:val="BodyText"/>
            </w:pPr>
            <w:r w:rsidRPr="0053312C">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3312C">
            <w:pPr>
              <w:pStyle w:val="BodyText"/>
              <w:rPr>
                <w:lang w:val="en-NZ"/>
              </w:rPr>
            </w:pPr>
            <w:r w:rsidRPr="0053312C">
              <w:rPr>
                <w:rStyle w:val="SpecialBold"/>
              </w:rPr>
              <w:t>Performance Criteria</w:t>
            </w:r>
          </w:p>
        </w:tc>
      </w:tr>
      <w:tr w:rsidTr="00BE4BBD">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3312C" w:rsidP="0053312C">
            <w:pPr>
              <w:pStyle w:val="BodyText"/>
            </w:pPr>
            <w:r w:rsidRPr="0053312C">
              <w:rPr>
                <w:rStyle w:val="Emphasis"/>
              </w:rPr>
              <w:t xml:space="preserve">Elements describe the </w:t>
            </w:r>
            <w:r w:rsidRPr="0053312C">
              <w:t xml:space="preserve">essential </w:t>
            </w:r>
            <w:r w:rsidRPr="0053312C">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312C">
            <w:pPr>
              <w:pStyle w:val="BodyText"/>
              <w:rPr>
                <w:lang w:val="en-NZ"/>
              </w:rPr>
            </w:pPr>
            <w:r w:rsidRPr="0053312C">
              <w:rPr>
                <w:rStyle w:val="Emphasis"/>
              </w:rPr>
              <w:t>Performance criteria describe the performance needed to demonstrate achievement of the element.</w:t>
            </w:r>
          </w:p>
        </w:tc>
      </w:tr>
      <w:tr w:rsidTr="00BE4BB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12C">
            <w:pPr>
              <w:pStyle w:val="BodyText"/>
              <w:rPr>
                <w:lang w:val="en-NZ"/>
              </w:rPr>
            </w:pPr>
            <w:r w:rsidRPr="0053312C">
              <w:t xml:space="preserve">1. Select appropriate </w:t>
            </w:r>
            <w:r w:rsidRPr="0053312C">
              <w:t>project management tools and develop project plan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12C" w:rsidP="0053312C">
            <w:pPr>
              <w:pStyle w:val="BodyText"/>
            </w:pPr>
            <w:r w:rsidRPr="0053312C">
              <w:t xml:space="preserve">1.1 Follow standard operating procedures (SOPs) and comply with work </w:t>
            </w:r>
            <w:r w:rsidRPr="0053312C">
              <w:t xml:space="preserve">health and safety </w:t>
            </w:r>
            <w:r w:rsidRPr="0053312C">
              <w:t>(WHS) requirements at all times</w:t>
            </w:r>
          </w:p>
          <w:p w:rsidR="00000000" w:rsidRPr="0053312C" w:rsidP="0053312C">
            <w:pPr>
              <w:pStyle w:val="BodyText"/>
            </w:pPr>
            <w:r w:rsidRPr="0053312C">
              <w:t>1.2 Use project management tools to develop a plan for a simple manufacturing-related project with a schedule of activities to meet project outcomes</w:t>
            </w:r>
          </w:p>
          <w:p w:rsidR="00000000" w:rsidP="0053312C">
            <w:pPr>
              <w:pStyle w:val="BodyText"/>
              <w:rPr>
                <w:lang w:val="en-NZ"/>
              </w:rPr>
            </w:pPr>
            <w:r w:rsidRPr="0053312C">
              <w:t>1.3 Refer plan to a supervisor for approval</w:t>
            </w:r>
          </w:p>
        </w:tc>
      </w:tr>
      <w:tr w:rsidTr="00BE4BB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12C">
            <w:pPr>
              <w:pStyle w:val="BodyText"/>
              <w:rPr>
                <w:lang w:val="en-NZ"/>
              </w:rPr>
            </w:pPr>
            <w:r w:rsidRPr="0053312C">
              <w:t>2. Implement planned activitie</w:t>
            </w:r>
            <w:r w:rsidRPr="0053312C">
              <w: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12C" w:rsidP="0053312C">
            <w:pPr>
              <w:pStyle w:val="BodyText"/>
            </w:pPr>
            <w:r w:rsidRPr="0053312C">
              <w:t>2.1 Select appropriate project management tools and develop project plan</w:t>
            </w:r>
          </w:p>
          <w:p w:rsidR="00000000" w:rsidRPr="0053312C" w:rsidP="0053312C">
            <w:pPr>
              <w:pStyle w:val="BodyText"/>
            </w:pPr>
            <w:r w:rsidRPr="0053312C">
              <w:t>2.2 Communicate with all affected personnel regarding project implementation</w:t>
            </w:r>
          </w:p>
          <w:p w:rsidR="00000000" w:rsidRPr="0053312C" w:rsidP="0053312C">
            <w:pPr>
              <w:pStyle w:val="BodyText"/>
            </w:pPr>
            <w:r w:rsidRPr="0053312C">
              <w:t>2.3 Organise supply and/or allocation of required resources including materials and equipment</w:t>
            </w:r>
          </w:p>
          <w:p w:rsidR="00000000" w:rsidRPr="0053312C" w:rsidP="0053312C">
            <w:pPr>
              <w:pStyle w:val="BodyText"/>
            </w:pPr>
            <w:r w:rsidRPr="0053312C">
              <w:t>2.4 Report project progress in relation to agreed milestones to provide a measure of performance throughout the life of the plan</w:t>
            </w:r>
          </w:p>
          <w:p w:rsidR="00000000" w:rsidP="0053312C">
            <w:pPr>
              <w:pStyle w:val="BodyText"/>
              <w:rPr>
                <w:lang w:val="en-NZ"/>
              </w:rPr>
            </w:pPr>
            <w:r w:rsidRPr="0053312C">
              <w:t>2.5 Discuss progress in consultation with other staff and contractors to ensure effective outcomes</w:t>
            </w:r>
          </w:p>
        </w:tc>
      </w:tr>
      <w:tr w:rsidTr="00BE4BB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12C">
            <w:pPr>
              <w:pStyle w:val="BodyText"/>
              <w:rPr>
                <w:lang w:val="en-NZ"/>
              </w:rPr>
            </w:pPr>
            <w:r w:rsidRPr="0053312C">
              <w:t xml:space="preserve">3. Review project plan and </w:t>
            </w:r>
            <w:r w:rsidRPr="0053312C">
              <w:t>schedule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12C" w:rsidP="0053312C">
            <w:pPr>
              <w:pStyle w:val="BodyText"/>
            </w:pPr>
            <w:r w:rsidRPr="0053312C">
              <w:t>3.1 Monitor project outcomes, performance standards and project objectives, analyse against specifications and report results</w:t>
            </w:r>
          </w:p>
          <w:p w:rsidR="00000000" w:rsidRPr="0053312C" w:rsidP="0053312C">
            <w:pPr>
              <w:pStyle w:val="BodyText"/>
            </w:pPr>
            <w:r w:rsidRPr="0053312C">
              <w:t>3.2 Discuss and resolve variations in keeping to plan with supervisors</w:t>
            </w:r>
          </w:p>
        </w:tc>
      </w:tr>
    </w:tbl>
    <w:p w:rsidR="00000000" w:rsidRPr="0053312C" w:rsidP="0053312C">
      <w:pPr>
        <w:pStyle w:val="BodyText"/>
      </w:pPr>
    </w:p>
    <w:p w:rsidR="00000000" w:rsidRPr="0053312C" w:rsidP="0053312C">
      <w:pPr>
        <w:pStyle w:val="AllowPageBreak"/>
      </w:pPr>
    </w:p>
    <w:p w:rsidR="00000000" w:rsidRPr="0053312C" w:rsidP="0053312C">
      <w:pPr>
        <w:pStyle w:val="Heading1"/>
      </w:pPr>
      <w:bookmarkStart w:id="6" w:name="O_946117"/>
      <w:bookmarkEnd w:id="6"/>
      <w:r w:rsidRPr="0053312C">
        <w:t>Foundation Skills</w:t>
      </w:r>
    </w:p>
    <w:p w:rsidR="00000000" w:rsidRPr="0053312C" w:rsidP="00BE4BBD">
      <w:pPr>
        <w:pStyle w:val="BodyText"/>
      </w:pPr>
      <w:r w:rsidRPr="0053312C">
        <w:t xml:space="preserve">This section </w:t>
      </w:r>
      <w:r w:rsidRPr="0053312C">
        <w:t>describes those language, literacy, numeracy and employment skills that are essential to performance.</w:t>
      </w:r>
    </w:p>
    <w:p w:rsidR="00000000" w:rsidRPr="0053312C" w:rsidP="00BE4BBD">
      <w:pPr>
        <w:pStyle w:val="BodyText"/>
      </w:pPr>
      <w:r w:rsidRPr="0053312C">
        <w:t>Foundation skills essential to performance are explicit in the performance criteria of this unit of competency.</w:t>
      </w:r>
    </w:p>
    <w:p w:rsidR="00000000" w:rsidRPr="0053312C" w:rsidP="0053312C">
      <w:pPr>
        <w:pStyle w:val="Heading1"/>
      </w:pPr>
      <w:bookmarkStart w:id="7" w:name="O_946116"/>
      <w:bookmarkEnd w:id="7"/>
      <w:r w:rsidRPr="0053312C">
        <w:t>Range of Conditions</w:t>
      </w:r>
    </w:p>
    <w:tbl>
      <w:tblPr>
        <w:tblW w:w="9638" w:type="dxa"/>
        <w:tblLayout w:type="fixed"/>
        <w:tblCellMar>
          <w:left w:w="62" w:type="dxa"/>
          <w:right w:w="62" w:type="dxa"/>
        </w:tblCellMar>
        <w:tblLook w:val="0000"/>
      </w:tblPr>
      <w:tblGrid>
        <w:gridCol w:w="2758"/>
        <w:gridCol w:w="6880"/>
      </w:tblGrid>
      <w:tr w:rsidTr="0053312C">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12C">
            <w:pPr>
              <w:pStyle w:val="BodyText"/>
              <w:rPr>
                <w:lang w:val="en-NZ"/>
              </w:rPr>
            </w:pPr>
            <w:r w:rsidRPr="0053312C">
              <w:t xml:space="preserve">This </w:t>
            </w:r>
            <w:r w:rsidRPr="0053312C">
              <w:t>field allows for different work environments and conditions that may affect performance. Essential operating conditions that may be present (depending on the work situation, needs of the candidate, accessibility of the item, and local industry and regional</w:t>
            </w:r>
            <w:r w:rsidRPr="0053312C">
              <w:t xml:space="preserve"> contexts) are included.</w:t>
            </w:r>
          </w:p>
        </w:tc>
      </w:tr>
      <w:tr w:rsidTr="0053312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12C">
            <w:pPr>
              <w:pStyle w:val="BodyText"/>
              <w:rPr>
                <w:lang w:val="en-NZ"/>
              </w:rPr>
            </w:pPr>
            <w:r w:rsidRPr="0053312C">
              <w:t xml:space="preserve">Project management tools include one or more of the </w:t>
            </w:r>
            <w:r w:rsidRPr="0053312C">
              <w:t>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12C" w:rsidP="0053312C">
            <w:pPr>
              <w:pStyle w:val="ListBullet"/>
            </w:pPr>
            <w:r w:rsidRPr="0053312C">
              <w:t>critical path method (CPM)</w:t>
            </w:r>
          </w:p>
          <w:p w:rsidR="00000000" w:rsidRPr="0053312C" w:rsidP="0053312C">
            <w:pPr>
              <w:pStyle w:val="ListBullet"/>
            </w:pPr>
            <w:r w:rsidRPr="0053312C">
              <w:t>bar and Gantt charts</w:t>
            </w:r>
          </w:p>
          <w:p w:rsidR="00000000" w:rsidRPr="0053312C" w:rsidP="0053312C">
            <w:pPr>
              <w:pStyle w:val="ListBullet"/>
            </w:pPr>
            <w:r w:rsidRPr="0053312C">
              <w:t>work breakdown structures</w:t>
            </w:r>
          </w:p>
          <w:p w:rsidR="00000000" w:rsidRPr="0053312C" w:rsidP="0053312C">
            <w:pPr>
              <w:pStyle w:val="ListBullet"/>
            </w:pPr>
            <w:r w:rsidRPr="0053312C">
              <w:t>program evaluation and review technique (PERT)</w:t>
            </w:r>
          </w:p>
          <w:p w:rsidR="00000000" w:rsidRPr="0053312C" w:rsidP="0053312C">
            <w:pPr>
              <w:pStyle w:val="ListBullet"/>
            </w:pPr>
            <w:r w:rsidRPr="0053312C">
              <w:t>project management software packages</w:t>
            </w:r>
          </w:p>
          <w:p w:rsidR="00000000" w:rsidP="0053312C">
            <w:pPr>
              <w:pStyle w:val="ListBullet"/>
              <w:rPr>
                <w:lang w:val="en-NZ"/>
              </w:rPr>
            </w:pPr>
            <w:r w:rsidRPr="0053312C">
              <w:t>recording systems - electronic and manual.</w:t>
            </w:r>
          </w:p>
        </w:tc>
      </w:tr>
      <w:tr w:rsidTr="0053312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12C">
            <w:pPr>
              <w:pStyle w:val="BodyText"/>
              <w:rPr>
                <w:lang w:val="en-NZ"/>
              </w:rPr>
            </w:pPr>
            <w:r w:rsidRPr="0053312C">
              <w:t>Project management plan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12C" w:rsidP="0053312C">
            <w:pPr>
              <w:pStyle w:val="ListBullet"/>
            </w:pPr>
            <w:r w:rsidRPr="0053312C">
              <w:t>project implementation plans</w:t>
            </w:r>
          </w:p>
          <w:p w:rsidR="00000000" w:rsidRPr="0053312C" w:rsidP="0053312C">
            <w:pPr>
              <w:pStyle w:val="ListBullet"/>
            </w:pPr>
            <w:r w:rsidRPr="0053312C">
              <w:t>quality assurance targets</w:t>
            </w:r>
          </w:p>
          <w:p w:rsidR="00000000" w:rsidRPr="0053312C" w:rsidP="0053312C">
            <w:pPr>
              <w:pStyle w:val="ListBullet"/>
            </w:pPr>
            <w:r w:rsidRPr="0053312C">
              <w:t>milestones</w:t>
            </w:r>
          </w:p>
          <w:p w:rsidR="00000000" w:rsidRPr="0053312C" w:rsidP="0053312C">
            <w:pPr>
              <w:pStyle w:val="ListBullet"/>
            </w:pPr>
            <w:r w:rsidRPr="0053312C">
              <w:t>planning relating to time, cost and quality.</w:t>
            </w:r>
          </w:p>
        </w:tc>
      </w:tr>
    </w:tbl>
    <w:p w:rsidR="00000000" w:rsidRPr="0053312C" w:rsidP="0053312C">
      <w:pPr>
        <w:pStyle w:val="BodyText"/>
      </w:pPr>
    </w:p>
    <w:p w:rsidR="00000000" w:rsidRPr="0053312C" w:rsidP="0053312C">
      <w:pPr>
        <w:pStyle w:val="AllowPageBreak"/>
      </w:pPr>
    </w:p>
    <w:p w:rsidR="00000000" w:rsidRPr="0053312C" w:rsidP="0053312C">
      <w:pPr>
        <w:pStyle w:val="Heading1"/>
      </w:pPr>
      <w:bookmarkStart w:id="8" w:name="O_946115"/>
      <w:bookmarkEnd w:id="8"/>
      <w:r w:rsidRPr="0053312C">
        <w:t>Unit Mapping Information</w:t>
      </w:r>
    </w:p>
    <w:p w:rsidR="00000000" w:rsidRPr="0053312C" w:rsidP="00BE4BBD">
      <w:pPr>
        <w:pStyle w:val="BodyText"/>
      </w:pPr>
      <w:r w:rsidRPr="0053312C">
        <w:t>Release 1. Supersedes and is equivalent to MEM30020A Develop and manage a plan for a simple manufacturing related project.</w:t>
      </w:r>
    </w:p>
    <w:p w:rsidR="00000000" w:rsidRPr="0053312C" w:rsidP="0053312C">
      <w:pPr>
        <w:pStyle w:val="Heading1"/>
      </w:pPr>
      <w:bookmarkStart w:id="9" w:name="O_946108"/>
      <w:bookmarkEnd w:id="9"/>
      <w:r w:rsidRPr="0053312C">
        <w:t>Links</w:t>
      </w:r>
    </w:p>
    <w:p w:rsidR="00000000" w:rsidRPr="0053312C" w:rsidP="00BE4BBD">
      <w:pPr>
        <w:pStyle w:val="BodyText"/>
      </w:pPr>
      <w:r w:rsidRPr="0053312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B0F5D">
        <w:rPr>
          <w:rStyle w:val="Hyperlink"/>
        </w:rPr>
        <w:t>https://vetnet.gov.au/Pages/TrainingDocs.aspx?q=b7050d37-5fd0-4740-8f7d-3b7a49c10bb2</w:t>
      </w:r>
      <w:r>
        <w:fldChar w:fldCharType="end"/>
      </w:r>
    </w:p>
    <w:p w:rsidR="00000000" w:rsidRPr="0053312C" w:rsidP="0053312C"/>
    <w:sectPr w:rsidSect="005331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1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12C" w:rsidRPr="00BE4BBD" w:rsidP="00BE4B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1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BBD" w:rsidP="005331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4BBD" w:rsidP="0053312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E4BBD" w:rsidP="005331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1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B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312C" w:rsidRPr="00BE4BBD" w:rsidP="00BE4B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1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BBD" w:rsidRPr="002D2AF8" w:rsidP="0053312C">
    <w:pPr>
      <w:pStyle w:val="Header"/>
      <w:framePr w:wrap="around"/>
    </w:pPr>
    <w:r>
      <w:fldChar w:fldCharType="begin"/>
    </w:r>
    <w:r>
      <w:instrText xml:space="preserve"> TITLE   \* MERGEFORMAT </w:instrText>
    </w:r>
    <w:r>
      <w:fldChar w:fldCharType="separate"/>
    </w:r>
    <w:r>
      <w:t>MEM30020 Develop and manage a plan for a simple manufacturing related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E4BBD" w:rsidP="005331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18C8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2409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1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312C"/>
    <w:pPr>
      <w:spacing w:before="360" w:after="60"/>
      <w:outlineLvl w:val="0"/>
    </w:pPr>
    <w:rPr>
      <w:sz w:val="32"/>
    </w:rPr>
  </w:style>
  <w:style w:type="paragraph" w:styleId="Heading2">
    <w:name w:val="heading 2"/>
    <w:basedOn w:val="HeadingBase"/>
    <w:next w:val="BodyText"/>
    <w:link w:val="Heading2Char"/>
    <w:qFormat/>
    <w:rsid w:val="0053312C"/>
    <w:pPr>
      <w:keepLines/>
      <w:spacing w:before="240" w:after="120"/>
      <w:outlineLvl w:val="1"/>
    </w:pPr>
    <w:rPr>
      <w:sz w:val="28"/>
      <w:szCs w:val="40"/>
    </w:rPr>
  </w:style>
  <w:style w:type="paragraph" w:styleId="Heading3">
    <w:name w:val="heading 3"/>
    <w:basedOn w:val="HeadingBase"/>
    <w:next w:val="BodyText"/>
    <w:link w:val="Heading3Char"/>
    <w:qFormat/>
    <w:rsid w:val="0053312C"/>
    <w:pPr>
      <w:spacing w:before="180" w:after="120"/>
      <w:outlineLvl w:val="2"/>
    </w:pPr>
    <w:rPr>
      <w:spacing w:val="-10"/>
      <w:kern w:val="32"/>
    </w:rPr>
  </w:style>
  <w:style w:type="paragraph" w:styleId="Heading4">
    <w:name w:val="heading 4"/>
    <w:basedOn w:val="HeadingBase"/>
    <w:next w:val="BodyText"/>
    <w:link w:val="Heading4Char"/>
    <w:qFormat/>
    <w:rsid w:val="0053312C"/>
    <w:pPr>
      <w:spacing w:before="160" w:after="120"/>
      <w:outlineLvl w:val="3"/>
    </w:pPr>
    <w:rPr>
      <w:sz w:val="22"/>
    </w:rPr>
  </w:style>
  <w:style w:type="paragraph" w:styleId="Heading5">
    <w:name w:val="heading 5"/>
    <w:basedOn w:val="HeadingBase"/>
    <w:next w:val="Normal"/>
    <w:link w:val="Heading5Char"/>
    <w:qFormat/>
    <w:rsid w:val="0053312C"/>
    <w:pPr>
      <w:spacing w:before="80"/>
      <w:outlineLvl w:val="4"/>
    </w:pPr>
    <w:rPr>
      <w:color w:val="918585"/>
      <w:sz w:val="20"/>
    </w:rPr>
  </w:style>
  <w:style w:type="paragraph" w:styleId="Heading6">
    <w:name w:val="heading 6"/>
    <w:basedOn w:val="HeadingBase"/>
    <w:next w:val="Normal"/>
    <w:link w:val="Heading6Char"/>
    <w:qFormat/>
    <w:rsid w:val="0053312C"/>
    <w:pPr>
      <w:spacing w:before="60"/>
      <w:outlineLvl w:val="5"/>
    </w:pPr>
    <w:rPr>
      <w:color w:val="918585"/>
      <w:sz w:val="20"/>
    </w:rPr>
  </w:style>
  <w:style w:type="paragraph" w:styleId="Heading7">
    <w:name w:val="heading 7"/>
    <w:basedOn w:val="Normal"/>
    <w:next w:val="Normal"/>
    <w:link w:val="Heading7Char"/>
    <w:qFormat/>
    <w:rsid w:val="0053312C"/>
    <w:pPr>
      <w:ind w:left="720"/>
      <w:outlineLvl w:val="6"/>
    </w:pPr>
    <w:rPr>
      <w:i/>
    </w:rPr>
  </w:style>
  <w:style w:type="paragraph" w:styleId="Heading8">
    <w:name w:val="heading 8"/>
    <w:basedOn w:val="Normal"/>
    <w:next w:val="Normal"/>
    <w:link w:val="Heading8Char"/>
    <w:qFormat/>
    <w:rsid w:val="0053312C"/>
    <w:pPr>
      <w:ind w:left="720"/>
      <w:outlineLvl w:val="7"/>
    </w:pPr>
    <w:rPr>
      <w:i/>
    </w:rPr>
  </w:style>
  <w:style w:type="paragraph" w:styleId="Heading9">
    <w:name w:val="heading 9"/>
    <w:basedOn w:val="Normal"/>
    <w:next w:val="Normal"/>
    <w:link w:val="Heading9Char"/>
    <w:qFormat/>
    <w:rsid w:val="0053312C"/>
    <w:pPr>
      <w:ind w:left="720"/>
      <w:outlineLvl w:val="8"/>
    </w:pPr>
    <w:rPr>
      <w:i/>
    </w:rPr>
  </w:style>
  <w:style w:type="character" w:default="1" w:styleId="DefaultParagraphFont">
    <w:name w:val="Default Paragraph Font"/>
    <w:uiPriority w:val="1"/>
    <w:unhideWhenUsed/>
    <w:rsid w:val="005331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312C"/>
  </w:style>
  <w:style w:type="character" w:customStyle="1" w:styleId="Heading1Char">
    <w:name w:val="Heading 1 Char"/>
    <w:basedOn w:val="DefaultParagraphFont"/>
    <w:link w:val="Heading1"/>
    <w:rsid w:val="0053312C"/>
    <w:rPr>
      <w:rFonts w:ascii="Times New Roman" w:eastAsia="Times New Roman" w:hAnsi="Times New Roman" w:cs="Times New Roman"/>
      <w:b/>
      <w:sz w:val="32"/>
      <w:szCs w:val="20"/>
      <w:lang w:eastAsia="en-US"/>
    </w:rPr>
  </w:style>
  <w:style w:type="paragraph" w:styleId="BodyText">
    <w:name w:val="Body Text"/>
    <w:basedOn w:val="Normal"/>
    <w:link w:val="BodyTextChar"/>
    <w:rsid w:val="005331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312C"/>
    <w:rPr>
      <w:rFonts w:ascii="Times New Roman" w:eastAsia="Times New Roman" w:hAnsi="Times New Roman" w:cs="Times New Roman"/>
      <w:sz w:val="24"/>
      <w:lang w:eastAsia="en-US"/>
    </w:rPr>
  </w:style>
  <w:style w:type="paragraph" w:styleId="ListBullet">
    <w:name w:val="List Bullet"/>
    <w:basedOn w:val="List"/>
    <w:rsid w:val="0053312C"/>
    <w:pPr>
      <w:numPr>
        <w:numId w:val="11"/>
      </w:numPr>
      <w:tabs>
        <w:tab w:val="clear" w:pos="340"/>
      </w:tabs>
      <w:spacing w:before="40" w:after="40"/>
    </w:pPr>
  </w:style>
  <w:style w:type="character" w:customStyle="1" w:styleId="SpecialBold">
    <w:name w:val="Special Bold"/>
    <w:basedOn w:val="DefaultParagraphFont"/>
    <w:rsid w:val="0053312C"/>
    <w:rPr>
      <w:b/>
      <w:spacing w:val="0"/>
    </w:rPr>
  </w:style>
  <w:style w:type="character" w:styleId="Emphasis">
    <w:name w:val="Emphasis"/>
    <w:basedOn w:val="DefaultParagraphFont"/>
    <w:qFormat/>
    <w:rsid w:val="0053312C"/>
    <w:rPr>
      <w:i/>
    </w:rPr>
  </w:style>
  <w:style w:type="paragraph" w:customStyle="1" w:styleId="SuperHeading">
    <w:name w:val="SuperHeading"/>
    <w:basedOn w:val="Normal"/>
    <w:rsid w:val="0053312C"/>
    <w:pPr>
      <w:spacing w:before="240" w:after="120"/>
      <w:outlineLvl w:val="0"/>
    </w:pPr>
    <w:rPr>
      <w:rFonts w:ascii="Times New Roman" w:hAnsi="Times New Roman"/>
      <w:b/>
      <w:sz w:val="32"/>
    </w:rPr>
  </w:style>
  <w:style w:type="paragraph" w:customStyle="1" w:styleId="AllowPageBreak">
    <w:name w:val="AllowPageBreak"/>
    <w:rsid w:val="005331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31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31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31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31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31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31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31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312C"/>
    <w:rPr>
      <w:rFonts w:ascii="Courier New" w:eastAsia="Times New Roman" w:hAnsi="Courier New" w:cs="Times New Roman"/>
      <w:i/>
      <w:szCs w:val="20"/>
      <w:lang w:eastAsia="en-US"/>
    </w:rPr>
  </w:style>
  <w:style w:type="paragraph" w:customStyle="1" w:styleId="HeadingBase">
    <w:name w:val="Heading Base"/>
    <w:rsid w:val="005331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312C"/>
    <w:pPr>
      <w:tabs>
        <w:tab w:val="right" w:leader="dot" w:pos="9072"/>
      </w:tabs>
      <w:ind w:left="567"/>
    </w:pPr>
    <w:rPr>
      <w:szCs w:val="22"/>
    </w:rPr>
  </w:style>
  <w:style w:type="paragraph" w:customStyle="1" w:styleId="TOCBase">
    <w:name w:val="TOC Base"/>
    <w:rsid w:val="005331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312C"/>
    <w:pPr>
      <w:tabs>
        <w:tab w:val="right" w:leader="dot" w:pos="9072"/>
      </w:tabs>
      <w:spacing w:before="40" w:after="40"/>
      <w:ind w:left="284"/>
    </w:pPr>
    <w:rPr>
      <w:rFonts w:ascii="Times New Roman" w:hAnsi="Times New Roman"/>
    </w:rPr>
  </w:style>
  <w:style w:type="paragraph" w:styleId="TOC1">
    <w:name w:val="toc 1"/>
    <w:basedOn w:val="TOCBase"/>
    <w:next w:val="Normal"/>
    <w:rsid w:val="005331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31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312C"/>
    <w:rPr>
      <w:rFonts w:ascii="Times New Roman" w:eastAsia="Times New Roman" w:hAnsi="Times New Roman" w:cs="Times New Roman"/>
      <w:sz w:val="16"/>
      <w:lang w:eastAsia="en-US"/>
    </w:rPr>
  </w:style>
  <w:style w:type="paragraph" w:styleId="Title">
    <w:name w:val="Title"/>
    <w:basedOn w:val="HeadingBase"/>
    <w:link w:val="TitleChar"/>
    <w:qFormat/>
    <w:rsid w:val="0053312C"/>
    <w:pPr>
      <w:spacing w:before="5040"/>
      <w:jc w:val="center"/>
    </w:pPr>
    <w:rPr>
      <w:sz w:val="48"/>
      <w:szCs w:val="72"/>
      <w:lang w:val="en-US"/>
    </w:rPr>
  </w:style>
  <w:style w:type="character" w:customStyle="1" w:styleId="TitleChar">
    <w:name w:val="Title Char"/>
    <w:basedOn w:val="DefaultParagraphFont"/>
    <w:link w:val="Title"/>
    <w:rsid w:val="005331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312C"/>
    <w:pPr>
      <w:tabs>
        <w:tab w:val="left" w:pos="3600"/>
        <w:tab w:val="left" w:pos="3958"/>
      </w:tabs>
    </w:pPr>
  </w:style>
  <w:style w:type="paragraph" w:styleId="List">
    <w:name w:val="List"/>
    <w:basedOn w:val="BodyText"/>
    <w:next w:val="BodyText"/>
    <w:rsid w:val="0053312C"/>
    <w:pPr>
      <w:tabs>
        <w:tab w:val="left" w:pos="340"/>
      </w:tabs>
      <w:spacing w:before="60" w:after="60"/>
      <w:ind w:left="340" w:hanging="340"/>
    </w:pPr>
  </w:style>
  <w:style w:type="paragraph" w:customStyle="1" w:styleId="Note">
    <w:name w:val="Note"/>
    <w:basedOn w:val="BodyText"/>
    <w:rsid w:val="005331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312C"/>
    <w:pPr>
      <w:framePr w:wrap="auto" w:hAnchor="text" w:y="6049"/>
    </w:pPr>
    <w:rPr>
      <w:color w:val="000000"/>
      <w:sz w:val="40"/>
    </w:rPr>
  </w:style>
  <w:style w:type="paragraph" w:customStyle="1" w:styleId="TOCTitle">
    <w:name w:val="TOCTitle"/>
    <w:basedOn w:val="Heading1"/>
    <w:rsid w:val="0053312C"/>
    <w:pPr>
      <w:spacing w:after="240"/>
      <w:jc w:val="center"/>
      <w:outlineLvl w:val="9"/>
    </w:pPr>
    <w:rPr>
      <w:caps/>
    </w:rPr>
  </w:style>
  <w:style w:type="paragraph" w:customStyle="1" w:styleId="Version">
    <w:name w:val="Version"/>
    <w:rsid w:val="005331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312C"/>
    <w:pPr>
      <w:numPr>
        <w:numId w:val="12"/>
      </w:numPr>
      <w:tabs>
        <w:tab w:val="clear" w:pos="680"/>
      </w:tabs>
    </w:pPr>
  </w:style>
  <w:style w:type="paragraph" w:styleId="Index1">
    <w:name w:val="index 1"/>
    <w:basedOn w:val="Normal"/>
    <w:next w:val="Normal"/>
    <w:semiHidden/>
    <w:rsid w:val="0053312C"/>
    <w:pPr>
      <w:keepNext w:val="0"/>
      <w:tabs>
        <w:tab w:val="right" w:pos="4176"/>
      </w:tabs>
      <w:ind w:left="198" w:hanging="198"/>
    </w:pPr>
    <w:rPr>
      <w:rFonts w:ascii="Garamond" w:hAnsi="Garamond"/>
    </w:rPr>
  </w:style>
  <w:style w:type="paragraph" w:styleId="IndexHeading">
    <w:name w:val="index heading"/>
    <w:basedOn w:val="Normal"/>
    <w:next w:val="Index1"/>
    <w:semiHidden/>
    <w:rsid w:val="0053312C"/>
    <w:pPr>
      <w:spacing w:before="120" w:after="120"/>
    </w:pPr>
    <w:rPr>
      <w:rFonts w:ascii="Arial" w:hAnsi="Arial"/>
      <w:b/>
      <w:color w:val="918585"/>
      <w:sz w:val="24"/>
    </w:rPr>
  </w:style>
  <w:style w:type="paragraph" w:styleId="Header">
    <w:name w:val="header"/>
    <w:basedOn w:val="Normal"/>
    <w:link w:val="HeaderChar"/>
    <w:rsid w:val="005331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312C"/>
    <w:rPr>
      <w:rFonts w:ascii="Times New Roman" w:eastAsia="Times New Roman" w:hAnsi="Times New Roman" w:cs="Times New Roman"/>
      <w:sz w:val="16"/>
      <w:szCs w:val="20"/>
      <w:lang w:val="en-GB" w:eastAsia="en-US"/>
    </w:rPr>
  </w:style>
  <w:style w:type="paragraph" w:customStyle="1" w:styleId="Chapter">
    <w:name w:val="Chapter"/>
    <w:basedOn w:val="Normal"/>
    <w:rsid w:val="0053312C"/>
    <w:pPr>
      <w:spacing w:before="240"/>
    </w:pPr>
    <w:rPr>
      <w:rFonts w:ascii="Times New Roman" w:hAnsi="Times New Roman"/>
      <w:smallCaps/>
      <w:spacing w:val="80"/>
      <w:sz w:val="28"/>
    </w:rPr>
  </w:style>
  <w:style w:type="paragraph" w:customStyle="1" w:styleId="InChapter">
    <w:name w:val="InChapter"/>
    <w:basedOn w:val="Heading3"/>
    <w:rsid w:val="0053312C"/>
    <w:pPr>
      <w:spacing w:after="240"/>
      <w:outlineLvl w:val="9"/>
    </w:pPr>
    <w:rPr>
      <w:noProof/>
    </w:rPr>
  </w:style>
  <w:style w:type="paragraph" w:styleId="Index2">
    <w:name w:val="index 2"/>
    <w:basedOn w:val="Normal"/>
    <w:next w:val="Normal"/>
    <w:semiHidden/>
    <w:rsid w:val="0053312C"/>
    <w:pPr>
      <w:tabs>
        <w:tab w:val="right" w:pos="4176"/>
      </w:tabs>
      <w:ind w:left="568" w:hanging="284"/>
    </w:pPr>
    <w:rPr>
      <w:rFonts w:ascii="Garamond" w:hAnsi="Garamond"/>
    </w:rPr>
  </w:style>
  <w:style w:type="paragraph" w:customStyle="1" w:styleId="Byline">
    <w:name w:val="Byline"/>
    <w:rsid w:val="005331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312C"/>
    <w:pPr>
      <w:tabs>
        <w:tab w:val="clear" w:pos="3600"/>
        <w:tab w:val="clear" w:pos="3958"/>
      </w:tabs>
      <w:jc w:val="right"/>
    </w:pPr>
  </w:style>
  <w:style w:type="paragraph" w:styleId="Caption">
    <w:name w:val="caption"/>
    <w:basedOn w:val="BodyText"/>
    <w:next w:val="Normal"/>
    <w:qFormat/>
    <w:rsid w:val="0053312C"/>
    <w:pPr>
      <w:framePr w:w="2268" w:hSpace="181" w:vSpace="181" w:wrap="around" w:vAnchor="text" w:hAnchor="page" w:x="1135" w:y="285" w:anchorLock="1"/>
    </w:pPr>
    <w:rPr>
      <w:i/>
    </w:rPr>
  </w:style>
  <w:style w:type="paragraph" w:customStyle="1" w:styleId="MiniTOCTitle">
    <w:name w:val="MiniTOCTitle"/>
    <w:basedOn w:val="Heading4"/>
    <w:rsid w:val="0053312C"/>
    <w:pPr>
      <w:spacing w:before="240"/>
      <w:outlineLvl w:val="9"/>
    </w:pPr>
    <w:rPr>
      <w:noProof/>
      <w:sz w:val="24"/>
    </w:rPr>
  </w:style>
  <w:style w:type="paragraph" w:customStyle="1" w:styleId="MiniTOCItem">
    <w:name w:val="MiniTOCItem"/>
    <w:basedOn w:val="ListBullet"/>
    <w:rsid w:val="0053312C"/>
    <w:pPr>
      <w:numPr>
        <w:numId w:val="0"/>
      </w:numPr>
      <w:tabs>
        <w:tab w:val="right" w:leader="dot" w:pos="6521"/>
      </w:tabs>
      <w:spacing w:before="0" w:after="0"/>
    </w:pPr>
  </w:style>
  <w:style w:type="paragraph" w:customStyle="1" w:styleId="TOFTitle">
    <w:name w:val="TOFTitle"/>
    <w:basedOn w:val="TOCTitle"/>
    <w:rsid w:val="0053312C"/>
  </w:style>
  <w:style w:type="paragraph" w:styleId="TableofFigures">
    <w:name w:val="table of figures"/>
    <w:basedOn w:val="Normal"/>
    <w:next w:val="Normal"/>
    <w:semiHidden/>
    <w:rsid w:val="0053312C"/>
    <w:pPr>
      <w:tabs>
        <w:tab w:val="right" w:leader="dot" w:pos="9072"/>
      </w:tabs>
      <w:ind w:left="970" w:hanging="403"/>
    </w:pPr>
    <w:rPr>
      <w:rFonts w:ascii="Times New Roman" w:hAnsi="Times New Roman"/>
      <w:b/>
    </w:rPr>
  </w:style>
  <w:style w:type="paragraph" w:styleId="ListNumber">
    <w:name w:val="List Number"/>
    <w:basedOn w:val="List"/>
    <w:rsid w:val="0053312C"/>
    <w:pPr>
      <w:numPr>
        <w:numId w:val="14"/>
      </w:numPr>
      <w:tabs>
        <w:tab w:val="clear" w:pos="340"/>
      </w:tabs>
    </w:pPr>
  </w:style>
  <w:style w:type="character" w:customStyle="1" w:styleId="WingdingSymbols">
    <w:name w:val="Wingding Symbols"/>
    <w:rsid w:val="0053312C"/>
    <w:rPr>
      <w:rFonts w:ascii="Wingdings" w:hAnsi="Wingdings"/>
    </w:rPr>
  </w:style>
  <w:style w:type="paragraph" w:customStyle="1" w:styleId="TableHeading">
    <w:name w:val="Table Heading"/>
    <w:basedOn w:val="HeadingBase"/>
    <w:rsid w:val="0053312C"/>
    <w:pPr>
      <w:keepLines/>
      <w:pBdr>
        <w:bottom w:val="single" w:sz="6" w:space="1" w:color="918585"/>
      </w:pBdr>
      <w:spacing w:before="240"/>
    </w:pPr>
  </w:style>
  <w:style w:type="character" w:customStyle="1" w:styleId="HotSpot">
    <w:name w:val="HotSpot"/>
    <w:rsid w:val="0053312C"/>
    <w:rPr>
      <w:color w:val="0033CC"/>
      <w:u w:val="none"/>
    </w:rPr>
  </w:style>
  <w:style w:type="paragraph" w:customStyle="1" w:styleId="BodyTextRight">
    <w:name w:val="Body Text Right"/>
    <w:basedOn w:val="BodyText"/>
    <w:rsid w:val="0053312C"/>
    <w:pPr>
      <w:spacing w:before="0" w:after="0"/>
      <w:jc w:val="right"/>
    </w:pPr>
  </w:style>
  <w:style w:type="paragraph" w:styleId="Index3">
    <w:name w:val="index 3"/>
    <w:basedOn w:val="ListNumber2"/>
    <w:next w:val="Normal"/>
    <w:semiHidden/>
    <w:rsid w:val="0053312C"/>
    <w:pPr>
      <w:numPr>
        <w:numId w:val="0"/>
      </w:numPr>
      <w:tabs>
        <w:tab w:val="right" w:leader="dot" w:pos="4176"/>
      </w:tabs>
    </w:pPr>
  </w:style>
  <w:style w:type="paragraph" w:styleId="ListNumber2">
    <w:name w:val="List Number 2"/>
    <w:basedOn w:val="List2"/>
    <w:rsid w:val="0053312C"/>
    <w:pPr>
      <w:numPr>
        <w:numId w:val="9"/>
      </w:numPr>
      <w:tabs>
        <w:tab w:val="clear" w:pos="1060"/>
      </w:tabs>
    </w:pPr>
  </w:style>
  <w:style w:type="paragraph" w:customStyle="1" w:styleId="MarginNote">
    <w:name w:val="Margin Note"/>
    <w:basedOn w:val="BodyText"/>
    <w:rsid w:val="005331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31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31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312C"/>
    <w:rPr>
      <w:sz w:val="32"/>
    </w:rPr>
  </w:style>
  <w:style w:type="paragraph" w:customStyle="1" w:styleId="HeadingProcedure">
    <w:name w:val="Heading Procedure"/>
    <w:basedOn w:val="HeadingBase"/>
    <w:next w:val="Normal"/>
    <w:rsid w:val="0053312C"/>
    <w:pPr>
      <w:tabs>
        <w:tab w:val="left" w:pos="0"/>
      </w:tabs>
      <w:spacing w:before="120" w:after="60"/>
    </w:pPr>
    <w:rPr>
      <w:i/>
      <w:color w:val="918585"/>
      <w:sz w:val="22"/>
    </w:rPr>
  </w:style>
  <w:style w:type="paragraph" w:customStyle="1" w:styleId="TableBodyText">
    <w:name w:val="Table Body Text"/>
    <w:basedOn w:val="BodyText"/>
    <w:rsid w:val="0053312C"/>
    <w:pPr>
      <w:spacing w:before="60" w:after="60"/>
    </w:pPr>
  </w:style>
  <w:style w:type="paragraph" w:styleId="ListContinue">
    <w:name w:val="List Continue"/>
    <w:basedOn w:val="List"/>
    <w:rsid w:val="0053312C"/>
    <w:pPr>
      <w:ind w:firstLine="0"/>
    </w:pPr>
  </w:style>
  <w:style w:type="paragraph" w:customStyle="1" w:styleId="ListNote">
    <w:name w:val="List Note"/>
    <w:basedOn w:val="List"/>
    <w:rsid w:val="0053312C"/>
    <w:pPr>
      <w:pBdr>
        <w:top w:val="single" w:sz="6" w:space="2" w:color="918585"/>
        <w:bottom w:val="single" w:sz="6" w:space="2" w:color="918585"/>
      </w:pBdr>
      <w:tabs>
        <w:tab w:val="left" w:pos="1021"/>
      </w:tabs>
      <w:ind w:firstLine="0"/>
    </w:pPr>
  </w:style>
  <w:style w:type="paragraph" w:customStyle="1" w:styleId="Warning">
    <w:name w:val="Warning"/>
    <w:basedOn w:val="BodyText"/>
    <w:rsid w:val="0053312C"/>
    <w:pPr>
      <w:shd w:val="clear" w:color="auto" w:fill="D9D9D9"/>
      <w:tabs>
        <w:tab w:val="left" w:pos="992"/>
      </w:tabs>
      <w:ind w:left="119" w:right="119"/>
    </w:pPr>
    <w:rPr>
      <w:sz w:val="20"/>
    </w:rPr>
  </w:style>
  <w:style w:type="paragraph" w:customStyle="1" w:styleId="MarginIcons">
    <w:name w:val="Margin Icons"/>
    <w:basedOn w:val="BodyText"/>
    <w:rsid w:val="005331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312C"/>
    <w:rPr>
      <w:rFonts w:ascii="Courier New" w:hAnsi="Courier New"/>
    </w:rPr>
  </w:style>
  <w:style w:type="paragraph" w:customStyle="1" w:styleId="NoteBullet">
    <w:name w:val="Note Bullet"/>
    <w:basedOn w:val="Note"/>
    <w:rsid w:val="0053312C"/>
    <w:pPr>
      <w:tabs>
        <w:tab w:val="clear" w:pos="680"/>
      </w:tabs>
      <w:spacing w:before="60" w:after="60"/>
    </w:pPr>
  </w:style>
  <w:style w:type="paragraph" w:customStyle="1" w:styleId="SubHeading2">
    <w:name w:val="SubHeading2"/>
    <w:basedOn w:val="HeadingBase"/>
    <w:rsid w:val="0053312C"/>
    <w:pPr>
      <w:spacing w:before="240" w:after="60"/>
    </w:pPr>
    <w:rPr>
      <w:sz w:val="20"/>
    </w:rPr>
  </w:style>
  <w:style w:type="paragraph" w:customStyle="1" w:styleId="SubHeading1">
    <w:name w:val="SubHeading1"/>
    <w:basedOn w:val="HeadingBase"/>
    <w:rsid w:val="0053312C"/>
    <w:pPr>
      <w:spacing w:before="240" w:after="60"/>
    </w:pPr>
    <w:rPr>
      <w:color w:val="918585"/>
      <w:sz w:val="22"/>
    </w:rPr>
  </w:style>
  <w:style w:type="paragraph" w:customStyle="1" w:styleId="SideHeading">
    <w:name w:val="Side Heading"/>
    <w:basedOn w:val="HeadingBase"/>
    <w:rsid w:val="005331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312C"/>
    <w:pPr>
      <w:numPr>
        <w:numId w:val="10"/>
      </w:numPr>
    </w:pPr>
  </w:style>
  <w:style w:type="paragraph" w:styleId="PlainText">
    <w:name w:val="Plain Text"/>
    <w:basedOn w:val="Normal"/>
    <w:link w:val="PlainTextChar"/>
    <w:rsid w:val="0053312C"/>
    <w:rPr>
      <w:sz w:val="20"/>
    </w:rPr>
  </w:style>
  <w:style w:type="character" w:customStyle="1" w:styleId="PlainTextChar">
    <w:name w:val="Plain Text Char"/>
    <w:basedOn w:val="DefaultParagraphFont"/>
    <w:link w:val="PlainText"/>
    <w:rsid w:val="0053312C"/>
    <w:rPr>
      <w:rFonts w:ascii="Courier New" w:eastAsia="Times New Roman" w:hAnsi="Courier New" w:cs="Times New Roman"/>
      <w:sz w:val="20"/>
      <w:szCs w:val="20"/>
      <w:lang w:eastAsia="en-US"/>
    </w:rPr>
  </w:style>
  <w:style w:type="character" w:customStyle="1" w:styleId="MenuOption">
    <w:name w:val="Menu Option"/>
    <w:basedOn w:val="DefaultParagraphFont"/>
    <w:rsid w:val="0053312C"/>
    <w:rPr>
      <w:b/>
      <w:smallCaps/>
    </w:rPr>
  </w:style>
  <w:style w:type="paragraph" w:customStyle="1" w:styleId="TableListNumber">
    <w:name w:val="Table List Number"/>
    <w:basedOn w:val="ListNumber"/>
    <w:rsid w:val="0053312C"/>
    <w:pPr>
      <w:numPr>
        <w:numId w:val="0"/>
      </w:numPr>
    </w:pPr>
  </w:style>
  <w:style w:type="paragraph" w:styleId="TOC4">
    <w:name w:val="toc 4"/>
    <w:basedOn w:val="TOCBase"/>
    <w:next w:val="Normal"/>
    <w:semiHidden/>
    <w:rsid w:val="0053312C"/>
    <w:pPr>
      <w:tabs>
        <w:tab w:val="right" w:leader="dot" w:pos="9071"/>
      </w:tabs>
      <w:ind w:left="1701"/>
    </w:pPr>
  </w:style>
  <w:style w:type="paragraph" w:customStyle="1" w:styleId="ListAlpha">
    <w:name w:val="List Alpha"/>
    <w:basedOn w:val="List"/>
    <w:rsid w:val="0053312C"/>
    <w:pPr>
      <w:numPr>
        <w:numId w:val="8"/>
      </w:numPr>
    </w:pPr>
  </w:style>
  <w:style w:type="paragraph" w:customStyle="1" w:styleId="ListAlpha2">
    <w:name w:val="List Alpha 2"/>
    <w:basedOn w:val="List2"/>
    <w:rsid w:val="0053312C"/>
    <w:pPr>
      <w:numPr>
        <w:numId w:val="7"/>
      </w:numPr>
    </w:pPr>
  </w:style>
  <w:style w:type="paragraph" w:styleId="List2">
    <w:name w:val="List 2"/>
    <w:basedOn w:val="BodyText"/>
    <w:rsid w:val="0053312C"/>
    <w:pPr>
      <w:tabs>
        <w:tab w:val="left" w:pos="680"/>
      </w:tabs>
      <w:spacing w:before="60" w:after="60"/>
      <w:ind w:left="680" w:hanging="340"/>
    </w:pPr>
  </w:style>
  <w:style w:type="paragraph" w:styleId="List3">
    <w:name w:val="List 3"/>
    <w:basedOn w:val="BodyText"/>
    <w:rsid w:val="0053312C"/>
    <w:pPr>
      <w:tabs>
        <w:tab w:val="left" w:pos="1021"/>
      </w:tabs>
      <w:spacing w:before="60" w:after="60"/>
      <w:ind w:left="1020" w:hanging="340"/>
    </w:pPr>
  </w:style>
  <w:style w:type="paragraph" w:styleId="List4">
    <w:name w:val="List 4"/>
    <w:basedOn w:val="BodyText"/>
    <w:rsid w:val="0053312C"/>
    <w:pPr>
      <w:tabs>
        <w:tab w:val="left" w:pos="1361"/>
      </w:tabs>
      <w:spacing w:before="60" w:after="60"/>
      <w:ind w:left="1361" w:hanging="340"/>
    </w:pPr>
  </w:style>
  <w:style w:type="paragraph" w:styleId="List5">
    <w:name w:val="List 5"/>
    <w:basedOn w:val="BodyText"/>
    <w:rsid w:val="0053312C"/>
    <w:pPr>
      <w:tabs>
        <w:tab w:val="left" w:pos="1701"/>
      </w:tabs>
      <w:spacing w:before="60" w:after="60"/>
      <w:ind w:left="1701" w:hanging="340"/>
    </w:pPr>
  </w:style>
  <w:style w:type="paragraph" w:styleId="ListBullet3">
    <w:name w:val="List Bullet 3"/>
    <w:basedOn w:val="List3"/>
    <w:rsid w:val="0053312C"/>
    <w:pPr>
      <w:numPr>
        <w:numId w:val="13"/>
      </w:numPr>
      <w:tabs>
        <w:tab w:val="clear" w:pos="1021"/>
      </w:tabs>
      <w:ind w:left="1037" w:hanging="357"/>
    </w:pPr>
  </w:style>
  <w:style w:type="paragraph" w:styleId="ListBullet4">
    <w:name w:val="List Bullet 4"/>
    <w:basedOn w:val="List4"/>
    <w:rsid w:val="0053312C"/>
    <w:pPr>
      <w:numPr>
        <w:numId w:val="2"/>
      </w:numPr>
      <w:tabs>
        <w:tab w:val="clear" w:pos="1361"/>
      </w:tabs>
    </w:pPr>
  </w:style>
  <w:style w:type="paragraph" w:styleId="ListBullet5">
    <w:name w:val="List Bullet 5"/>
    <w:basedOn w:val="List5"/>
    <w:rsid w:val="0053312C"/>
    <w:pPr>
      <w:numPr>
        <w:numId w:val="3"/>
      </w:numPr>
    </w:pPr>
  </w:style>
  <w:style w:type="paragraph" w:styleId="ListContinue2">
    <w:name w:val="List Continue 2"/>
    <w:basedOn w:val="List2"/>
    <w:rsid w:val="0053312C"/>
    <w:pPr>
      <w:ind w:firstLine="0"/>
    </w:pPr>
  </w:style>
  <w:style w:type="paragraph" w:styleId="ListContinue3">
    <w:name w:val="List Continue 3"/>
    <w:basedOn w:val="List3"/>
    <w:rsid w:val="0053312C"/>
    <w:pPr>
      <w:ind w:left="1021" w:firstLine="0"/>
    </w:pPr>
  </w:style>
  <w:style w:type="paragraph" w:styleId="ListContinue4">
    <w:name w:val="List Continue 4"/>
    <w:basedOn w:val="List4"/>
    <w:rsid w:val="0053312C"/>
    <w:pPr>
      <w:ind w:firstLine="0"/>
    </w:pPr>
  </w:style>
  <w:style w:type="paragraph" w:styleId="ListContinue5">
    <w:name w:val="List Continue 5"/>
    <w:basedOn w:val="List5"/>
    <w:rsid w:val="0053312C"/>
    <w:pPr>
      <w:ind w:firstLine="0"/>
    </w:pPr>
  </w:style>
  <w:style w:type="paragraph" w:styleId="ListNumber3">
    <w:name w:val="List Number 3"/>
    <w:basedOn w:val="List3"/>
    <w:rsid w:val="0053312C"/>
    <w:pPr>
      <w:numPr>
        <w:numId w:val="4"/>
      </w:numPr>
    </w:pPr>
  </w:style>
  <w:style w:type="paragraph" w:styleId="ListNumber4">
    <w:name w:val="List Number 4"/>
    <w:basedOn w:val="List4"/>
    <w:rsid w:val="0053312C"/>
    <w:pPr>
      <w:numPr>
        <w:numId w:val="5"/>
      </w:numPr>
    </w:pPr>
  </w:style>
  <w:style w:type="paragraph" w:styleId="ListNumber5">
    <w:name w:val="List Number 5"/>
    <w:basedOn w:val="List5"/>
    <w:rsid w:val="0053312C"/>
    <w:pPr>
      <w:numPr>
        <w:numId w:val="6"/>
      </w:numPr>
    </w:pPr>
  </w:style>
  <w:style w:type="paragraph" w:styleId="BlockText">
    <w:name w:val="Block Text"/>
    <w:basedOn w:val="Normal"/>
    <w:rsid w:val="0053312C"/>
    <w:pPr>
      <w:spacing w:after="120"/>
      <w:ind w:left="1440" w:right="1440"/>
    </w:pPr>
  </w:style>
  <w:style w:type="character" w:customStyle="1" w:styleId="Subscript">
    <w:name w:val="Subscript"/>
    <w:basedOn w:val="DefaultParagraphFont"/>
    <w:rsid w:val="0053312C"/>
    <w:rPr>
      <w:sz w:val="16"/>
      <w:vertAlign w:val="subscript"/>
    </w:rPr>
  </w:style>
  <w:style w:type="character" w:customStyle="1" w:styleId="Superscript">
    <w:name w:val="Superscript"/>
    <w:basedOn w:val="DefaultParagraphFont"/>
    <w:rsid w:val="0053312C"/>
    <w:rPr>
      <w:sz w:val="16"/>
      <w:vertAlign w:val="superscript"/>
    </w:rPr>
  </w:style>
  <w:style w:type="character" w:customStyle="1" w:styleId="Symbols">
    <w:name w:val="Symbols"/>
    <w:basedOn w:val="DefaultParagraphFont"/>
    <w:rsid w:val="0053312C"/>
    <w:rPr>
      <w:rFonts w:ascii="Symbol" w:hAnsi="Symbol"/>
    </w:rPr>
  </w:style>
  <w:style w:type="character" w:customStyle="1" w:styleId="MenuOptions">
    <w:name w:val="Menu Options"/>
    <w:basedOn w:val="DefaultParagraphFont"/>
    <w:rsid w:val="0053312C"/>
    <w:rPr>
      <w:rFonts w:ascii="Arial Narrow" w:hAnsi="Arial Narrow"/>
      <w:smallCaps/>
    </w:rPr>
  </w:style>
  <w:style w:type="character" w:customStyle="1" w:styleId="Buttons">
    <w:name w:val="Buttons"/>
    <w:basedOn w:val="DefaultParagraphFont"/>
    <w:rsid w:val="0053312C"/>
    <w:rPr>
      <w:b/>
    </w:rPr>
  </w:style>
  <w:style w:type="character" w:customStyle="1" w:styleId="Underlined">
    <w:name w:val="Underlined"/>
    <w:basedOn w:val="DefaultParagraphFont"/>
    <w:rsid w:val="0053312C"/>
    <w:rPr>
      <w:u w:val="single"/>
    </w:rPr>
  </w:style>
  <w:style w:type="paragraph" w:customStyle="1" w:styleId="TableBodyTextRight">
    <w:name w:val="Table Body Text Right"/>
    <w:basedOn w:val="TableBodyText"/>
    <w:rsid w:val="0053312C"/>
    <w:pPr>
      <w:widowControl w:val="0"/>
      <w:autoSpaceDE w:val="0"/>
      <w:autoSpaceDN w:val="0"/>
      <w:adjustRightInd w:val="0"/>
      <w:jc w:val="right"/>
    </w:pPr>
    <w:rPr>
      <w:rFonts w:cs="Arial"/>
      <w:szCs w:val="18"/>
    </w:rPr>
  </w:style>
  <w:style w:type="paragraph" w:customStyle="1" w:styleId="CopyrightText">
    <w:name w:val="Copyright Text"/>
    <w:basedOn w:val="BodyText"/>
    <w:rsid w:val="0053312C"/>
    <w:rPr>
      <w:sz w:val="18"/>
    </w:rPr>
  </w:style>
  <w:style w:type="paragraph" w:customStyle="1" w:styleId="BodySmallRight">
    <w:name w:val="Body Small Right"/>
    <w:basedOn w:val="BodyTextRight"/>
    <w:rsid w:val="0053312C"/>
    <w:rPr>
      <w:sz w:val="18"/>
      <w:szCs w:val="18"/>
    </w:rPr>
  </w:style>
  <w:style w:type="paragraph" w:customStyle="1" w:styleId="MarginEdition">
    <w:name w:val="Margin Edition"/>
    <w:basedOn w:val="MarginNote"/>
    <w:rsid w:val="0053312C"/>
    <w:pPr>
      <w:spacing w:before="0" w:after="0"/>
    </w:pPr>
    <w:rPr>
      <w:rFonts w:ascii="Times New Roman" w:hAnsi="Times New Roman"/>
      <w:color w:val="999999"/>
    </w:rPr>
  </w:style>
  <w:style w:type="paragraph" w:customStyle="1" w:styleId="Spacer">
    <w:name w:val="Spacer"/>
    <w:basedOn w:val="Normal"/>
    <w:rsid w:val="0053312C"/>
    <w:rPr>
      <w:sz w:val="2"/>
      <w:szCs w:val="2"/>
    </w:rPr>
  </w:style>
  <w:style w:type="character" w:customStyle="1" w:styleId="Small">
    <w:name w:val="Small"/>
    <w:basedOn w:val="DefaultParagraphFont"/>
    <w:rsid w:val="0053312C"/>
    <w:rPr>
      <w:sz w:val="16"/>
    </w:rPr>
  </w:style>
  <w:style w:type="paragraph" w:customStyle="1" w:styleId="WideTable">
    <w:name w:val="Wide Table"/>
    <w:basedOn w:val="Normal"/>
    <w:rsid w:val="0053312C"/>
    <w:pPr>
      <w:ind w:left="-1418"/>
    </w:pPr>
    <w:rPr>
      <w:sz w:val="2"/>
      <w:szCs w:val="2"/>
    </w:rPr>
  </w:style>
  <w:style w:type="character" w:styleId="PageNumber">
    <w:name w:val="page number"/>
    <w:basedOn w:val="DefaultParagraphFont"/>
    <w:rsid w:val="0053312C"/>
  </w:style>
  <w:style w:type="paragraph" w:styleId="Quote">
    <w:name w:val="Quote"/>
    <w:basedOn w:val="Heading1"/>
    <w:link w:val="QuoteChar"/>
    <w:qFormat/>
    <w:rsid w:val="0053312C"/>
    <w:rPr>
      <w:b w:val="0"/>
      <w:sz w:val="72"/>
      <w:szCs w:val="72"/>
      <w:lang w:val="en-NZ"/>
    </w:rPr>
  </w:style>
  <w:style w:type="character" w:customStyle="1" w:styleId="QuoteChar">
    <w:name w:val="Quote Char"/>
    <w:basedOn w:val="DefaultParagraphFont"/>
    <w:link w:val="Quote"/>
    <w:rsid w:val="005331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312C"/>
    <w:pPr>
      <w:pageBreakBefore/>
    </w:pPr>
  </w:style>
  <w:style w:type="paragraph" w:customStyle="1" w:styleId="Border">
    <w:name w:val="Border"/>
    <w:basedOn w:val="Normal"/>
    <w:qFormat/>
    <w:rsid w:val="005331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312C"/>
    <w:rPr>
      <w:b/>
      <w:bCs/>
      <w:i/>
      <w:iCs/>
      <w:color w:val="auto"/>
    </w:rPr>
  </w:style>
  <w:style w:type="paragraph" w:styleId="IntenseQuote">
    <w:name w:val="Intense Quote"/>
    <w:basedOn w:val="Normal"/>
    <w:next w:val="Normal"/>
    <w:link w:val="IntenseQuoteChar"/>
    <w:uiPriority w:val="30"/>
    <w:qFormat/>
    <w:rsid w:val="005331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31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312C"/>
    <w:rPr>
      <w:smallCaps/>
      <w:color w:val="auto"/>
      <w:u w:val="single"/>
    </w:rPr>
  </w:style>
  <w:style w:type="character" w:styleId="IntenseReference">
    <w:name w:val="Intense Reference"/>
    <w:basedOn w:val="DefaultParagraphFont"/>
    <w:uiPriority w:val="32"/>
    <w:qFormat/>
    <w:rsid w:val="0053312C"/>
    <w:rPr>
      <w:b/>
      <w:bCs/>
      <w:smallCaps/>
      <w:color w:val="auto"/>
      <w:spacing w:val="5"/>
      <w:u w:val="single"/>
    </w:rPr>
  </w:style>
  <w:style w:type="paragraph" w:customStyle="1" w:styleId="2ColumnHeading">
    <w:name w:val="2Column Heading"/>
    <w:basedOn w:val="BodyText"/>
    <w:qFormat/>
    <w:rsid w:val="0053312C"/>
    <w:pPr>
      <w:spacing w:after="60"/>
      <w:ind w:left="-2268"/>
    </w:pPr>
    <w:rPr>
      <w:b/>
    </w:rPr>
  </w:style>
  <w:style w:type="paragraph" w:customStyle="1" w:styleId="Heading1TOC">
    <w:name w:val="Heading1 TOC"/>
    <w:basedOn w:val="Normal"/>
    <w:qFormat/>
    <w:rsid w:val="0053312C"/>
    <w:pPr>
      <w:spacing w:before="240" w:after="120"/>
    </w:pPr>
    <w:rPr>
      <w:rFonts w:ascii="Times New Roman" w:hAnsi="Times New Roman"/>
      <w:b/>
      <w:sz w:val="32"/>
    </w:rPr>
  </w:style>
  <w:style w:type="paragraph" w:customStyle="1" w:styleId="Heading2TOC">
    <w:name w:val="Heading2 TOC"/>
    <w:basedOn w:val="Normal"/>
    <w:qFormat/>
    <w:rsid w:val="0053312C"/>
    <w:pPr>
      <w:spacing w:before="240" w:after="60"/>
    </w:pPr>
    <w:rPr>
      <w:rFonts w:ascii="Times New Roman" w:hAnsi="Times New Roman"/>
      <w:b/>
      <w:sz w:val="28"/>
    </w:rPr>
  </w:style>
  <w:style w:type="character" w:customStyle="1" w:styleId="Underline">
    <w:name w:val="Underline"/>
    <w:basedOn w:val="DefaultParagraphFont"/>
    <w:qFormat/>
    <w:rsid w:val="0053312C"/>
    <w:rPr>
      <w:u w:val="single"/>
    </w:rPr>
  </w:style>
  <w:style w:type="character" w:customStyle="1" w:styleId="BoldandItalics">
    <w:name w:val="Bold and Italics"/>
    <w:qFormat/>
    <w:rsid w:val="0053312C"/>
    <w:rPr>
      <w:b/>
      <w:i/>
      <w:u w:val="none"/>
    </w:rPr>
  </w:style>
  <w:style w:type="paragraph" w:styleId="BalloonText">
    <w:name w:val="Balloon Text"/>
    <w:basedOn w:val="Normal"/>
    <w:link w:val="BalloonTextChar"/>
    <w:rsid w:val="0053312C"/>
    <w:rPr>
      <w:rFonts w:ascii="Tahoma" w:hAnsi="Tahoma" w:cs="Tahoma"/>
      <w:sz w:val="16"/>
      <w:szCs w:val="16"/>
    </w:rPr>
  </w:style>
  <w:style w:type="character" w:customStyle="1" w:styleId="BalloonTextChar">
    <w:name w:val="Balloon Text Char"/>
    <w:basedOn w:val="DefaultParagraphFont"/>
    <w:link w:val="BalloonText"/>
    <w:rsid w:val="005331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31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31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312C"/>
    <w:rPr>
      <w:b/>
      <w:color w:val="660033"/>
      <w:spacing w:val="0"/>
    </w:rPr>
  </w:style>
  <w:style w:type="paragraph" w:customStyle="1" w:styleId="Nameditemlist">
    <w:name w:val="Named item list"/>
    <w:basedOn w:val="BodyText"/>
    <w:qFormat/>
    <w:rsid w:val="0053312C"/>
    <w:pPr>
      <w:tabs>
        <w:tab w:val="left" w:pos="2835"/>
      </w:tabs>
      <w:ind w:left="2835" w:hanging="2835"/>
    </w:pPr>
  </w:style>
  <w:style w:type="paragraph" w:customStyle="1" w:styleId="BodyTextnopadding">
    <w:name w:val="Body Text no padding"/>
    <w:basedOn w:val="BodyText"/>
    <w:qFormat/>
    <w:rsid w:val="0053312C"/>
    <w:pPr>
      <w:spacing w:before="0" w:after="0"/>
    </w:pPr>
  </w:style>
  <w:style w:type="paragraph" w:customStyle="1" w:styleId="BodyTextBold">
    <w:name w:val="Body Text Bold"/>
    <w:basedOn w:val="BodyText"/>
    <w:qFormat/>
    <w:rsid w:val="0053312C"/>
    <w:rPr>
      <w:b/>
    </w:rPr>
  </w:style>
  <w:style w:type="character" w:styleId="Hyperlink">
    <w:name w:val="Hyperlink"/>
    <w:basedOn w:val="DefaultParagraphFont"/>
    <w:uiPriority w:val="99"/>
    <w:unhideWhenUsed/>
    <w:rsid w:val="00BE4B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3616</Characters>
  <Application>Microsoft Office Word</Application>
  <DocSecurity>0</DocSecurity>
  <Lines>109</Lines>
  <Paragraphs>64</Paragraphs>
  <ScaleCrop>false</ScaleCrop>
  <Company>Author-it Software Corporation Ltd.</Company>
  <LinksUpToDate>false</LinksUpToDate>
  <CharactersWithSpaces>4132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MEM30020 Develop and manage a plan for a simple manufacturing related project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2023-02-03T07:21:00Z</dcterms:created>
  <dcterms:modified xsi:type="dcterms:W3CDTF">2023-02-03T07:21:00Z</dcterms:modified>
</cp:coreProperties>
</file>