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D36" w:rsidP="00755D36">
      <w:pPr>
        <w:pStyle w:val="Title"/>
      </w:pPr>
      <w:r>
        <w:fldChar w:fldCharType="begin"/>
      </w:r>
      <w:r>
        <w:instrText xml:space="preserve"> TITLE   \* MERGEFORMAT </w:instrText>
      </w:r>
      <w:r>
        <w:fldChar w:fldCharType="separate"/>
      </w:r>
      <w:r>
        <w:t>MEM29007 Apply networking technology principles for manufacturing and engineering applications</w:t>
      </w:r>
      <w:r>
        <w:fldChar w:fldCharType="end"/>
      </w:r>
    </w:p>
    <w:p w:rsidR="00755D36" w:rsidP="00755D36">
      <w:pPr>
        <w:pStyle w:val="Version"/>
        <w:sectPr w:rsidSect="004773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35B" w:rsidP="0047735B">
      <w:pPr>
        <w:pStyle w:val="SuperHeading"/>
      </w:pPr>
      <w:r w:rsidRPr="0047735B">
        <w:t>MEM29007 Apply networking technology principles for manufacturing and engineering applications</w:t>
      </w:r>
    </w:p>
    <w:p w:rsidR="00000000" w:rsidRPr="0047735B" w:rsidP="0047735B">
      <w:pPr>
        <w:pStyle w:val="Heading1"/>
      </w:pPr>
      <w:bookmarkStart w:id="1" w:name="O_1275042"/>
      <w:bookmarkEnd w:id="1"/>
      <w:r w:rsidRPr="0047735B">
        <w:t>Modification History</w:t>
      </w:r>
    </w:p>
    <w:p w:rsidR="00755D36" w:rsidP="00755D36">
      <w:pPr>
        <w:pStyle w:val="BodyText"/>
      </w:pPr>
      <w:r w:rsidRPr="0047735B">
        <w:t>Release 1. New unit.</w:t>
      </w:r>
    </w:p>
    <w:p w:rsidR="00000000" w:rsidRPr="0047735B" w:rsidP="0047735B">
      <w:pPr>
        <w:pStyle w:val="Heading1"/>
      </w:pPr>
      <w:bookmarkStart w:id="2" w:name="O_1275043"/>
      <w:bookmarkEnd w:id="2"/>
      <w:r w:rsidRPr="0047735B">
        <w:t>Application</w:t>
      </w:r>
    </w:p>
    <w:p w:rsidR="00000000" w:rsidRPr="0047735B" w:rsidP="00755D36">
      <w:pPr>
        <w:pStyle w:val="BodyText"/>
      </w:pPr>
      <w:r w:rsidRPr="0047735B">
        <w:t>This unit defines the skills and knowledge required to analyse traditional open systems interconnect (OSI), transmission control protocol/internet protocol (TCP/IP) and cloud networking technologies in order to support the implementation of Industry 4.0 sy</w:t>
      </w:r>
      <w:r w:rsidRPr="0047735B">
        <w:t>stems in a manufacturing, engineering or related workplace. The unit includes evaluating cloud networking options for a workplace and installing and configuring a traditional OSI network and identifying and determining the requirements to connect a traditi</w:t>
      </w:r>
      <w:r w:rsidRPr="0047735B">
        <w:t>onal network to the cloud.</w:t>
      </w:r>
    </w:p>
    <w:p w:rsidR="00755D36" w:rsidP="00755D36">
      <w:pPr>
        <w:pStyle w:val="BodyText"/>
      </w:pPr>
      <w:r w:rsidRPr="0047735B">
        <w:t>No licensing, legislative or certification requirements apply to this unit at the time of publication.</w:t>
      </w:r>
    </w:p>
    <w:p w:rsidR="00000000" w:rsidRPr="0047735B" w:rsidP="0047735B">
      <w:pPr>
        <w:pStyle w:val="Heading1"/>
      </w:pPr>
      <w:bookmarkStart w:id="3" w:name="O_1275044"/>
      <w:bookmarkEnd w:id="3"/>
      <w:r w:rsidRPr="0047735B">
        <w:t>Pre-requisite Unit</w:t>
      </w:r>
    </w:p>
    <w:p w:rsidR="00000000" w:rsidRPr="0047735B" w:rsidP="00755D36">
      <w:pPr>
        <w:pStyle w:val="BodyText"/>
      </w:pPr>
      <w:r w:rsidRPr="0047735B">
        <w:t>Nil</w:t>
      </w:r>
    </w:p>
    <w:p w:rsidR="00000000" w:rsidRPr="0047735B" w:rsidP="0047735B">
      <w:pPr>
        <w:pStyle w:val="Heading1"/>
      </w:pPr>
      <w:bookmarkStart w:id="4" w:name="O_1275045"/>
      <w:bookmarkEnd w:id="4"/>
      <w:r w:rsidRPr="0047735B">
        <w:t>Competency Field</w:t>
      </w:r>
    </w:p>
    <w:p w:rsidR="00755D36" w:rsidP="00755D36">
      <w:pPr>
        <w:pStyle w:val="BodyText"/>
      </w:pPr>
      <w:r w:rsidRPr="0047735B">
        <w:t>Applied technologies</w:t>
      </w:r>
    </w:p>
    <w:p w:rsidR="00000000" w:rsidRPr="0047735B" w:rsidP="0047735B">
      <w:pPr>
        <w:pStyle w:val="Heading1"/>
      </w:pPr>
      <w:bookmarkStart w:id="5" w:name="O_1275047"/>
      <w:bookmarkEnd w:id="5"/>
      <w:r w:rsidRPr="0047735B">
        <w:t>Elemen</w:t>
      </w:r>
      <w:r w:rsidRPr="0047735B">
        <w:t>ts and Performance Criteria</w:t>
      </w:r>
    </w:p>
    <w:tbl>
      <w:tblPr>
        <w:tblW w:w="9639" w:type="dxa"/>
        <w:tblLayout w:type="fixed"/>
        <w:tblCellMar>
          <w:left w:w="62" w:type="dxa"/>
          <w:right w:w="62" w:type="dxa"/>
        </w:tblCellMar>
        <w:tblLook w:val="0000"/>
      </w:tblPr>
      <w:tblGrid>
        <w:gridCol w:w="2502"/>
        <w:gridCol w:w="7137"/>
      </w:tblGrid>
      <w:tr w:rsidTr="00755D3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735B" w:rsidP="0047735B">
            <w:pPr>
              <w:pStyle w:val="BodyText"/>
            </w:pPr>
            <w:r w:rsidRPr="0047735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735B">
            <w:pPr>
              <w:pStyle w:val="BodyText"/>
              <w:rPr>
                <w:lang w:val="en-NZ"/>
              </w:rPr>
            </w:pPr>
            <w:r w:rsidRPr="0047735B">
              <w:rPr>
                <w:rStyle w:val="SpecialBold"/>
              </w:rPr>
              <w:t>Performance Criteria</w:t>
            </w:r>
          </w:p>
        </w:tc>
      </w:tr>
      <w:tr w:rsidTr="00755D3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735B">
            <w:pPr>
              <w:pStyle w:val="BodyText"/>
              <w:rPr>
                <w:lang w:val="en-NZ"/>
              </w:rPr>
            </w:pPr>
            <w:r w:rsidRPr="0047735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735B">
            <w:pPr>
              <w:pStyle w:val="BodyText"/>
              <w:rPr>
                <w:lang w:val="en-NZ"/>
              </w:rPr>
            </w:pPr>
            <w:r w:rsidRPr="0047735B">
              <w:t>Performance criteria describe the performance needed to demonstrate achievement of the element.</w:t>
            </w:r>
          </w:p>
        </w:tc>
      </w:tr>
      <w:tr w:rsidTr="00755D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5B">
            <w:pPr>
              <w:pStyle w:val="BodyText"/>
              <w:rPr>
                <w:lang w:val="en-NZ"/>
              </w:rPr>
            </w:pPr>
            <w:r w:rsidRPr="0047735B">
              <w:t>1. Identify main network t</w:t>
            </w:r>
            <w:r w:rsidRPr="0047735B">
              <w:t>ypes and key features used for manufacturing and engineering applications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5B" w:rsidP="0047735B">
            <w:pPr>
              <w:pStyle w:val="BodyText"/>
            </w:pPr>
            <w:r w:rsidRPr="0047735B">
              <w:t>1.1 Identify existing and emerging types of local, remote and cloud networks for manufacturing and engineering applications</w:t>
            </w:r>
          </w:p>
          <w:p w:rsidR="00000000" w:rsidRPr="0047735B" w:rsidP="0047735B">
            <w:pPr>
              <w:pStyle w:val="BodyText"/>
            </w:pPr>
            <w:r w:rsidRPr="0047735B">
              <w:t xml:space="preserve">1.2 Identify key methods of data transmission for each of </w:t>
            </w:r>
            <w:r w:rsidRPr="0047735B">
              <w:t>the above type of networks</w:t>
            </w:r>
          </w:p>
          <w:p w:rsidR="00000000" w:rsidRPr="0047735B" w:rsidP="0047735B">
            <w:pPr>
              <w:pStyle w:val="BodyText"/>
            </w:pPr>
            <w:r w:rsidRPr="0047735B">
              <w:t xml:space="preserve">1.3 Establish the function and operation of key devices used in local, remote and cloud networks </w:t>
            </w:r>
          </w:p>
          <w:p w:rsidR="00000000" w:rsidP="0047735B">
            <w:pPr>
              <w:pStyle w:val="BodyText"/>
              <w:rPr>
                <w:lang w:val="en-NZ"/>
              </w:rPr>
            </w:pPr>
            <w:r w:rsidRPr="0047735B">
              <w:t>1.4 Evaluate methods, tools and infrastructure used to connect to the internet from a workstation</w:t>
            </w:r>
          </w:p>
        </w:tc>
      </w:tr>
      <w:tr w:rsidTr="00755D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5B">
            <w:pPr>
              <w:pStyle w:val="BodyText"/>
              <w:rPr>
                <w:lang w:val="en-NZ"/>
              </w:rPr>
            </w:pPr>
            <w:r w:rsidRPr="0047735B">
              <w:t>2. Determine information and ope</w:t>
            </w:r>
            <w:r w:rsidRPr="0047735B">
              <w:t>rational technology services requiring a network connection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5B" w:rsidP="0047735B">
            <w:pPr>
              <w:pStyle w:val="BodyText"/>
            </w:pPr>
            <w:r w:rsidRPr="0047735B">
              <w:t>2.1 Determine services only requiring local area network (LAN) connectivity</w:t>
            </w:r>
          </w:p>
          <w:p w:rsidR="00000000" w:rsidRPr="0047735B" w:rsidP="0047735B">
            <w:pPr>
              <w:pStyle w:val="BodyText"/>
            </w:pPr>
            <w:r w:rsidRPr="0047735B">
              <w:t>2.2 Determine services requiring wide area connectivity (WAN) to remote assets</w:t>
            </w:r>
          </w:p>
          <w:p w:rsidR="00000000" w:rsidP="0047735B">
            <w:pPr>
              <w:pStyle w:val="BodyText"/>
              <w:rPr>
                <w:lang w:val="en-NZ"/>
              </w:rPr>
            </w:pPr>
            <w:r w:rsidRPr="0047735B">
              <w:t>2.3 Determine services requiring connections using cloud technologies</w:t>
            </w:r>
          </w:p>
        </w:tc>
      </w:tr>
      <w:tr w:rsidTr="00755D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5B">
            <w:pPr>
              <w:pStyle w:val="BodyText"/>
              <w:rPr>
                <w:lang w:val="en-NZ"/>
              </w:rPr>
            </w:pPr>
            <w:r w:rsidRPr="0047735B">
              <w:t>3. Evaluate Industry 4.0 cloud deployment models and infrastructure for workplace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5B" w:rsidP="0047735B">
            <w:pPr>
              <w:pStyle w:val="BodyText"/>
            </w:pPr>
            <w:r w:rsidRPr="0047735B">
              <w:t>3.1 Evaluate implications of workplace access management and cyber-security requirements for network se</w:t>
            </w:r>
            <w:r w:rsidRPr="0047735B">
              <w:t>lection and installation</w:t>
            </w:r>
          </w:p>
          <w:p w:rsidR="00000000" w:rsidRPr="0047735B" w:rsidP="0047735B">
            <w:pPr>
              <w:pStyle w:val="BodyText"/>
            </w:pPr>
            <w:r w:rsidRPr="0047735B">
              <w:t>3.2 Identify workplace health and safety (WHS) procedures and risk control measures relevant to installing and configure networking technologies for engineering and manufacturing applications</w:t>
            </w:r>
          </w:p>
          <w:p w:rsidR="00000000" w:rsidRPr="0047735B" w:rsidP="0047735B">
            <w:pPr>
              <w:pStyle w:val="BodyText"/>
            </w:pPr>
            <w:r w:rsidRPr="0047735B">
              <w:t>3.3 Examine existing wired and 4G and 5</w:t>
            </w:r>
            <w:r w:rsidRPr="0047735B">
              <w:t>G WiFi internet connections and determine if additional connections or capacity is required</w:t>
            </w:r>
          </w:p>
          <w:p w:rsidR="00000000" w:rsidRPr="0047735B" w:rsidP="0047735B">
            <w:pPr>
              <w:pStyle w:val="BodyText"/>
            </w:pPr>
            <w:r w:rsidRPr="0047735B">
              <w:t>3.4 Analyse workplace cloud connectivity needs and determine if edge computing devices and gateways are in place or required</w:t>
            </w:r>
          </w:p>
          <w:p w:rsidR="00000000" w:rsidRPr="0047735B" w:rsidP="0047735B">
            <w:pPr>
              <w:pStyle w:val="BodyText"/>
            </w:pPr>
            <w:r w:rsidRPr="0047735B">
              <w:t>3.5 Evaluate web browser interfaces and</w:t>
            </w:r>
            <w:r w:rsidRPr="0047735B">
              <w:t xml:space="preserve"> software for cloud connectivity requirements</w:t>
            </w:r>
          </w:p>
          <w:p w:rsidR="00000000" w:rsidP="0047735B">
            <w:pPr>
              <w:pStyle w:val="BodyText"/>
              <w:rPr>
                <w:lang w:val="en-NZ"/>
              </w:rPr>
            </w:pPr>
            <w:r w:rsidRPr="0047735B">
              <w:t>3.6 Determine requirements to connect workplace traditional networks and components to Industry 4.0 cloud networks</w:t>
            </w:r>
          </w:p>
        </w:tc>
      </w:tr>
      <w:tr w:rsidTr="00755D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5B">
            <w:pPr>
              <w:pStyle w:val="BodyText"/>
              <w:rPr>
                <w:lang w:val="en-NZ"/>
              </w:rPr>
            </w:pPr>
            <w:r w:rsidRPr="0047735B">
              <w:t>4. Install and configure a basic OSI network for engineering and manufacturing applications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5B" w:rsidP="0047735B">
            <w:pPr>
              <w:pStyle w:val="BodyText"/>
            </w:pPr>
            <w:r w:rsidRPr="0047735B">
              <w:t>4.</w:t>
            </w:r>
            <w:r w:rsidRPr="0047735B">
              <w:t>1 Identify the key features and structure of the network operating system according to specifications</w:t>
            </w:r>
          </w:p>
          <w:p w:rsidR="00000000" w:rsidRPr="0047735B" w:rsidP="0047735B">
            <w:pPr>
              <w:pStyle w:val="BodyText"/>
            </w:pPr>
            <w:r w:rsidRPr="0047735B">
              <w:t>4.2 Identify appropriate OSI layer protocols for network</w:t>
            </w:r>
          </w:p>
          <w:p w:rsidR="00000000" w:rsidRPr="0047735B" w:rsidP="0047735B">
            <w:pPr>
              <w:pStyle w:val="BodyText"/>
            </w:pPr>
            <w:r w:rsidRPr="0047735B">
              <w:t>4.3 Implement an IP addressing scheme and IP services to meet network requirements</w:t>
            </w:r>
          </w:p>
          <w:p w:rsidR="00000000" w:rsidRPr="0047735B" w:rsidP="0047735B">
            <w:pPr>
              <w:pStyle w:val="BodyText"/>
            </w:pPr>
            <w:r w:rsidRPr="0047735B">
              <w:t>4.4 Identify a</w:t>
            </w:r>
            <w:r w:rsidRPr="0047735B">
              <w:t>nd connect cabling networking devices according to network diagrams</w:t>
            </w:r>
          </w:p>
          <w:p w:rsidR="00000000" w:rsidRPr="0047735B" w:rsidP="0047735B">
            <w:pPr>
              <w:pStyle w:val="BodyText"/>
            </w:pPr>
            <w:r w:rsidRPr="0047735B">
              <w:t>4.5 Perform configurations for the device according to OSI protocols and standards and workplace services requirements</w:t>
            </w:r>
          </w:p>
          <w:p w:rsidR="00000000" w:rsidRPr="0047735B" w:rsidP="0047735B">
            <w:pPr>
              <w:pStyle w:val="BodyText"/>
            </w:pPr>
            <w:r w:rsidRPr="0047735B">
              <w:t>4.6 Apply appropriate cyber-security procedures and protocols for ins</w:t>
            </w:r>
            <w:r w:rsidRPr="0047735B">
              <w:t>talled network and connected services</w:t>
            </w:r>
          </w:p>
          <w:p w:rsidR="00000000" w:rsidRPr="0047735B" w:rsidP="0047735B">
            <w:pPr>
              <w:pStyle w:val="BodyText"/>
            </w:pPr>
            <w:r w:rsidRPr="0047735B">
              <w:t>4.7 Perform end-to-end troubleshooting to identify and resolve common switched network issues</w:t>
            </w:r>
          </w:p>
          <w:p w:rsidR="00000000" w:rsidRPr="0047735B" w:rsidP="0047735B">
            <w:pPr>
              <w:pStyle w:val="BodyText"/>
            </w:pPr>
            <w:r w:rsidRPr="0047735B">
              <w:t xml:space="preserve">4.8 Document and report on network installation and configuration </w:t>
            </w:r>
            <w:r w:rsidRPr="0047735B">
              <w:t>according to workplace requirements</w:t>
            </w:r>
          </w:p>
        </w:tc>
      </w:tr>
    </w:tbl>
    <w:p w:rsidR="00755D36" w:rsidP="0047735B">
      <w:pPr>
        <w:pStyle w:val="BodyText"/>
      </w:pPr>
    </w:p>
    <w:p w:rsidR="00755D36" w:rsidP="0047735B">
      <w:pPr>
        <w:pStyle w:val="BodyText"/>
      </w:pPr>
    </w:p>
    <w:p w:rsidR="00000000" w:rsidRPr="0047735B" w:rsidP="0047735B">
      <w:pPr>
        <w:pStyle w:val="Heading1"/>
      </w:pPr>
      <w:bookmarkStart w:id="6" w:name="O_1275048"/>
      <w:bookmarkEnd w:id="6"/>
      <w:r w:rsidRPr="0047735B">
        <w:t>Foundation Skills</w:t>
      </w:r>
    </w:p>
    <w:p w:rsidR="00000000" w:rsidRPr="0047735B" w:rsidP="00755D36">
      <w:pPr>
        <w:pStyle w:val="BodyText"/>
      </w:pPr>
      <w:r w:rsidRPr="0047735B">
        <w:t>This section describes those language, literacy, numeracy and employment skills that are essential to performance.</w:t>
      </w:r>
    </w:p>
    <w:p w:rsidR="00755D36" w:rsidP="00755D36">
      <w:pPr>
        <w:pStyle w:val="BodyText"/>
      </w:pPr>
      <w:r w:rsidRPr="0047735B">
        <w:t>Foundation skills essential to performance are explicit in the performance criteria of this unit of competency.</w:t>
      </w:r>
    </w:p>
    <w:p w:rsidR="00000000" w:rsidRPr="0047735B" w:rsidP="0047735B">
      <w:pPr>
        <w:pStyle w:val="Heading1"/>
      </w:pPr>
      <w:bookmarkStart w:id="7" w:name="O_1275049"/>
      <w:bookmarkEnd w:id="7"/>
      <w:r w:rsidRPr="0047735B">
        <w:t>Range of Conditions</w:t>
      </w:r>
    </w:p>
    <w:tbl>
      <w:tblPr>
        <w:tblW w:w="0" w:type="auto"/>
        <w:tblLayout w:type="fixed"/>
        <w:tblCellMar>
          <w:left w:w="62" w:type="dxa"/>
          <w:right w:w="62" w:type="dxa"/>
        </w:tblCellMar>
        <w:tblLook w:val="0000"/>
      </w:tblPr>
      <w:tblGrid>
        <w:gridCol w:w="2698"/>
        <w:gridCol w:w="6312"/>
      </w:tblGrid>
      <w:tr w:rsidTr="0047735B">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This field allows for different work environments and conditions that may affect performance. Essential operating conditions that may be present (depending on the work situation, needs of the candidate, accessibility of the ite</w:t>
            </w:r>
            <w:r w:rsidRPr="0047735B">
              <w:t>m, and local industry and regional contexts) are included.</w:t>
            </w:r>
          </w:p>
        </w:tc>
      </w:tr>
      <w:tr w:rsidTr="0047735B">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industrial internet of things (IIoT) devices</w:t>
            </w:r>
          </w:p>
          <w:p w:rsidR="00000000" w:rsidRPr="0047735B" w:rsidP="0047735B">
            <w:pPr>
              <w:pStyle w:val="ListBullet"/>
            </w:pPr>
            <w:r w:rsidRPr="0047735B">
              <w:t>collaborative robots</w:t>
            </w:r>
          </w:p>
          <w:p w:rsidR="00000000" w:rsidRPr="0047735B" w:rsidP="0047735B">
            <w:pPr>
              <w:pStyle w:val="ListBullet"/>
            </w:pPr>
            <w:r w:rsidRPr="0047735B">
              <w:t xml:space="preserve">networked and cloud connected traditional robots and other industrial automation </w:t>
            </w:r>
          </w:p>
          <w:p w:rsidR="00000000" w:rsidRPr="0047735B" w:rsidP="0047735B">
            <w:pPr>
              <w:pStyle w:val="ListBullet"/>
            </w:pPr>
            <w:r w:rsidRPr="0047735B">
              <w:t>networked and cloud connected supervisory control and data acquisition systems (SCADA)</w:t>
            </w:r>
          </w:p>
          <w:p w:rsidR="00000000" w:rsidRPr="0047735B" w:rsidP="0047735B">
            <w:pPr>
              <w:pStyle w:val="ListBullet"/>
            </w:pPr>
            <w:r w:rsidRPr="0047735B">
              <w:t>networked and cloud connected enterprise resource planning (ERP) systems</w:t>
            </w:r>
          </w:p>
          <w:p w:rsidR="00000000" w:rsidRPr="0047735B" w:rsidP="0047735B">
            <w:pPr>
              <w:pStyle w:val="ListBullet"/>
            </w:pPr>
            <w:r w:rsidRPr="0047735B">
              <w:t xml:space="preserve">networked and </w:t>
            </w:r>
            <w:r w:rsidRPr="0047735B">
              <w:t>cloud connected CAD and CAM systems</w:t>
            </w:r>
          </w:p>
          <w:p w:rsidR="00000000" w:rsidRPr="0047735B" w:rsidP="0047735B">
            <w:pPr>
              <w:pStyle w:val="ListBullet"/>
            </w:pPr>
            <w:r w:rsidRPr="0047735B">
              <w:t>digital twins</w:t>
            </w:r>
          </w:p>
          <w:p w:rsidR="00000000" w:rsidRPr="0047735B" w:rsidP="0047735B">
            <w:pPr>
              <w:pStyle w:val="ListBullet"/>
            </w:pPr>
            <w:r w:rsidRPr="0047735B">
              <w:t>augmented and virtual reality systems</w:t>
            </w:r>
          </w:p>
          <w:p w:rsidR="00000000" w:rsidRPr="0047735B" w:rsidP="0047735B">
            <w:pPr>
              <w:pStyle w:val="ListBullet"/>
            </w:pPr>
            <w:r w:rsidRPr="0047735B">
              <w:t>networked and cloud connected CNC and additive manufacturing machines</w:t>
            </w:r>
          </w:p>
          <w:p w:rsidR="00000000" w:rsidRPr="0047735B" w:rsidP="0047735B">
            <w:pPr>
              <w:pStyle w:val="ListBullet"/>
            </w:pPr>
            <w:r w:rsidRPr="0047735B">
              <w:t>networked and cloud connected data storage and processing facilities</w:t>
            </w:r>
          </w:p>
          <w:p w:rsidR="00000000" w:rsidRPr="0047735B" w:rsidP="0047735B">
            <w:pPr>
              <w:pStyle w:val="ListBullet"/>
            </w:pPr>
            <w:r w:rsidRPr="0047735B">
              <w:t>networked and cloud connected</w:t>
            </w:r>
            <w:r w:rsidRPr="0047735B">
              <w:t xml:space="preserve"> edge devices</w:t>
            </w:r>
          </w:p>
          <w:p w:rsidR="00000000" w:rsidP="0047735B">
            <w:pPr>
              <w:pStyle w:val="ListBullet"/>
              <w:rPr>
                <w:lang w:val="en-NZ"/>
              </w:rPr>
            </w:pPr>
            <w:r w:rsidRPr="0047735B">
              <w:t>other networked and cloud connected digital devices and systems relevant to the workplace</w:t>
            </w:r>
          </w:p>
        </w:tc>
      </w:tr>
      <w:tr w:rsidTr="0047735B">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Information technology services that may need networking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cloud-based data programming and storage</w:t>
            </w:r>
          </w:p>
          <w:p w:rsidR="00000000" w:rsidRPr="0047735B" w:rsidP="0047735B">
            <w:pPr>
              <w:pStyle w:val="ListBullet"/>
            </w:pPr>
            <w:r w:rsidRPr="0047735B">
              <w:t xml:space="preserve">remote access </w:t>
            </w:r>
            <w:r w:rsidRPr="0047735B">
              <w:t>applications</w:t>
            </w:r>
          </w:p>
          <w:p w:rsidR="00000000" w:rsidRPr="0047735B" w:rsidP="0047735B">
            <w:pPr>
              <w:pStyle w:val="ListBullet"/>
            </w:pPr>
            <w:r w:rsidRPr="0047735B">
              <w:t>enterprise application programmable logic controllers (PLCs)</w:t>
            </w:r>
          </w:p>
          <w:p w:rsidR="00000000" w:rsidRPr="0047735B" w:rsidP="0047735B">
            <w:pPr>
              <w:pStyle w:val="ListBullet"/>
            </w:pPr>
            <w:r w:rsidRPr="0047735B">
              <w:t>enterprise resource planning (ERP) systems</w:t>
            </w:r>
          </w:p>
          <w:p w:rsidR="00000000" w:rsidRPr="0047735B" w:rsidP="0047735B">
            <w:pPr>
              <w:pStyle w:val="ListBullet"/>
            </w:pPr>
            <w:r w:rsidRPr="0047735B">
              <w:t>business servers</w:t>
            </w:r>
          </w:p>
          <w:p w:rsidR="00000000" w:rsidP="0047735B">
            <w:pPr>
              <w:pStyle w:val="ListBullet"/>
              <w:rPr>
                <w:lang w:val="en-NZ"/>
              </w:rPr>
            </w:pPr>
            <w:r w:rsidRPr="0047735B">
              <w:t>web servers</w:t>
            </w:r>
          </w:p>
        </w:tc>
      </w:tr>
      <w:tr w:rsidTr="0047735B">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Operational (or industrial) technology services that may need networking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supervisory control and data acquisition (SCADA) systems</w:t>
            </w:r>
          </w:p>
          <w:p w:rsidR="00000000" w:rsidRPr="0047735B" w:rsidP="0047735B">
            <w:pPr>
              <w:pStyle w:val="ListBullet"/>
            </w:pPr>
            <w:r w:rsidRPr="0047735B">
              <w:t>human-machine interfaces (HMIs)</w:t>
            </w:r>
          </w:p>
          <w:p w:rsidR="00000000" w:rsidRPr="0047735B" w:rsidP="0047735B">
            <w:pPr>
              <w:pStyle w:val="ListBullet"/>
            </w:pPr>
            <w:r w:rsidRPr="0047735B">
              <w:t>PLCs</w:t>
            </w:r>
          </w:p>
          <w:p w:rsidR="00000000" w:rsidRPr="0047735B" w:rsidP="0047735B">
            <w:pPr>
              <w:pStyle w:val="ListBullet"/>
            </w:pPr>
            <w:r w:rsidRPr="0047735B">
              <w:t>remote terminal units (RTUs)</w:t>
            </w:r>
          </w:p>
          <w:p w:rsidR="00000000" w:rsidRPr="0047735B" w:rsidP="0047735B">
            <w:pPr>
              <w:pStyle w:val="ListBullet"/>
            </w:pPr>
            <w:r w:rsidRPr="0047735B">
              <w:t>IIoT devices</w:t>
            </w:r>
          </w:p>
          <w:p w:rsidR="00000000" w:rsidRPr="0047735B" w:rsidP="0047735B">
            <w:pPr>
              <w:pStyle w:val="ListBullet"/>
            </w:pPr>
            <w:r w:rsidRPr="0047735B">
              <w:t>sensors</w:t>
            </w:r>
          </w:p>
          <w:p w:rsidR="00000000" w:rsidRPr="0047735B" w:rsidP="0047735B">
            <w:pPr>
              <w:pStyle w:val="ListBullet"/>
            </w:pPr>
            <w:r w:rsidRPr="0047735B">
              <w:t xml:space="preserve">detectors </w:t>
            </w:r>
          </w:p>
          <w:p w:rsidR="00000000" w:rsidP="0047735B">
            <w:pPr>
              <w:pStyle w:val="ListBullet"/>
              <w:rPr>
                <w:lang w:val="en-NZ"/>
              </w:rPr>
            </w:pPr>
            <w:r w:rsidRPr="0047735B">
              <w:t>actuators</w:t>
            </w:r>
          </w:p>
        </w:tc>
      </w:tr>
      <w:tr w:rsidTr="0047735B">
        <w:tblPrEx>
          <w:tblW w:w="0" w:type="auto"/>
          <w:tblLayout w:type="fixed"/>
          <w:tblCellMar>
            <w:left w:w="62" w:type="dxa"/>
            <w:right w:w="62" w:type="dxa"/>
          </w:tblCellMar>
          <w:tblLook w:val="0000"/>
        </w:tblPrEx>
        <w:trPr>
          <w:trHeight w:val="3370"/>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Types of networks include:</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local area network (LAN)</w:t>
            </w:r>
          </w:p>
          <w:p w:rsidR="00000000" w:rsidRPr="0047735B" w:rsidP="0047735B">
            <w:pPr>
              <w:pStyle w:val="ListBullet"/>
            </w:pPr>
            <w:r w:rsidRPr="0047735B">
              <w:t>wide area network (WAN)</w:t>
            </w:r>
          </w:p>
          <w:p w:rsidR="00000000" w:rsidRPr="0047735B" w:rsidP="0047735B">
            <w:pPr>
              <w:pStyle w:val="BodyText"/>
            </w:pPr>
            <w:r w:rsidRPr="0047735B">
              <w:t>plus one or more of the following:</w:t>
            </w:r>
          </w:p>
          <w:p w:rsidR="00000000" w:rsidRPr="0047735B" w:rsidP="0047735B">
            <w:pPr>
              <w:pStyle w:val="ListBullet"/>
            </w:pPr>
            <w:r w:rsidRPr="0047735B">
              <w:t>metropolitan area network (MAN)</w:t>
            </w:r>
          </w:p>
          <w:p w:rsidR="00000000" w:rsidRPr="0047735B" w:rsidP="0047735B">
            <w:pPr>
              <w:pStyle w:val="ListBullet"/>
            </w:pPr>
            <w:r w:rsidRPr="0047735B">
              <w:t>wireless LAN (WLAN)</w:t>
            </w:r>
          </w:p>
          <w:p w:rsidR="00000000" w:rsidRPr="0047735B" w:rsidP="0047735B">
            <w:pPr>
              <w:pStyle w:val="ListBullet"/>
            </w:pPr>
            <w:r w:rsidRPr="0047735B">
              <w:t>virtual LAN (VLAN)</w:t>
            </w:r>
          </w:p>
          <w:p w:rsidR="00000000" w:rsidRPr="0047735B" w:rsidP="0047735B">
            <w:pPr>
              <w:pStyle w:val="ListBullet"/>
            </w:pPr>
            <w:r w:rsidRPr="0047735B">
              <w:t>virtual private network (VPN)</w:t>
            </w:r>
          </w:p>
          <w:p w:rsidR="00000000" w:rsidRPr="0047735B" w:rsidP="0047735B">
            <w:pPr>
              <w:pStyle w:val="ListBullet"/>
            </w:pPr>
            <w:r w:rsidRPr="0047735B">
              <w:t>internet of everything (IOE)</w:t>
            </w:r>
          </w:p>
          <w:p w:rsidR="00000000" w:rsidRPr="0047735B" w:rsidP="0047735B">
            <w:pPr>
              <w:pStyle w:val="ListBullet"/>
            </w:pPr>
            <w:r w:rsidRPr="0047735B">
              <w:t>radio-frequency identification (RFID)</w:t>
            </w:r>
          </w:p>
          <w:p w:rsidR="00000000" w:rsidP="0047735B">
            <w:pPr>
              <w:pStyle w:val="ListBullet"/>
              <w:rPr>
                <w:lang w:val="en-NZ"/>
              </w:rPr>
            </w:pPr>
            <w:r w:rsidRPr="0047735B">
              <w:t>low power wide area network (LoRaWAN)</w:t>
            </w:r>
          </w:p>
        </w:tc>
      </w:tr>
      <w:tr w:rsidTr="0047735B">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Key networking devices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routers</w:t>
            </w:r>
          </w:p>
          <w:p w:rsidR="00000000" w:rsidRPr="0047735B" w:rsidP="0047735B">
            <w:pPr>
              <w:pStyle w:val="ListBullet"/>
            </w:pPr>
            <w:r w:rsidRPr="0047735B">
              <w:t>cables</w:t>
            </w:r>
          </w:p>
          <w:p w:rsidR="00000000" w:rsidRPr="0047735B" w:rsidP="0047735B">
            <w:pPr>
              <w:pStyle w:val="ListBullet"/>
            </w:pPr>
            <w:r w:rsidRPr="0047735B">
              <w:t>switches</w:t>
            </w:r>
          </w:p>
          <w:p w:rsidR="00000000" w:rsidRPr="0047735B" w:rsidP="0047735B">
            <w:pPr>
              <w:pStyle w:val="ListBullet"/>
            </w:pPr>
            <w:r w:rsidRPr="0047735B">
              <w:t>firewall</w:t>
            </w:r>
          </w:p>
          <w:p w:rsidR="00000000" w:rsidRPr="0047735B" w:rsidP="0047735B">
            <w:pPr>
              <w:pStyle w:val="ListBullet"/>
            </w:pPr>
            <w:r w:rsidRPr="0047735B">
              <w:t>wireless access points</w:t>
            </w:r>
          </w:p>
          <w:p w:rsidR="00000000" w:rsidP="0047735B">
            <w:pPr>
              <w:pStyle w:val="ListBullet"/>
              <w:rPr>
                <w:lang w:val="en-NZ"/>
              </w:rPr>
            </w:pPr>
            <w:r w:rsidRPr="0047735B">
              <w:t>Bluetooth</w:t>
            </w:r>
          </w:p>
        </w:tc>
      </w:tr>
      <w:tr w:rsidTr="0047735B">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Edge devices placed near sources of data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sensors</w:t>
            </w:r>
          </w:p>
          <w:p w:rsidR="00000000" w:rsidRPr="0047735B" w:rsidP="0047735B">
            <w:pPr>
              <w:pStyle w:val="ListBullet"/>
            </w:pPr>
            <w:r w:rsidRPr="0047735B">
              <w:t>PLCs</w:t>
            </w:r>
          </w:p>
          <w:p w:rsidR="00000000" w:rsidRPr="0047735B" w:rsidP="0047735B">
            <w:pPr>
              <w:pStyle w:val="ListBullet"/>
            </w:pPr>
            <w:r w:rsidRPr="0047735B">
              <w:t>remote terminal units (RTUs)</w:t>
            </w:r>
          </w:p>
          <w:p w:rsidR="00000000" w:rsidRPr="0047735B" w:rsidP="0047735B">
            <w:pPr>
              <w:pStyle w:val="ListBullet"/>
            </w:pPr>
            <w:r w:rsidRPr="0047735B">
              <w:t>actuators</w:t>
            </w:r>
          </w:p>
          <w:p w:rsidR="00000000" w:rsidRPr="0047735B" w:rsidP="0047735B">
            <w:pPr>
              <w:pStyle w:val="ListBullet"/>
            </w:pPr>
            <w:r w:rsidRPr="0047735B">
              <w:t>computers</w:t>
            </w:r>
          </w:p>
          <w:p w:rsidR="00000000" w:rsidRPr="0047735B" w:rsidP="0047735B">
            <w:pPr>
              <w:pStyle w:val="ListBullet"/>
            </w:pPr>
            <w:r w:rsidRPr="0047735B">
              <w:t>cameras</w:t>
            </w:r>
          </w:p>
          <w:p w:rsidR="00000000" w:rsidRPr="0047735B" w:rsidP="0047735B">
            <w:pPr>
              <w:pStyle w:val="ListBullet"/>
            </w:pPr>
            <w:r w:rsidRPr="0047735B">
              <w:t>edge servers/gateways</w:t>
            </w:r>
          </w:p>
          <w:p w:rsidR="00000000" w:rsidRPr="0047735B" w:rsidP="0047735B">
            <w:pPr>
              <w:pStyle w:val="ListBullet"/>
            </w:pPr>
            <w:r w:rsidRPr="0047735B">
              <w:t>edge routers</w:t>
            </w:r>
          </w:p>
          <w:p w:rsidR="00000000" w:rsidRPr="0047735B" w:rsidP="0047735B">
            <w:pPr>
              <w:pStyle w:val="ListBullet"/>
            </w:pPr>
            <w:r w:rsidRPr="0047735B">
              <w:t>switches</w:t>
            </w:r>
          </w:p>
          <w:p w:rsidR="00000000" w:rsidRPr="0047735B" w:rsidP="0047735B">
            <w:pPr>
              <w:pStyle w:val="ListBullet"/>
            </w:pPr>
            <w:r w:rsidRPr="0047735B">
              <w:t>firewalls</w:t>
            </w:r>
          </w:p>
          <w:p w:rsidR="00000000" w:rsidRPr="0047735B" w:rsidP="0047735B">
            <w:pPr>
              <w:pStyle w:val="ListBullet"/>
            </w:pPr>
            <w:r w:rsidRPr="0047735B">
              <w:t>wireless access points (WAPs)</w:t>
            </w:r>
          </w:p>
          <w:p w:rsidR="00000000" w:rsidP="0047735B">
            <w:pPr>
              <w:pStyle w:val="ListBullet"/>
              <w:rPr>
                <w:lang w:val="en-NZ"/>
              </w:rPr>
            </w:pPr>
            <w:r w:rsidRPr="0047735B">
              <w:t>power management and b</w:t>
            </w:r>
            <w:r w:rsidRPr="0047735B">
              <w:t>ackup devices</w:t>
            </w:r>
          </w:p>
        </w:tc>
      </w:tr>
      <w:tr w:rsidTr="0047735B">
        <w:tblPrEx>
          <w:tblW w:w="0" w:type="auto"/>
          <w:tblLayout w:type="fixed"/>
          <w:tblCellMar>
            <w:left w:w="62" w:type="dxa"/>
            <w:right w:w="62" w:type="dxa"/>
          </w:tblCellMar>
          <w:tblLook w:val="0000"/>
        </w:tblPrEx>
        <w:trPr>
          <w:trHeight w:val="1284"/>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Components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networking</w:t>
            </w:r>
          </w:p>
          <w:p w:rsidR="00000000" w:rsidRPr="0047735B" w:rsidP="0047735B">
            <w:pPr>
              <w:pStyle w:val="ListBullet"/>
            </w:pPr>
            <w:r w:rsidRPr="0047735B">
              <w:t>data storage</w:t>
            </w:r>
          </w:p>
          <w:p w:rsidR="00000000" w:rsidRPr="0047735B" w:rsidP="0047735B">
            <w:pPr>
              <w:pStyle w:val="ListBullet"/>
            </w:pPr>
            <w:r w:rsidRPr="0047735B">
              <w:t>computing</w:t>
            </w:r>
          </w:p>
          <w:p w:rsidR="00000000" w:rsidP="0047735B">
            <w:pPr>
              <w:pStyle w:val="ListBullet"/>
              <w:rPr>
                <w:lang w:val="en-NZ"/>
              </w:rPr>
            </w:pPr>
            <w:r w:rsidRPr="0047735B">
              <w:t>virtualisation</w:t>
            </w:r>
          </w:p>
        </w:tc>
      </w:tr>
      <w:tr w:rsidTr="0047735B">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Models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open systems interconnection model (OSI)</w:t>
            </w:r>
          </w:p>
          <w:p w:rsidR="00000000" w:rsidRPr="0047735B" w:rsidP="0047735B">
            <w:pPr>
              <w:pStyle w:val="ListBullet"/>
            </w:pPr>
            <w:r w:rsidRPr="0047735B">
              <w:t>infrastructure as a service (IaaS)</w:t>
            </w:r>
          </w:p>
          <w:p w:rsidR="00000000" w:rsidRPr="0047735B" w:rsidP="0047735B">
            <w:pPr>
              <w:pStyle w:val="ListBullet"/>
            </w:pPr>
            <w:r w:rsidRPr="0047735B">
              <w:t>platform as a service (PaaS)</w:t>
            </w:r>
          </w:p>
          <w:p w:rsidR="00000000" w:rsidRPr="0047735B" w:rsidP="0047735B">
            <w:pPr>
              <w:pStyle w:val="ListBullet"/>
            </w:pPr>
            <w:r w:rsidRPr="0047735B">
              <w:t>software as a service (SaaS)</w:t>
            </w:r>
          </w:p>
          <w:p w:rsidR="00000000" w:rsidRPr="0047735B" w:rsidP="0047735B">
            <w:pPr>
              <w:pStyle w:val="ListBullet"/>
            </w:pPr>
            <w:r w:rsidRPr="0047735B">
              <w:t>monitoring as a service (MaaS)</w:t>
            </w:r>
          </w:p>
          <w:p w:rsidR="00000000" w:rsidRPr="0047735B" w:rsidP="0047735B">
            <w:pPr>
              <w:pStyle w:val="ListBullet"/>
            </w:pPr>
            <w:r w:rsidRPr="0047735B">
              <w:t>communication as a service (CaaS)</w:t>
            </w:r>
          </w:p>
          <w:p w:rsidR="00000000" w:rsidP="0047735B">
            <w:pPr>
              <w:pStyle w:val="ListBullet"/>
              <w:rPr>
                <w:lang w:val="en-NZ"/>
              </w:rPr>
            </w:pPr>
            <w:r w:rsidRPr="0047735B">
              <w:t>anything as a service (XaaS)</w:t>
            </w:r>
          </w:p>
        </w:tc>
      </w:tr>
      <w:tr w:rsidTr="0047735B">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Infrastructure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on demand services</w:t>
            </w:r>
          </w:p>
          <w:p w:rsidR="00000000" w:rsidRPr="0047735B" w:rsidP="0047735B">
            <w:pPr>
              <w:pStyle w:val="ListBullet"/>
            </w:pPr>
            <w:r w:rsidRPr="0047735B">
              <w:t>products</w:t>
            </w:r>
          </w:p>
          <w:p w:rsidR="00000000" w:rsidRPr="0047735B" w:rsidP="0047735B">
            <w:pPr>
              <w:pStyle w:val="ListBullet"/>
            </w:pPr>
            <w:r w:rsidRPr="0047735B">
              <w:t>virtual servers</w:t>
            </w:r>
          </w:p>
          <w:p w:rsidR="00000000" w:rsidRPr="0047735B" w:rsidP="0047735B">
            <w:pPr>
              <w:pStyle w:val="ListBullet"/>
            </w:pPr>
            <w:r w:rsidRPr="0047735B">
              <w:t>virtual PCs</w:t>
            </w:r>
          </w:p>
          <w:p w:rsidR="00000000" w:rsidRPr="0047735B" w:rsidP="0047735B">
            <w:pPr>
              <w:pStyle w:val="ListBullet"/>
            </w:pPr>
            <w:r w:rsidRPr="0047735B">
              <w:t>virtual switches</w:t>
            </w:r>
          </w:p>
          <w:p w:rsidR="00000000" w:rsidRPr="0047735B" w:rsidP="0047735B">
            <w:pPr>
              <w:pStyle w:val="ListBullet"/>
            </w:pPr>
            <w:r w:rsidRPr="0047735B">
              <w:t>storage clusters</w:t>
            </w:r>
          </w:p>
          <w:p w:rsidR="00000000" w:rsidP="0047735B">
            <w:pPr>
              <w:pStyle w:val="ListBullet"/>
              <w:rPr>
                <w:lang w:val="en-NZ"/>
              </w:rPr>
            </w:pPr>
            <w:r w:rsidRPr="0047735B">
              <w:t>networking</w:t>
            </w:r>
          </w:p>
        </w:tc>
      </w:tr>
      <w:tr w:rsidTr="0047735B">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Key protocols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address resolution protocol (ARP)</w:t>
            </w:r>
          </w:p>
          <w:p w:rsidR="00000000" w:rsidRPr="0047735B" w:rsidP="0047735B">
            <w:pPr>
              <w:pStyle w:val="ListBullet"/>
            </w:pPr>
            <w:r w:rsidRPr="0047735B">
              <w:t>reverse address resolution protocol (RARP)</w:t>
            </w:r>
          </w:p>
          <w:p w:rsidR="00000000" w:rsidRPr="0047735B" w:rsidP="0047735B">
            <w:pPr>
              <w:pStyle w:val="ListBullet"/>
            </w:pPr>
            <w:r w:rsidRPr="0047735B">
              <w:t>transmission control protocol (TCP)</w:t>
            </w:r>
          </w:p>
          <w:p w:rsidR="00000000" w:rsidRPr="0047735B" w:rsidP="0047735B">
            <w:pPr>
              <w:pStyle w:val="ListBullet"/>
            </w:pPr>
            <w:r w:rsidRPr="0047735B">
              <w:t>user datagram protocol (UDP)</w:t>
            </w:r>
          </w:p>
          <w:p w:rsidR="00000000" w:rsidRPr="0047735B" w:rsidP="0047735B">
            <w:pPr>
              <w:pStyle w:val="ListBullet"/>
            </w:pPr>
            <w:r w:rsidRPr="0047735B">
              <w:t>internet protocol (IP)</w:t>
            </w:r>
          </w:p>
          <w:p w:rsidR="00000000" w:rsidRPr="0047735B" w:rsidP="0047735B">
            <w:pPr>
              <w:pStyle w:val="ListBullet"/>
            </w:pPr>
            <w:r w:rsidRPr="0047735B">
              <w:t>internet control message protocol (ICMP)</w:t>
            </w:r>
          </w:p>
          <w:p w:rsidR="00000000" w:rsidRPr="0047735B" w:rsidP="0047735B">
            <w:pPr>
              <w:pStyle w:val="ListBullet"/>
            </w:pPr>
            <w:r w:rsidRPr="0047735B">
              <w:t>file transfer protocol (FTP)</w:t>
            </w:r>
          </w:p>
          <w:p w:rsidR="00000000" w:rsidRPr="0047735B" w:rsidP="0047735B">
            <w:pPr>
              <w:pStyle w:val="ListBullet"/>
            </w:pPr>
            <w:r w:rsidRPr="0047735B">
              <w:t>simple mail transfer protocol (SMTP)</w:t>
            </w:r>
          </w:p>
          <w:p w:rsidR="00000000" w:rsidRPr="0047735B" w:rsidP="0047735B">
            <w:pPr>
              <w:pStyle w:val="ListBullet"/>
            </w:pPr>
            <w:r w:rsidRPr="0047735B">
              <w:t>domain name server (DNS)</w:t>
            </w:r>
          </w:p>
          <w:p w:rsidR="00000000" w:rsidP="0047735B">
            <w:pPr>
              <w:pStyle w:val="ListBullet"/>
              <w:rPr>
                <w:lang w:val="en-NZ"/>
              </w:rPr>
            </w:pPr>
            <w:r w:rsidRPr="0047735B">
              <w:t>internet group management protocol (IGMP)</w:t>
            </w:r>
          </w:p>
        </w:tc>
      </w:tr>
      <w:tr w:rsidTr="0047735B">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OSI Layer 3 routed and routing addressing protocols</w:t>
            </w:r>
            <w:r w:rsidRPr="0047735B">
              <w:rPr>
                <w:rStyle w:val="Emphasis"/>
              </w:rPr>
              <w:t xml:space="preserve"> </w:t>
            </w:r>
            <w:r w:rsidRPr="0047735B">
              <w:t>includ</w:t>
            </w:r>
            <w:r w:rsidRPr="0047735B">
              <w:t>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 xml:space="preserve">routing information protocol (RIP) </w:t>
            </w:r>
          </w:p>
          <w:p w:rsidR="00000000" w:rsidP="0047735B">
            <w:pPr>
              <w:pStyle w:val="ListBullet"/>
              <w:rPr>
                <w:lang w:val="en-NZ"/>
              </w:rPr>
            </w:pPr>
            <w:r w:rsidRPr="0047735B">
              <w:t>enhanced interior gateway routing protocol (EIGRP)</w:t>
            </w:r>
          </w:p>
        </w:tc>
      </w:tr>
      <w:tr w:rsidTr="0047735B">
        <w:tblPrEx>
          <w:tblW w:w="0" w:type="auto"/>
          <w:tblLayout w:type="fixed"/>
          <w:tblCellMar>
            <w:left w:w="62" w:type="dxa"/>
            <w:right w:w="62" w:type="dxa"/>
          </w:tblCellMar>
          <w:tblLook w:val="0000"/>
        </w:tblPrEx>
        <w:trPr>
          <w:trHeight w:val="688"/>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OSI Layer 4 protocols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transmission control protocol (TCP)</w:t>
            </w:r>
          </w:p>
          <w:p w:rsidR="00000000" w:rsidP="0047735B">
            <w:pPr>
              <w:pStyle w:val="ListBullet"/>
              <w:rPr>
                <w:lang w:val="en-NZ"/>
              </w:rPr>
            </w:pPr>
            <w:r w:rsidRPr="0047735B">
              <w:t>user datagram protocol (UDP)</w:t>
            </w:r>
          </w:p>
        </w:tc>
      </w:tr>
      <w:tr w:rsidTr="0047735B">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OSI Layer 5 to 7 protocols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hypertext transfer protocol (HTTP)</w:t>
            </w:r>
          </w:p>
          <w:p w:rsidR="00000000" w:rsidRPr="0047735B" w:rsidP="0047735B">
            <w:pPr>
              <w:pStyle w:val="ListBullet"/>
            </w:pPr>
            <w:r w:rsidRPr="0047735B">
              <w:t>file transfer protocol (FTP)</w:t>
            </w:r>
          </w:p>
          <w:p w:rsidR="00000000" w:rsidRPr="0047735B" w:rsidP="0047735B">
            <w:pPr>
              <w:pStyle w:val="ListBullet"/>
            </w:pPr>
            <w:r w:rsidRPr="0047735B">
              <w:t>trivial file transfer protocol (TFTP)</w:t>
            </w:r>
          </w:p>
          <w:p w:rsidR="00000000" w:rsidRPr="0047735B" w:rsidP="0047735B">
            <w:pPr>
              <w:pStyle w:val="ListBullet"/>
            </w:pPr>
            <w:r w:rsidRPr="0047735B">
              <w:t>simple mail transfer protocol (SMTP)</w:t>
            </w:r>
          </w:p>
          <w:p w:rsidR="00000000" w:rsidP="0047735B">
            <w:pPr>
              <w:pStyle w:val="ListBullet"/>
              <w:rPr>
                <w:lang w:val="en-NZ"/>
              </w:rPr>
            </w:pPr>
            <w:r w:rsidRPr="0047735B">
              <w:t>domain name server (DNS)</w:t>
            </w:r>
          </w:p>
        </w:tc>
      </w:tr>
      <w:tr w:rsidTr="0047735B">
        <w:tblPrEx>
          <w:tblW w:w="0" w:type="auto"/>
          <w:tblLayout w:type="fixed"/>
          <w:tblCellMar>
            <w:left w:w="62" w:type="dxa"/>
            <w:right w:w="62" w:type="dxa"/>
          </w:tblCellMar>
          <w:tblLook w:val="0000"/>
        </w:tblPrEx>
        <w:trPr>
          <w:trHeight w:val="930"/>
        </w:trPr>
        <w:tc>
          <w:tcPr>
            <w:tcW w:w="2698" w:type="dxa"/>
            <w:tcBorders>
              <w:top w:val="nil"/>
              <w:left w:val="nil"/>
              <w:bottom w:val="nil"/>
              <w:right w:val="nil"/>
            </w:tcBorders>
            <w:tcMar>
              <w:top w:w="0" w:type="dxa"/>
              <w:left w:w="62" w:type="dxa"/>
              <w:bottom w:w="0" w:type="dxa"/>
              <w:right w:w="62" w:type="dxa"/>
            </w:tcMar>
          </w:tcPr>
          <w:p w:rsidR="00000000" w:rsidP="0047735B">
            <w:pPr>
              <w:pStyle w:val="BodyText"/>
              <w:rPr>
                <w:lang w:val="en-NZ"/>
              </w:rPr>
            </w:pPr>
            <w:r w:rsidRPr="0047735B">
              <w:t>Troubleshooting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47735B" w:rsidP="0047735B">
            <w:pPr>
              <w:pStyle w:val="ListBullet"/>
            </w:pPr>
            <w:r w:rsidRPr="0047735B">
              <w:t>bottom-up testing</w:t>
            </w:r>
          </w:p>
          <w:p w:rsidR="00000000" w:rsidRPr="0047735B" w:rsidP="0047735B">
            <w:pPr>
              <w:pStyle w:val="ListBullet"/>
            </w:pPr>
            <w:r w:rsidRPr="0047735B">
              <w:t xml:space="preserve">ping </w:t>
            </w:r>
          </w:p>
          <w:p w:rsidR="00000000" w:rsidRPr="0047735B" w:rsidP="0047735B">
            <w:pPr>
              <w:pStyle w:val="ListBullet"/>
            </w:pPr>
            <w:r w:rsidRPr="0047735B">
              <w:t>traceroute</w:t>
            </w:r>
          </w:p>
        </w:tc>
      </w:tr>
    </w:tbl>
    <w:p w:rsidR="00755D36" w:rsidP="0047735B">
      <w:pPr>
        <w:pStyle w:val="BodyText"/>
      </w:pPr>
    </w:p>
    <w:p w:rsidR="00755D36" w:rsidP="0047735B">
      <w:pPr>
        <w:pStyle w:val="BodyText"/>
      </w:pPr>
    </w:p>
    <w:p w:rsidR="00000000" w:rsidRPr="0047735B" w:rsidP="0047735B">
      <w:pPr>
        <w:pStyle w:val="Heading1"/>
      </w:pPr>
      <w:bookmarkStart w:id="8" w:name="O_1275050"/>
      <w:bookmarkEnd w:id="8"/>
      <w:r w:rsidRPr="0047735B">
        <w:t>Unit Mapping Information</w:t>
      </w:r>
    </w:p>
    <w:p w:rsidR="00755D36" w:rsidP="00755D36">
      <w:pPr>
        <w:pStyle w:val="BodyText"/>
      </w:pPr>
      <w:r w:rsidRPr="0047735B">
        <w:t>No equivalent unit</w:t>
      </w:r>
    </w:p>
    <w:p w:rsidR="00000000" w:rsidRPr="0047735B" w:rsidP="0047735B">
      <w:pPr>
        <w:pStyle w:val="Heading1"/>
      </w:pPr>
      <w:bookmarkStart w:id="9" w:name="O_1275057"/>
      <w:bookmarkEnd w:id="9"/>
      <w:r w:rsidRPr="0047735B">
        <w:t>Links</w:t>
      </w:r>
    </w:p>
    <w:p w:rsidR="00000000" w:rsidRPr="0047735B" w:rsidP="00755D36">
      <w:pPr>
        <w:pStyle w:val="BodyText"/>
      </w:pPr>
      <w:r w:rsidRPr="0047735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A4B4E">
        <w:rPr>
          <w:rStyle w:val="Hyperlink"/>
        </w:rPr>
        <w:t>https://vetnet.gov.au/Pages/TrainingDocs.aspx?q=b7050d37-5fd0-4740-8f7d-3b7a49c10bb2</w:t>
      </w:r>
      <w:r>
        <w:fldChar w:fldCharType="end"/>
      </w:r>
    </w:p>
    <w:p w:rsidR="00000000" w:rsidRPr="0047735B" w:rsidP="0047735B"/>
    <w:sectPr w:rsidSect="004773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5B" w:rsidRPr="00755D36" w:rsidP="00755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36" w:rsidP="004773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5D36" w:rsidP="004773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5D36" w:rsidP="004773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35B" w:rsidRPr="00755D36" w:rsidP="00755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D36" w:rsidRPr="002D2AF8" w:rsidP="0047735B">
    <w:pPr>
      <w:pStyle w:val="Header"/>
      <w:framePr w:wrap="around"/>
    </w:pPr>
    <w:r>
      <w:fldChar w:fldCharType="begin"/>
    </w:r>
    <w:r>
      <w:instrText xml:space="preserve"> TITLE   \* MERGEFORMAT </w:instrText>
    </w:r>
    <w:r>
      <w:fldChar w:fldCharType="separate"/>
    </w:r>
    <w:r>
      <w:t>MEM29007 Apply networking technology principles for manufacturing and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55D36" w:rsidP="004773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BA3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D2DD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3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35B"/>
    <w:pPr>
      <w:spacing w:before="360" w:after="60"/>
      <w:outlineLvl w:val="0"/>
    </w:pPr>
    <w:rPr>
      <w:sz w:val="32"/>
    </w:rPr>
  </w:style>
  <w:style w:type="paragraph" w:styleId="Heading2">
    <w:name w:val="heading 2"/>
    <w:basedOn w:val="HeadingBase"/>
    <w:next w:val="BodyText"/>
    <w:link w:val="Heading2Char"/>
    <w:qFormat/>
    <w:rsid w:val="0047735B"/>
    <w:pPr>
      <w:keepLines/>
      <w:spacing w:before="240" w:after="120"/>
      <w:outlineLvl w:val="1"/>
    </w:pPr>
    <w:rPr>
      <w:sz w:val="28"/>
      <w:szCs w:val="40"/>
    </w:rPr>
  </w:style>
  <w:style w:type="paragraph" w:styleId="Heading3">
    <w:name w:val="heading 3"/>
    <w:basedOn w:val="HeadingBase"/>
    <w:next w:val="BodyText"/>
    <w:link w:val="Heading3Char"/>
    <w:qFormat/>
    <w:rsid w:val="0047735B"/>
    <w:pPr>
      <w:spacing w:before="180" w:after="120"/>
      <w:outlineLvl w:val="2"/>
    </w:pPr>
    <w:rPr>
      <w:spacing w:val="-10"/>
      <w:kern w:val="32"/>
    </w:rPr>
  </w:style>
  <w:style w:type="paragraph" w:styleId="Heading4">
    <w:name w:val="heading 4"/>
    <w:basedOn w:val="HeadingBase"/>
    <w:next w:val="BodyText"/>
    <w:link w:val="Heading4Char"/>
    <w:qFormat/>
    <w:rsid w:val="0047735B"/>
    <w:pPr>
      <w:spacing w:before="160" w:after="120"/>
      <w:outlineLvl w:val="3"/>
    </w:pPr>
    <w:rPr>
      <w:sz w:val="22"/>
    </w:rPr>
  </w:style>
  <w:style w:type="paragraph" w:styleId="Heading5">
    <w:name w:val="heading 5"/>
    <w:basedOn w:val="HeadingBase"/>
    <w:next w:val="Normal"/>
    <w:link w:val="Heading5Char"/>
    <w:qFormat/>
    <w:rsid w:val="0047735B"/>
    <w:pPr>
      <w:spacing w:before="80"/>
      <w:outlineLvl w:val="4"/>
    </w:pPr>
    <w:rPr>
      <w:color w:val="918585"/>
      <w:sz w:val="20"/>
    </w:rPr>
  </w:style>
  <w:style w:type="paragraph" w:styleId="Heading6">
    <w:name w:val="heading 6"/>
    <w:basedOn w:val="HeadingBase"/>
    <w:next w:val="Normal"/>
    <w:link w:val="Heading6Char"/>
    <w:qFormat/>
    <w:rsid w:val="0047735B"/>
    <w:pPr>
      <w:spacing w:before="60"/>
      <w:outlineLvl w:val="5"/>
    </w:pPr>
    <w:rPr>
      <w:color w:val="918585"/>
      <w:sz w:val="20"/>
    </w:rPr>
  </w:style>
  <w:style w:type="paragraph" w:styleId="Heading7">
    <w:name w:val="heading 7"/>
    <w:basedOn w:val="Normal"/>
    <w:next w:val="Normal"/>
    <w:link w:val="Heading7Char"/>
    <w:qFormat/>
    <w:rsid w:val="0047735B"/>
    <w:pPr>
      <w:ind w:left="720"/>
      <w:outlineLvl w:val="6"/>
    </w:pPr>
    <w:rPr>
      <w:i/>
    </w:rPr>
  </w:style>
  <w:style w:type="paragraph" w:styleId="Heading8">
    <w:name w:val="heading 8"/>
    <w:basedOn w:val="Normal"/>
    <w:next w:val="Normal"/>
    <w:link w:val="Heading8Char"/>
    <w:qFormat/>
    <w:rsid w:val="0047735B"/>
    <w:pPr>
      <w:ind w:left="720"/>
      <w:outlineLvl w:val="7"/>
    </w:pPr>
    <w:rPr>
      <w:i/>
    </w:rPr>
  </w:style>
  <w:style w:type="paragraph" w:styleId="Heading9">
    <w:name w:val="heading 9"/>
    <w:basedOn w:val="Normal"/>
    <w:next w:val="Normal"/>
    <w:link w:val="Heading9Char"/>
    <w:qFormat/>
    <w:rsid w:val="0047735B"/>
    <w:pPr>
      <w:ind w:left="720"/>
      <w:outlineLvl w:val="8"/>
    </w:pPr>
    <w:rPr>
      <w:i/>
    </w:rPr>
  </w:style>
  <w:style w:type="character" w:default="1" w:styleId="DefaultParagraphFont">
    <w:name w:val="Default Paragraph Font"/>
    <w:uiPriority w:val="1"/>
    <w:unhideWhenUsed/>
    <w:rsid w:val="00477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35B"/>
  </w:style>
  <w:style w:type="character" w:customStyle="1" w:styleId="Heading1Char">
    <w:name w:val="Heading 1 Char"/>
    <w:basedOn w:val="DefaultParagraphFont"/>
    <w:link w:val="Heading1"/>
    <w:rsid w:val="0047735B"/>
    <w:rPr>
      <w:rFonts w:ascii="Times New Roman" w:eastAsia="Times New Roman" w:hAnsi="Times New Roman" w:cs="Times New Roman"/>
      <w:b/>
      <w:sz w:val="32"/>
      <w:szCs w:val="20"/>
      <w:lang w:eastAsia="en-US"/>
    </w:rPr>
  </w:style>
  <w:style w:type="paragraph" w:styleId="BodyText">
    <w:name w:val="Body Text"/>
    <w:basedOn w:val="Normal"/>
    <w:link w:val="BodyTextChar"/>
    <w:rsid w:val="004773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35B"/>
    <w:rPr>
      <w:rFonts w:ascii="Times New Roman" w:eastAsia="Times New Roman" w:hAnsi="Times New Roman" w:cs="Times New Roman"/>
      <w:sz w:val="24"/>
      <w:lang w:eastAsia="en-US"/>
    </w:rPr>
  </w:style>
  <w:style w:type="paragraph" w:styleId="ListBullet">
    <w:name w:val="List Bullet"/>
    <w:basedOn w:val="List"/>
    <w:rsid w:val="0047735B"/>
    <w:pPr>
      <w:numPr>
        <w:numId w:val="11"/>
      </w:numPr>
      <w:tabs>
        <w:tab w:val="clear" w:pos="340"/>
      </w:tabs>
      <w:spacing w:before="40" w:after="40"/>
    </w:pPr>
  </w:style>
  <w:style w:type="character" w:customStyle="1" w:styleId="SpecialBold">
    <w:name w:val="Special Bold"/>
    <w:basedOn w:val="DefaultParagraphFont"/>
    <w:rsid w:val="0047735B"/>
    <w:rPr>
      <w:b/>
      <w:spacing w:val="0"/>
    </w:rPr>
  </w:style>
  <w:style w:type="character" w:styleId="Emphasis">
    <w:name w:val="Emphasis"/>
    <w:basedOn w:val="DefaultParagraphFont"/>
    <w:qFormat/>
    <w:rsid w:val="0047735B"/>
    <w:rPr>
      <w:i/>
    </w:rPr>
  </w:style>
  <w:style w:type="paragraph" w:customStyle="1" w:styleId="SuperHeading">
    <w:name w:val="SuperHeading"/>
    <w:basedOn w:val="Normal"/>
    <w:rsid w:val="0047735B"/>
    <w:pPr>
      <w:spacing w:before="240" w:after="120"/>
      <w:outlineLvl w:val="0"/>
    </w:pPr>
    <w:rPr>
      <w:rFonts w:ascii="Times New Roman" w:hAnsi="Times New Roman"/>
      <w:b/>
      <w:sz w:val="32"/>
    </w:rPr>
  </w:style>
  <w:style w:type="paragraph" w:customStyle="1" w:styleId="AllowPageBreak">
    <w:name w:val="AllowPageBreak"/>
    <w:rsid w:val="004773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7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3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3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3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3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35B"/>
    <w:rPr>
      <w:rFonts w:ascii="Courier New" w:eastAsia="Times New Roman" w:hAnsi="Courier New" w:cs="Times New Roman"/>
      <w:i/>
      <w:szCs w:val="20"/>
      <w:lang w:eastAsia="en-US"/>
    </w:rPr>
  </w:style>
  <w:style w:type="paragraph" w:customStyle="1" w:styleId="HeadingBase">
    <w:name w:val="Heading Base"/>
    <w:rsid w:val="00477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35B"/>
    <w:pPr>
      <w:tabs>
        <w:tab w:val="right" w:leader="dot" w:pos="9072"/>
      </w:tabs>
      <w:ind w:left="567"/>
    </w:pPr>
    <w:rPr>
      <w:szCs w:val="22"/>
    </w:rPr>
  </w:style>
  <w:style w:type="paragraph" w:customStyle="1" w:styleId="TOCBase">
    <w:name w:val="TOC Base"/>
    <w:rsid w:val="00477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35B"/>
    <w:pPr>
      <w:tabs>
        <w:tab w:val="right" w:leader="dot" w:pos="9072"/>
      </w:tabs>
      <w:spacing w:before="40" w:after="40"/>
      <w:ind w:left="284"/>
    </w:pPr>
    <w:rPr>
      <w:rFonts w:ascii="Times New Roman" w:hAnsi="Times New Roman"/>
    </w:rPr>
  </w:style>
  <w:style w:type="paragraph" w:styleId="TOC1">
    <w:name w:val="toc 1"/>
    <w:basedOn w:val="TOCBase"/>
    <w:next w:val="Normal"/>
    <w:rsid w:val="004773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35B"/>
    <w:rPr>
      <w:rFonts w:ascii="Times New Roman" w:eastAsia="Times New Roman" w:hAnsi="Times New Roman" w:cs="Times New Roman"/>
      <w:sz w:val="16"/>
      <w:lang w:eastAsia="en-US"/>
    </w:rPr>
  </w:style>
  <w:style w:type="paragraph" w:styleId="Title">
    <w:name w:val="Title"/>
    <w:basedOn w:val="HeadingBase"/>
    <w:link w:val="TitleChar"/>
    <w:qFormat/>
    <w:rsid w:val="0047735B"/>
    <w:pPr>
      <w:spacing w:before="5040"/>
      <w:jc w:val="center"/>
    </w:pPr>
    <w:rPr>
      <w:sz w:val="48"/>
      <w:szCs w:val="72"/>
      <w:lang w:val="en-US"/>
    </w:rPr>
  </w:style>
  <w:style w:type="character" w:customStyle="1" w:styleId="TitleChar">
    <w:name w:val="Title Char"/>
    <w:basedOn w:val="DefaultParagraphFont"/>
    <w:link w:val="Title"/>
    <w:rsid w:val="00477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35B"/>
    <w:pPr>
      <w:tabs>
        <w:tab w:val="left" w:pos="3600"/>
        <w:tab w:val="left" w:pos="3958"/>
      </w:tabs>
    </w:pPr>
  </w:style>
  <w:style w:type="paragraph" w:styleId="List">
    <w:name w:val="List"/>
    <w:basedOn w:val="BodyText"/>
    <w:next w:val="BodyText"/>
    <w:rsid w:val="0047735B"/>
    <w:pPr>
      <w:tabs>
        <w:tab w:val="left" w:pos="340"/>
      </w:tabs>
      <w:spacing w:before="60" w:after="60"/>
      <w:ind w:left="340" w:hanging="340"/>
    </w:pPr>
  </w:style>
  <w:style w:type="paragraph" w:customStyle="1" w:styleId="Note">
    <w:name w:val="Note"/>
    <w:basedOn w:val="BodyText"/>
    <w:rsid w:val="004773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35B"/>
    <w:pPr>
      <w:framePr w:wrap="auto" w:hAnchor="text" w:y="6049"/>
    </w:pPr>
    <w:rPr>
      <w:color w:val="000000"/>
      <w:sz w:val="40"/>
    </w:rPr>
  </w:style>
  <w:style w:type="paragraph" w:customStyle="1" w:styleId="TOCTitle">
    <w:name w:val="TOCTitle"/>
    <w:basedOn w:val="Heading1"/>
    <w:rsid w:val="0047735B"/>
    <w:pPr>
      <w:spacing w:after="240"/>
      <w:jc w:val="center"/>
      <w:outlineLvl w:val="9"/>
    </w:pPr>
    <w:rPr>
      <w:caps/>
    </w:rPr>
  </w:style>
  <w:style w:type="paragraph" w:customStyle="1" w:styleId="Version">
    <w:name w:val="Version"/>
    <w:rsid w:val="004773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735B"/>
    <w:pPr>
      <w:numPr>
        <w:numId w:val="12"/>
      </w:numPr>
      <w:tabs>
        <w:tab w:val="clear" w:pos="680"/>
      </w:tabs>
    </w:pPr>
  </w:style>
  <w:style w:type="paragraph" w:styleId="Index1">
    <w:name w:val="index 1"/>
    <w:basedOn w:val="Normal"/>
    <w:next w:val="Normal"/>
    <w:semiHidden/>
    <w:rsid w:val="0047735B"/>
    <w:pPr>
      <w:keepNext w:val="0"/>
      <w:tabs>
        <w:tab w:val="right" w:pos="4176"/>
      </w:tabs>
      <w:ind w:left="198" w:hanging="198"/>
    </w:pPr>
    <w:rPr>
      <w:rFonts w:ascii="Garamond" w:hAnsi="Garamond"/>
    </w:rPr>
  </w:style>
  <w:style w:type="paragraph" w:styleId="IndexHeading">
    <w:name w:val="index heading"/>
    <w:basedOn w:val="Normal"/>
    <w:next w:val="Index1"/>
    <w:semiHidden/>
    <w:rsid w:val="0047735B"/>
    <w:pPr>
      <w:spacing w:before="120" w:after="120"/>
    </w:pPr>
    <w:rPr>
      <w:rFonts w:ascii="Arial" w:hAnsi="Arial"/>
      <w:b/>
      <w:color w:val="918585"/>
      <w:sz w:val="24"/>
    </w:rPr>
  </w:style>
  <w:style w:type="paragraph" w:styleId="Header">
    <w:name w:val="header"/>
    <w:basedOn w:val="Normal"/>
    <w:link w:val="HeaderChar"/>
    <w:rsid w:val="00477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35B"/>
    <w:rPr>
      <w:rFonts w:ascii="Times New Roman" w:eastAsia="Times New Roman" w:hAnsi="Times New Roman" w:cs="Times New Roman"/>
      <w:sz w:val="16"/>
      <w:szCs w:val="20"/>
      <w:lang w:val="en-GB" w:eastAsia="en-US"/>
    </w:rPr>
  </w:style>
  <w:style w:type="paragraph" w:customStyle="1" w:styleId="Chapter">
    <w:name w:val="Chapter"/>
    <w:basedOn w:val="Normal"/>
    <w:rsid w:val="0047735B"/>
    <w:pPr>
      <w:spacing w:before="240"/>
    </w:pPr>
    <w:rPr>
      <w:rFonts w:ascii="Times New Roman" w:hAnsi="Times New Roman"/>
      <w:smallCaps/>
      <w:spacing w:val="80"/>
      <w:sz w:val="28"/>
    </w:rPr>
  </w:style>
  <w:style w:type="paragraph" w:customStyle="1" w:styleId="InChapter">
    <w:name w:val="InChapter"/>
    <w:basedOn w:val="Heading3"/>
    <w:rsid w:val="0047735B"/>
    <w:pPr>
      <w:spacing w:after="240"/>
      <w:outlineLvl w:val="9"/>
    </w:pPr>
    <w:rPr>
      <w:noProof/>
    </w:rPr>
  </w:style>
  <w:style w:type="paragraph" w:styleId="Index2">
    <w:name w:val="index 2"/>
    <w:basedOn w:val="Normal"/>
    <w:next w:val="Normal"/>
    <w:semiHidden/>
    <w:rsid w:val="0047735B"/>
    <w:pPr>
      <w:tabs>
        <w:tab w:val="right" w:pos="4176"/>
      </w:tabs>
      <w:ind w:left="568" w:hanging="284"/>
    </w:pPr>
    <w:rPr>
      <w:rFonts w:ascii="Garamond" w:hAnsi="Garamond"/>
    </w:rPr>
  </w:style>
  <w:style w:type="paragraph" w:customStyle="1" w:styleId="Byline">
    <w:name w:val="Byline"/>
    <w:rsid w:val="00477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35B"/>
    <w:pPr>
      <w:tabs>
        <w:tab w:val="clear" w:pos="3600"/>
        <w:tab w:val="clear" w:pos="3958"/>
      </w:tabs>
      <w:jc w:val="right"/>
    </w:pPr>
  </w:style>
  <w:style w:type="paragraph" w:styleId="Caption">
    <w:name w:val="caption"/>
    <w:basedOn w:val="BodyText"/>
    <w:next w:val="Normal"/>
    <w:qFormat/>
    <w:rsid w:val="0047735B"/>
    <w:pPr>
      <w:framePr w:w="2268" w:hSpace="181" w:vSpace="181" w:wrap="around" w:vAnchor="text" w:hAnchor="page" w:x="1135" w:y="285" w:anchorLock="1"/>
    </w:pPr>
    <w:rPr>
      <w:i/>
    </w:rPr>
  </w:style>
  <w:style w:type="paragraph" w:customStyle="1" w:styleId="MiniTOCTitle">
    <w:name w:val="MiniTOCTitle"/>
    <w:basedOn w:val="Heading4"/>
    <w:rsid w:val="0047735B"/>
    <w:pPr>
      <w:spacing w:before="240"/>
      <w:outlineLvl w:val="9"/>
    </w:pPr>
    <w:rPr>
      <w:noProof/>
      <w:sz w:val="24"/>
    </w:rPr>
  </w:style>
  <w:style w:type="paragraph" w:customStyle="1" w:styleId="MiniTOCItem">
    <w:name w:val="MiniTOCItem"/>
    <w:basedOn w:val="ListBullet"/>
    <w:rsid w:val="0047735B"/>
    <w:pPr>
      <w:numPr>
        <w:numId w:val="0"/>
      </w:numPr>
      <w:tabs>
        <w:tab w:val="right" w:leader="dot" w:pos="6521"/>
      </w:tabs>
      <w:spacing w:before="0" w:after="0"/>
    </w:pPr>
  </w:style>
  <w:style w:type="paragraph" w:customStyle="1" w:styleId="TOFTitle">
    <w:name w:val="TOFTitle"/>
    <w:basedOn w:val="TOCTitle"/>
    <w:rsid w:val="0047735B"/>
  </w:style>
  <w:style w:type="paragraph" w:styleId="TableofFigures">
    <w:name w:val="table of figures"/>
    <w:basedOn w:val="Normal"/>
    <w:next w:val="Normal"/>
    <w:semiHidden/>
    <w:rsid w:val="0047735B"/>
    <w:pPr>
      <w:tabs>
        <w:tab w:val="right" w:leader="dot" w:pos="9072"/>
      </w:tabs>
      <w:ind w:left="970" w:hanging="403"/>
    </w:pPr>
    <w:rPr>
      <w:rFonts w:ascii="Times New Roman" w:hAnsi="Times New Roman"/>
      <w:b/>
    </w:rPr>
  </w:style>
  <w:style w:type="paragraph" w:styleId="ListNumber">
    <w:name w:val="List Number"/>
    <w:basedOn w:val="List"/>
    <w:rsid w:val="0047735B"/>
    <w:pPr>
      <w:numPr>
        <w:numId w:val="14"/>
      </w:numPr>
      <w:tabs>
        <w:tab w:val="clear" w:pos="340"/>
      </w:tabs>
    </w:pPr>
  </w:style>
  <w:style w:type="character" w:customStyle="1" w:styleId="WingdingSymbols">
    <w:name w:val="Wingding Symbols"/>
    <w:rsid w:val="0047735B"/>
    <w:rPr>
      <w:rFonts w:ascii="Wingdings" w:hAnsi="Wingdings"/>
    </w:rPr>
  </w:style>
  <w:style w:type="paragraph" w:customStyle="1" w:styleId="TableHeading">
    <w:name w:val="Table Heading"/>
    <w:basedOn w:val="HeadingBase"/>
    <w:rsid w:val="0047735B"/>
    <w:pPr>
      <w:keepLines/>
      <w:pBdr>
        <w:bottom w:val="single" w:sz="6" w:space="1" w:color="918585"/>
      </w:pBdr>
      <w:spacing w:before="240"/>
    </w:pPr>
  </w:style>
  <w:style w:type="character" w:customStyle="1" w:styleId="HotSpot">
    <w:name w:val="HotSpot"/>
    <w:rsid w:val="0047735B"/>
    <w:rPr>
      <w:color w:val="0033CC"/>
      <w:u w:val="none"/>
    </w:rPr>
  </w:style>
  <w:style w:type="paragraph" w:customStyle="1" w:styleId="BodyTextRight">
    <w:name w:val="Body Text Right"/>
    <w:basedOn w:val="BodyText"/>
    <w:rsid w:val="0047735B"/>
    <w:pPr>
      <w:spacing w:before="0" w:after="0"/>
      <w:jc w:val="right"/>
    </w:pPr>
  </w:style>
  <w:style w:type="paragraph" w:styleId="Index3">
    <w:name w:val="index 3"/>
    <w:basedOn w:val="ListNumber2"/>
    <w:next w:val="Normal"/>
    <w:semiHidden/>
    <w:rsid w:val="0047735B"/>
    <w:pPr>
      <w:numPr>
        <w:numId w:val="0"/>
      </w:numPr>
      <w:tabs>
        <w:tab w:val="right" w:leader="dot" w:pos="4176"/>
      </w:tabs>
    </w:pPr>
  </w:style>
  <w:style w:type="paragraph" w:styleId="ListNumber2">
    <w:name w:val="List Number 2"/>
    <w:basedOn w:val="List2"/>
    <w:rsid w:val="0047735B"/>
    <w:pPr>
      <w:numPr>
        <w:numId w:val="9"/>
      </w:numPr>
      <w:tabs>
        <w:tab w:val="clear" w:pos="1060"/>
      </w:tabs>
    </w:pPr>
  </w:style>
  <w:style w:type="paragraph" w:customStyle="1" w:styleId="MarginNote">
    <w:name w:val="Margin Note"/>
    <w:basedOn w:val="BodyText"/>
    <w:rsid w:val="00477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3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35B"/>
    <w:rPr>
      <w:sz w:val="32"/>
    </w:rPr>
  </w:style>
  <w:style w:type="paragraph" w:customStyle="1" w:styleId="HeadingProcedure">
    <w:name w:val="Heading Procedure"/>
    <w:basedOn w:val="HeadingBase"/>
    <w:next w:val="Normal"/>
    <w:rsid w:val="0047735B"/>
    <w:pPr>
      <w:tabs>
        <w:tab w:val="left" w:pos="0"/>
      </w:tabs>
      <w:spacing w:before="120" w:after="60"/>
    </w:pPr>
    <w:rPr>
      <w:i/>
      <w:color w:val="918585"/>
      <w:sz w:val="22"/>
    </w:rPr>
  </w:style>
  <w:style w:type="paragraph" w:customStyle="1" w:styleId="TableBodyText">
    <w:name w:val="Table Body Text"/>
    <w:basedOn w:val="BodyText"/>
    <w:rsid w:val="0047735B"/>
    <w:pPr>
      <w:spacing w:before="60" w:after="60"/>
    </w:pPr>
  </w:style>
  <w:style w:type="paragraph" w:styleId="ListContinue">
    <w:name w:val="List Continue"/>
    <w:basedOn w:val="List"/>
    <w:rsid w:val="0047735B"/>
    <w:pPr>
      <w:ind w:firstLine="0"/>
    </w:pPr>
  </w:style>
  <w:style w:type="paragraph" w:customStyle="1" w:styleId="ListNote">
    <w:name w:val="List Note"/>
    <w:basedOn w:val="List"/>
    <w:rsid w:val="0047735B"/>
    <w:pPr>
      <w:pBdr>
        <w:top w:val="single" w:sz="6" w:space="2" w:color="918585"/>
        <w:bottom w:val="single" w:sz="6" w:space="2" w:color="918585"/>
      </w:pBdr>
      <w:tabs>
        <w:tab w:val="left" w:pos="1021"/>
      </w:tabs>
      <w:ind w:firstLine="0"/>
    </w:pPr>
  </w:style>
  <w:style w:type="paragraph" w:customStyle="1" w:styleId="Warning">
    <w:name w:val="Warning"/>
    <w:basedOn w:val="BodyText"/>
    <w:rsid w:val="0047735B"/>
    <w:pPr>
      <w:shd w:val="clear" w:color="auto" w:fill="D9D9D9"/>
      <w:tabs>
        <w:tab w:val="left" w:pos="992"/>
      </w:tabs>
      <w:ind w:left="119" w:right="119"/>
    </w:pPr>
    <w:rPr>
      <w:sz w:val="20"/>
    </w:rPr>
  </w:style>
  <w:style w:type="paragraph" w:customStyle="1" w:styleId="MarginIcons">
    <w:name w:val="Margin Icons"/>
    <w:basedOn w:val="BodyText"/>
    <w:rsid w:val="00477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35B"/>
    <w:rPr>
      <w:rFonts w:ascii="Courier New" w:hAnsi="Courier New"/>
    </w:rPr>
  </w:style>
  <w:style w:type="paragraph" w:customStyle="1" w:styleId="NoteBullet">
    <w:name w:val="Note Bullet"/>
    <w:basedOn w:val="Note"/>
    <w:rsid w:val="0047735B"/>
    <w:pPr>
      <w:tabs>
        <w:tab w:val="clear" w:pos="680"/>
      </w:tabs>
      <w:spacing w:before="60" w:after="60"/>
    </w:pPr>
  </w:style>
  <w:style w:type="paragraph" w:customStyle="1" w:styleId="SubHeading2">
    <w:name w:val="SubHeading2"/>
    <w:basedOn w:val="HeadingBase"/>
    <w:rsid w:val="0047735B"/>
    <w:pPr>
      <w:spacing w:before="240" w:after="60"/>
    </w:pPr>
    <w:rPr>
      <w:sz w:val="20"/>
    </w:rPr>
  </w:style>
  <w:style w:type="paragraph" w:customStyle="1" w:styleId="SubHeading1">
    <w:name w:val="SubHeading1"/>
    <w:basedOn w:val="HeadingBase"/>
    <w:rsid w:val="0047735B"/>
    <w:pPr>
      <w:spacing w:before="240" w:after="60"/>
    </w:pPr>
    <w:rPr>
      <w:color w:val="918585"/>
      <w:sz w:val="22"/>
    </w:rPr>
  </w:style>
  <w:style w:type="paragraph" w:customStyle="1" w:styleId="SideHeading">
    <w:name w:val="Side Heading"/>
    <w:basedOn w:val="HeadingBase"/>
    <w:rsid w:val="00477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35B"/>
    <w:pPr>
      <w:numPr>
        <w:numId w:val="10"/>
      </w:numPr>
    </w:pPr>
  </w:style>
  <w:style w:type="paragraph" w:styleId="PlainText">
    <w:name w:val="Plain Text"/>
    <w:basedOn w:val="Normal"/>
    <w:link w:val="PlainTextChar"/>
    <w:rsid w:val="0047735B"/>
    <w:rPr>
      <w:sz w:val="20"/>
    </w:rPr>
  </w:style>
  <w:style w:type="character" w:customStyle="1" w:styleId="PlainTextChar">
    <w:name w:val="Plain Text Char"/>
    <w:basedOn w:val="DefaultParagraphFont"/>
    <w:link w:val="PlainText"/>
    <w:rsid w:val="0047735B"/>
    <w:rPr>
      <w:rFonts w:ascii="Courier New" w:eastAsia="Times New Roman" w:hAnsi="Courier New" w:cs="Times New Roman"/>
      <w:sz w:val="20"/>
      <w:szCs w:val="20"/>
      <w:lang w:eastAsia="en-US"/>
    </w:rPr>
  </w:style>
  <w:style w:type="character" w:customStyle="1" w:styleId="MenuOption">
    <w:name w:val="Menu Option"/>
    <w:basedOn w:val="DefaultParagraphFont"/>
    <w:rsid w:val="0047735B"/>
    <w:rPr>
      <w:b/>
      <w:smallCaps/>
    </w:rPr>
  </w:style>
  <w:style w:type="paragraph" w:customStyle="1" w:styleId="TableListNumber">
    <w:name w:val="Table List Number"/>
    <w:basedOn w:val="ListNumber"/>
    <w:rsid w:val="0047735B"/>
    <w:pPr>
      <w:numPr>
        <w:numId w:val="0"/>
      </w:numPr>
    </w:pPr>
  </w:style>
  <w:style w:type="paragraph" w:styleId="TOC4">
    <w:name w:val="toc 4"/>
    <w:basedOn w:val="TOCBase"/>
    <w:next w:val="Normal"/>
    <w:semiHidden/>
    <w:rsid w:val="0047735B"/>
    <w:pPr>
      <w:tabs>
        <w:tab w:val="right" w:leader="dot" w:pos="9071"/>
      </w:tabs>
      <w:ind w:left="1701"/>
    </w:pPr>
  </w:style>
  <w:style w:type="paragraph" w:customStyle="1" w:styleId="ListAlpha">
    <w:name w:val="List Alpha"/>
    <w:basedOn w:val="List"/>
    <w:rsid w:val="0047735B"/>
    <w:pPr>
      <w:numPr>
        <w:numId w:val="8"/>
      </w:numPr>
    </w:pPr>
  </w:style>
  <w:style w:type="paragraph" w:customStyle="1" w:styleId="ListAlpha2">
    <w:name w:val="List Alpha 2"/>
    <w:basedOn w:val="List2"/>
    <w:rsid w:val="0047735B"/>
    <w:pPr>
      <w:numPr>
        <w:numId w:val="7"/>
      </w:numPr>
    </w:pPr>
  </w:style>
  <w:style w:type="paragraph" w:styleId="List2">
    <w:name w:val="List 2"/>
    <w:basedOn w:val="BodyText"/>
    <w:rsid w:val="0047735B"/>
    <w:pPr>
      <w:tabs>
        <w:tab w:val="left" w:pos="680"/>
      </w:tabs>
      <w:spacing w:before="60" w:after="60"/>
      <w:ind w:left="680" w:hanging="340"/>
    </w:pPr>
  </w:style>
  <w:style w:type="paragraph" w:styleId="List3">
    <w:name w:val="List 3"/>
    <w:basedOn w:val="BodyText"/>
    <w:rsid w:val="0047735B"/>
    <w:pPr>
      <w:tabs>
        <w:tab w:val="left" w:pos="1021"/>
      </w:tabs>
      <w:spacing w:before="60" w:after="60"/>
      <w:ind w:left="1020" w:hanging="340"/>
    </w:pPr>
  </w:style>
  <w:style w:type="paragraph" w:styleId="List4">
    <w:name w:val="List 4"/>
    <w:basedOn w:val="BodyText"/>
    <w:rsid w:val="0047735B"/>
    <w:pPr>
      <w:tabs>
        <w:tab w:val="left" w:pos="1361"/>
      </w:tabs>
      <w:spacing w:before="60" w:after="60"/>
      <w:ind w:left="1361" w:hanging="340"/>
    </w:pPr>
  </w:style>
  <w:style w:type="paragraph" w:styleId="List5">
    <w:name w:val="List 5"/>
    <w:basedOn w:val="BodyText"/>
    <w:rsid w:val="0047735B"/>
    <w:pPr>
      <w:tabs>
        <w:tab w:val="left" w:pos="1701"/>
      </w:tabs>
      <w:spacing w:before="60" w:after="60"/>
      <w:ind w:left="1701" w:hanging="340"/>
    </w:pPr>
  </w:style>
  <w:style w:type="paragraph" w:styleId="ListBullet3">
    <w:name w:val="List Bullet 3"/>
    <w:basedOn w:val="List3"/>
    <w:rsid w:val="0047735B"/>
    <w:pPr>
      <w:numPr>
        <w:numId w:val="13"/>
      </w:numPr>
      <w:tabs>
        <w:tab w:val="clear" w:pos="1021"/>
      </w:tabs>
      <w:ind w:left="1037" w:hanging="357"/>
    </w:pPr>
  </w:style>
  <w:style w:type="paragraph" w:styleId="ListBullet4">
    <w:name w:val="List Bullet 4"/>
    <w:basedOn w:val="List4"/>
    <w:rsid w:val="0047735B"/>
    <w:pPr>
      <w:numPr>
        <w:numId w:val="2"/>
      </w:numPr>
      <w:tabs>
        <w:tab w:val="clear" w:pos="1361"/>
      </w:tabs>
    </w:pPr>
  </w:style>
  <w:style w:type="paragraph" w:styleId="ListBullet5">
    <w:name w:val="List Bullet 5"/>
    <w:basedOn w:val="List5"/>
    <w:rsid w:val="0047735B"/>
    <w:pPr>
      <w:numPr>
        <w:numId w:val="3"/>
      </w:numPr>
    </w:pPr>
  </w:style>
  <w:style w:type="paragraph" w:styleId="ListContinue2">
    <w:name w:val="List Continue 2"/>
    <w:basedOn w:val="List2"/>
    <w:rsid w:val="0047735B"/>
    <w:pPr>
      <w:ind w:firstLine="0"/>
    </w:pPr>
  </w:style>
  <w:style w:type="paragraph" w:styleId="ListContinue3">
    <w:name w:val="List Continue 3"/>
    <w:basedOn w:val="List3"/>
    <w:rsid w:val="0047735B"/>
    <w:pPr>
      <w:ind w:left="1021" w:firstLine="0"/>
    </w:pPr>
  </w:style>
  <w:style w:type="paragraph" w:styleId="ListContinue4">
    <w:name w:val="List Continue 4"/>
    <w:basedOn w:val="List4"/>
    <w:rsid w:val="0047735B"/>
    <w:pPr>
      <w:ind w:firstLine="0"/>
    </w:pPr>
  </w:style>
  <w:style w:type="paragraph" w:styleId="ListContinue5">
    <w:name w:val="List Continue 5"/>
    <w:basedOn w:val="List5"/>
    <w:rsid w:val="0047735B"/>
    <w:pPr>
      <w:ind w:firstLine="0"/>
    </w:pPr>
  </w:style>
  <w:style w:type="paragraph" w:styleId="ListNumber3">
    <w:name w:val="List Number 3"/>
    <w:basedOn w:val="List3"/>
    <w:rsid w:val="0047735B"/>
    <w:pPr>
      <w:numPr>
        <w:numId w:val="4"/>
      </w:numPr>
    </w:pPr>
  </w:style>
  <w:style w:type="paragraph" w:styleId="ListNumber4">
    <w:name w:val="List Number 4"/>
    <w:basedOn w:val="List4"/>
    <w:rsid w:val="0047735B"/>
    <w:pPr>
      <w:numPr>
        <w:numId w:val="5"/>
      </w:numPr>
    </w:pPr>
  </w:style>
  <w:style w:type="paragraph" w:styleId="ListNumber5">
    <w:name w:val="List Number 5"/>
    <w:basedOn w:val="List5"/>
    <w:rsid w:val="0047735B"/>
    <w:pPr>
      <w:numPr>
        <w:numId w:val="6"/>
      </w:numPr>
    </w:pPr>
  </w:style>
  <w:style w:type="paragraph" w:styleId="BlockText">
    <w:name w:val="Block Text"/>
    <w:basedOn w:val="Normal"/>
    <w:rsid w:val="0047735B"/>
    <w:pPr>
      <w:spacing w:after="120"/>
      <w:ind w:left="1440" w:right="1440"/>
    </w:pPr>
  </w:style>
  <w:style w:type="character" w:customStyle="1" w:styleId="Subscript">
    <w:name w:val="Subscript"/>
    <w:basedOn w:val="DefaultParagraphFont"/>
    <w:rsid w:val="0047735B"/>
    <w:rPr>
      <w:sz w:val="16"/>
      <w:vertAlign w:val="subscript"/>
    </w:rPr>
  </w:style>
  <w:style w:type="character" w:customStyle="1" w:styleId="Superscript">
    <w:name w:val="Superscript"/>
    <w:basedOn w:val="DefaultParagraphFont"/>
    <w:rsid w:val="0047735B"/>
    <w:rPr>
      <w:sz w:val="16"/>
      <w:vertAlign w:val="superscript"/>
    </w:rPr>
  </w:style>
  <w:style w:type="character" w:customStyle="1" w:styleId="Symbols">
    <w:name w:val="Symbols"/>
    <w:basedOn w:val="DefaultParagraphFont"/>
    <w:rsid w:val="0047735B"/>
    <w:rPr>
      <w:rFonts w:ascii="Symbol" w:hAnsi="Symbol"/>
    </w:rPr>
  </w:style>
  <w:style w:type="character" w:customStyle="1" w:styleId="MenuOptions">
    <w:name w:val="Menu Options"/>
    <w:basedOn w:val="DefaultParagraphFont"/>
    <w:rsid w:val="0047735B"/>
    <w:rPr>
      <w:rFonts w:ascii="Arial Narrow" w:hAnsi="Arial Narrow"/>
      <w:smallCaps/>
    </w:rPr>
  </w:style>
  <w:style w:type="character" w:customStyle="1" w:styleId="Buttons">
    <w:name w:val="Buttons"/>
    <w:basedOn w:val="DefaultParagraphFont"/>
    <w:rsid w:val="0047735B"/>
    <w:rPr>
      <w:b/>
    </w:rPr>
  </w:style>
  <w:style w:type="character" w:customStyle="1" w:styleId="Underlined">
    <w:name w:val="Underlined"/>
    <w:basedOn w:val="DefaultParagraphFont"/>
    <w:rsid w:val="0047735B"/>
    <w:rPr>
      <w:u w:val="single"/>
    </w:rPr>
  </w:style>
  <w:style w:type="paragraph" w:customStyle="1" w:styleId="TableBodyTextRight">
    <w:name w:val="Table Body Text Right"/>
    <w:basedOn w:val="TableBodyText"/>
    <w:rsid w:val="0047735B"/>
    <w:pPr>
      <w:widowControl w:val="0"/>
      <w:autoSpaceDE w:val="0"/>
      <w:autoSpaceDN w:val="0"/>
      <w:adjustRightInd w:val="0"/>
      <w:jc w:val="right"/>
    </w:pPr>
    <w:rPr>
      <w:rFonts w:cs="Arial"/>
      <w:szCs w:val="18"/>
    </w:rPr>
  </w:style>
  <w:style w:type="paragraph" w:customStyle="1" w:styleId="CopyrightText">
    <w:name w:val="Copyright Text"/>
    <w:basedOn w:val="BodyText"/>
    <w:rsid w:val="0047735B"/>
    <w:rPr>
      <w:sz w:val="18"/>
    </w:rPr>
  </w:style>
  <w:style w:type="paragraph" w:customStyle="1" w:styleId="BodySmallRight">
    <w:name w:val="Body Small Right"/>
    <w:basedOn w:val="BodyTextRight"/>
    <w:rsid w:val="0047735B"/>
    <w:rPr>
      <w:sz w:val="18"/>
      <w:szCs w:val="18"/>
    </w:rPr>
  </w:style>
  <w:style w:type="paragraph" w:customStyle="1" w:styleId="MarginEdition">
    <w:name w:val="Margin Edition"/>
    <w:basedOn w:val="MarginNote"/>
    <w:rsid w:val="0047735B"/>
    <w:pPr>
      <w:spacing w:before="0" w:after="0"/>
    </w:pPr>
    <w:rPr>
      <w:rFonts w:ascii="Times New Roman" w:hAnsi="Times New Roman"/>
      <w:color w:val="999999"/>
    </w:rPr>
  </w:style>
  <w:style w:type="paragraph" w:customStyle="1" w:styleId="Spacer">
    <w:name w:val="Spacer"/>
    <w:basedOn w:val="Normal"/>
    <w:rsid w:val="0047735B"/>
    <w:rPr>
      <w:sz w:val="2"/>
      <w:szCs w:val="2"/>
    </w:rPr>
  </w:style>
  <w:style w:type="character" w:customStyle="1" w:styleId="Small">
    <w:name w:val="Small"/>
    <w:basedOn w:val="DefaultParagraphFont"/>
    <w:rsid w:val="0047735B"/>
    <w:rPr>
      <w:sz w:val="16"/>
    </w:rPr>
  </w:style>
  <w:style w:type="paragraph" w:customStyle="1" w:styleId="WideTable">
    <w:name w:val="Wide Table"/>
    <w:basedOn w:val="Normal"/>
    <w:rsid w:val="0047735B"/>
    <w:pPr>
      <w:ind w:left="-1418"/>
    </w:pPr>
    <w:rPr>
      <w:sz w:val="2"/>
      <w:szCs w:val="2"/>
    </w:rPr>
  </w:style>
  <w:style w:type="character" w:styleId="PageNumber">
    <w:name w:val="page number"/>
    <w:basedOn w:val="DefaultParagraphFont"/>
    <w:rsid w:val="0047735B"/>
  </w:style>
  <w:style w:type="paragraph" w:styleId="Quote">
    <w:name w:val="Quote"/>
    <w:basedOn w:val="Heading1"/>
    <w:link w:val="QuoteChar"/>
    <w:qFormat/>
    <w:rsid w:val="0047735B"/>
    <w:rPr>
      <w:b w:val="0"/>
      <w:sz w:val="72"/>
      <w:szCs w:val="72"/>
      <w:lang w:val="en-NZ"/>
    </w:rPr>
  </w:style>
  <w:style w:type="character" w:customStyle="1" w:styleId="QuoteChar">
    <w:name w:val="Quote Char"/>
    <w:basedOn w:val="DefaultParagraphFont"/>
    <w:link w:val="Quote"/>
    <w:rsid w:val="00477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35B"/>
    <w:pPr>
      <w:pageBreakBefore/>
    </w:pPr>
  </w:style>
  <w:style w:type="paragraph" w:customStyle="1" w:styleId="Border">
    <w:name w:val="Border"/>
    <w:basedOn w:val="Normal"/>
    <w:qFormat/>
    <w:rsid w:val="00477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35B"/>
    <w:rPr>
      <w:b/>
      <w:bCs/>
      <w:i/>
      <w:iCs/>
      <w:color w:val="auto"/>
    </w:rPr>
  </w:style>
  <w:style w:type="paragraph" w:styleId="IntenseQuote">
    <w:name w:val="Intense Quote"/>
    <w:basedOn w:val="Normal"/>
    <w:next w:val="Normal"/>
    <w:link w:val="IntenseQuoteChar"/>
    <w:uiPriority w:val="30"/>
    <w:qFormat/>
    <w:rsid w:val="00477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3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35B"/>
    <w:rPr>
      <w:smallCaps/>
      <w:color w:val="auto"/>
      <w:u w:val="single"/>
    </w:rPr>
  </w:style>
  <w:style w:type="character" w:styleId="IntenseReference">
    <w:name w:val="Intense Reference"/>
    <w:basedOn w:val="DefaultParagraphFont"/>
    <w:uiPriority w:val="32"/>
    <w:qFormat/>
    <w:rsid w:val="0047735B"/>
    <w:rPr>
      <w:b/>
      <w:bCs/>
      <w:smallCaps/>
      <w:color w:val="auto"/>
      <w:spacing w:val="5"/>
      <w:u w:val="single"/>
    </w:rPr>
  </w:style>
  <w:style w:type="paragraph" w:customStyle="1" w:styleId="2ColumnHeading">
    <w:name w:val="2Column Heading"/>
    <w:basedOn w:val="BodyText"/>
    <w:qFormat/>
    <w:rsid w:val="0047735B"/>
    <w:pPr>
      <w:spacing w:after="60"/>
      <w:ind w:left="-2268"/>
    </w:pPr>
    <w:rPr>
      <w:b/>
    </w:rPr>
  </w:style>
  <w:style w:type="paragraph" w:customStyle="1" w:styleId="Heading1TOC">
    <w:name w:val="Heading1 TOC"/>
    <w:basedOn w:val="Normal"/>
    <w:qFormat/>
    <w:rsid w:val="0047735B"/>
    <w:pPr>
      <w:spacing w:before="240" w:after="120"/>
    </w:pPr>
    <w:rPr>
      <w:rFonts w:ascii="Times New Roman" w:hAnsi="Times New Roman"/>
      <w:b/>
      <w:sz w:val="32"/>
    </w:rPr>
  </w:style>
  <w:style w:type="paragraph" w:customStyle="1" w:styleId="Heading2TOC">
    <w:name w:val="Heading2 TOC"/>
    <w:basedOn w:val="Normal"/>
    <w:qFormat/>
    <w:rsid w:val="0047735B"/>
    <w:pPr>
      <w:spacing w:before="240" w:after="60"/>
    </w:pPr>
    <w:rPr>
      <w:rFonts w:ascii="Times New Roman" w:hAnsi="Times New Roman"/>
      <w:b/>
      <w:sz w:val="28"/>
    </w:rPr>
  </w:style>
  <w:style w:type="character" w:customStyle="1" w:styleId="Underline">
    <w:name w:val="Underline"/>
    <w:basedOn w:val="DefaultParagraphFont"/>
    <w:qFormat/>
    <w:rsid w:val="0047735B"/>
    <w:rPr>
      <w:u w:val="single"/>
    </w:rPr>
  </w:style>
  <w:style w:type="character" w:customStyle="1" w:styleId="BoldandItalics">
    <w:name w:val="Bold and Italics"/>
    <w:qFormat/>
    <w:rsid w:val="0047735B"/>
    <w:rPr>
      <w:b/>
      <w:i/>
      <w:u w:val="none"/>
    </w:rPr>
  </w:style>
  <w:style w:type="paragraph" w:styleId="BalloonText">
    <w:name w:val="Balloon Text"/>
    <w:basedOn w:val="Normal"/>
    <w:link w:val="BalloonTextChar"/>
    <w:rsid w:val="0047735B"/>
    <w:rPr>
      <w:rFonts w:ascii="Tahoma" w:hAnsi="Tahoma" w:cs="Tahoma"/>
      <w:sz w:val="16"/>
      <w:szCs w:val="16"/>
    </w:rPr>
  </w:style>
  <w:style w:type="character" w:customStyle="1" w:styleId="BalloonTextChar">
    <w:name w:val="Balloon Text Char"/>
    <w:basedOn w:val="DefaultParagraphFont"/>
    <w:link w:val="BalloonText"/>
    <w:rsid w:val="004773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3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3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35B"/>
    <w:rPr>
      <w:b/>
      <w:color w:val="660033"/>
      <w:spacing w:val="0"/>
    </w:rPr>
  </w:style>
  <w:style w:type="paragraph" w:customStyle="1" w:styleId="Nameditemlist">
    <w:name w:val="Named item list"/>
    <w:basedOn w:val="BodyText"/>
    <w:qFormat/>
    <w:rsid w:val="0047735B"/>
    <w:pPr>
      <w:tabs>
        <w:tab w:val="left" w:pos="2835"/>
      </w:tabs>
      <w:ind w:left="2835" w:hanging="2835"/>
    </w:pPr>
  </w:style>
  <w:style w:type="paragraph" w:customStyle="1" w:styleId="BodyTextnopadding">
    <w:name w:val="Body Text no padding"/>
    <w:basedOn w:val="BodyText"/>
    <w:qFormat/>
    <w:rsid w:val="0047735B"/>
    <w:pPr>
      <w:spacing w:before="0" w:after="0"/>
    </w:pPr>
  </w:style>
  <w:style w:type="paragraph" w:customStyle="1" w:styleId="BodyTextBold">
    <w:name w:val="Body Text Bold"/>
    <w:basedOn w:val="BodyText"/>
    <w:qFormat/>
    <w:rsid w:val="0047735B"/>
    <w:rPr>
      <w:b/>
    </w:rPr>
  </w:style>
  <w:style w:type="character" w:styleId="Hyperlink">
    <w:name w:val="Hyperlink"/>
    <w:basedOn w:val="DefaultParagraphFont"/>
    <w:uiPriority w:val="99"/>
    <w:unhideWhenUsed/>
    <w:rsid w:val="00755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1098</Words>
  <Characters>7100</Characters>
  <Application>Microsoft Office Word</Application>
  <DocSecurity>0</DocSecurity>
  <Lines>262</Lines>
  <Paragraphs>182</Paragraphs>
  <ScaleCrop>false</ScaleCrop>
  <Company>Author-it Software Corporation Ltd.</Company>
  <LinksUpToDate>false</LinksUpToDate>
  <CharactersWithSpaces>8016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MEM29007 Apply networking technology principles for manufacturing and engineering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2023-02-03T08:12:00Z</dcterms:created>
  <dcterms:modified xsi:type="dcterms:W3CDTF">2023-02-03T08:12:00Z</dcterms:modified>
</cp:coreProperties>
</file>