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8A3" w:rsidP="008A48A3">
      <w:pPr>
        <w:pStyle w:val="Title"/>
      </w:pPr>
      <w:r>
        <w:fldChar w:fldCharType="begin"/>
      </w:r>
      <w:r>
        <w:instrText xml:space="preserve"> TITLE   \* MERGEFORMAT </w:instrText>
      </w:r>
      <w:r>
        <w:fldChar w:fldCharType="separate"/>
      </w:r>
      <w:r>
        <w:t>MEM29001 Work in Industry 4.0</w:t>
      </w:r>
      <w:r>
        <w:fldChar w:fldCharType="end"/>
      </w:r>
    </w:p>
    <w:p w:rsidR="008A48A3" w:rsidP="008A48A3">
      <w:pPr>
        <w:pStyle w:val="Version"/>
        <w:sectPr w:rsidSect="00EA5D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DF3" w:rsidP="00EA5DF3">
      <w:pPr>
        <w:pStyle w:val="SuperHeading"/>
      </w:pPr>
      <w:r w:rsidRPr="00EA5DF3">
        <w:t>MEM29001 Work in Industry 4.0</w:t>
      </w:r>
    </w:p>
    <w:p w:rsidR="00000000" w:rsidRPr="00EA5DF3" w:rsidP="00EA5DF3">
      <w:pPr>
        <w:pStyle w:val="Heading1"/>
      </w:pPr>
      <w:bookmarkStart w:id="1" w:name="O_1274521"/>
      <w:bookmarkEnd w:id="1"/>
      <w:r w:rsidRPr="00EA5DF3">
        <w:t>Modification History</w:t>
      </w:r>
    </w:p>
    <w:p w:rsidR="00000000" w:rsidRPr="00EA5DF3" w:rsidP="008A48A3">
      <w:pPr>
        <w:pStyle w:val="BodyText"/>
      </w:pPr>
      <w:r w:rsidRPr="00EA5DF3">
        <w:t>Release 1. New unit.</w:t>
      </w:r>
    </w:p>
    <w:p w:rsidR="00000000" w:rsidRPr="00EA5DF3" w:rsidP="00EA5DF3">
      <w:pPr>
        <w:pStyle w:val="Heading1"/>
      </w:pPr>
      <w:bookmarkStart w:id="2" w:name="O_1274522"/>
      <w:bookmarkEnd w:id="2"/>
      <w:r w:rsidRPr="00EA5DF3">
        <w:t>Application</w:t>
      </w:r>
    </w:p>
    <w:p w:rsidR="00000000" w:rsidRPr="00EA5DF3" w:rsidP="008A48A3">
      <w:pPr>
        <w:pStyle w:val="BodyText"/>
      </w:pPr>
      <w:r w:rsidRPr="00EA5DF3">
        <w:t>This unit defines the skills and knowledge required to recognise the systems and processes used in a modern automated and digitally connected workplace and to effectively contribute o</w:t>
      </w:r>
      <w:r w:rsidRPr="00EA5DF3">
        <w:t xml:space="preserve">ne’s own skills and knowledge as a team member in this environment. Systems in such a modern digital ‘smart’ factory are often described colloquially as Industry 4.0 and for convenience the term Industry 4.0 is used in this unit. However, this term should </w:t>
      </w:r>
      <w:r w:rsidRPr="00EA5DF3">
        <w:t xml:space="preserve">not be regarded as prescriptive and the unit applies to all technologies that contribute to creating a cyber-physical, automated and networked industrial environment incorporating increased data collection and analysis. </w:t>
      </w:r>
    </w:p>
    <w:p w:rsidR="00000000" w:rsidRPr="00EA5DF3" w:rsidP="008A48A3">
      <w:pPr>
        <w:pStyle w:val="BodyText"/>
      </w:pPr>
      <w:r w:rsidRPr="00EA5DF3">
        <w:t>The unit includes the role and impo</w:t>
      </w:r>
      <w:r w:rsidRPr="00EA5DF3">
        <w:t>rtance of data in Industry 4.0 and the use of digital and cloud-based technologies to facilitate data exchange internally across departments and locations and to network externally with suppliers, customers and other organisations. The unit is relevant for</w:t>
      </w:r>
      <w:r w:rsidRPr="00EA5DF3">
        <w:t xml:space="preserve"> current and future employees working in all stages of manufacturing and engineering including design, planning, operations, and providers of in-house and external support services. </w:t>
      </w:r>
    </w:p>
    <w:p w:rsidR="00000000" w:rsidRPr="00EA5DF3" w:rsidP="008A48A3">
      <w:pPr>
        <w:pStyle w:val="BodyText"/>
      </w:pPr>
      <w:r w:rsidRPr="00EA5DF3">
        <w:t>The unit scope includes understanding the relationship between traditiona</w:t>
      </w:r>
      <w:r w:rsidRPr="00EA5DF3">
        <w:t>l manufacturing, engineering, and services operations, lean systems, automation, digital data generation and processing, networking and cloud systems. The unit also requires an individual to apply knowledge of Industry 4.0 to managing their own work plan i</w:t>
      </w:r>
      <w:r w:rsidRPr="00EA5DF3">
        <w:t xml:space="preserve">ncluding keeping up to date with technological advances. </w:t>
      </w:r>
    </w:p>
    <w:p w:rsidR="008A48A3" w:rsidP="008A48A3">
      <w:pPr>
        <w:pStyle w:val="BodyText"/>
      </w:pPr>
      <w:r w:rsidRPr="00EA5DF3">
        <w:t xml:space="preserve">No licensing, legislative or certification requirements apply to this unit at the time of publication. </w:t>
      </w:r>
    </w:p>
    <w:p w:rsidR="00000000" w:rsidRPr="00EA5DF3" w:rsidP="00EA5DF3">
      <w:pPr>
        <w:pStyle w:val="Heading1"/>
      </w:pPr>
      <w:bookmarkStart w:id="3" w:name="O_1274524"/>
      <w:bookmarkEnd w:id="3"/>
      <w:r w:rsidRPr="00EA5DF3">
        <w:t>Competency Field</w:t>
      </w:r>
    </w:p>
    <w:p w:rsidR="00000000" w:rsidRPr="00EA5DF3" w:rsidP="008A48A3">
      <w:pPr>
        <w:pStyle w:val="BodyText"/>
      </w:pPr>
      <w:r w:rsidRPr="00EA5DF3">
        <w:t>Applied technologies</w:t>
      </w:r>
    </w:p>
    <w:p w:rsidR="00000000" w:rsidRPr="00EA5DF3" w:rsidP="00EA5DF3">
      <w:pPr>
        <w:pStyle w:val="Heading1"/>
      </w:pPr>
      <w:bookmarkStart w:id="4" w:name="O_1274526"/>
      <w:bookmarkEnd w:id="4"/>
      <w:r w:rsidRPr="00EA5DF3">
        <w:t>Elements and Perf</w:t>
      </w:r>
      <w:r w:rsidRPr="00EA5DF3">
        <w:t>ormance Criteria</w:t>
      </w:r>
    </w:p>
    <w:tbl>
      <w:tblPr>
        <w:tblW w:w="9639" w:type="dxa"/>
        <w:tblLayout w:type="fixed"/>
        <w:tblCellMar>
          <w:left w:w="62" w:type="dxa"/>
          <w:right w:w="62" w:type="dxa"/>
        </w:tblCellMar>
        <w:tblLook w:val="0000"/>
      </w:tblPr>
      <w:tblGrid>
        <w:gridCol w:w="2502"/>
        <w:gridCol w:w="7137"/>
      </w:tblGrid>
      <w:tr w:rsidTr="008A48A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5DF3" w:rsidP="00EA5DF3">
            <w:pPr>
              <w:pStyle w:val="BodyText"/>
            </w:pPr>
            <w:r w:rsidRPr="00EA5DF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5DF3">
            <w:pPr>
              <w:pStyle w:val="BodyText"/>
              <w:rPr>
                <w:lang w:val="en-NZ"/>
              </w:rPr>
            </w:pPr>
            <w:r w:rsidRPr="00EA5DF3">
              <w:rPr>
                <w:rStyle w:val="SpecialBold"/>
              </w:rPr>
              <w:t>Performance Criteria</w:t>
            </w:r>
          </w:p>
        </w:tc>
      </w:tr>
      <w:tr w:rsidTr="008A48A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5DF3">
            <w:pPr>
              <w:pStyle w:val="BodyText"/>
              <w:rPr>
                <w:lang w:val="en-NZ"/>
              </w:rPr>
            </w:pPr>
            <w:r w:rsidRPr="00EA5DF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5DF3">
            <w:pPr>
              <w:pStyle w:val="BodyText"/>
              <w:rPr>
                <w:lang w:val="en-NZ"/>
              </w:rPr>
            </w:pPr>
            <w:r w:rsidRPr="00EA5DF3">
              <w:t>Performance criteria describe the performance needed to demonstrate achievement of the element.</w:t>
            </w:r>
          </w:p>
        </w:tc>
      </w:tr>
      <w:tr w:rsidTr="008A48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DF3">
            <w:pPr>
              <w:pStyle w:val="BodyText"/>
              <w:rPr>
                <w:lang w:val="en-NZ"/>
              </w:rPr>
            </w:pPr>
            <w:r w:rsidRPr="00EA5DF3">
              <w:t>1. Review Industry 4.0 systems and technologies for relevance to manufacturing, engineering and related services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DF3" w:rsidP="00EA5DF3">
            <w:pPr>
              <w:pStyle w:val="BodyText"/>
            </w:pPr>
            <w:r w:rsidRPr="00EA5DF3">
              <w:t>1.1 Identify key technologies and systems covered by the term Industry 4.0</w:t>
            </w:r>
          </w:p>
          <w:p w:rsidR="00000000" w:rsidRPr="00EA5DF3" w:rsidP="00EA5DF3">
            <w:pPr>
              <w:pStyle w:val="BodyText"/>
            </w:pPr>
            <w:r w:rsidRPr="00EA5DF3">
              <w:t>1.2 Analyse basic principles of operation of Industry 4.0 related te</w:t>
            </w:r>
            <w:r w:rsidRPr="00EA5DF3">
              <w:t>chnologies and their relationship to lean systems and product lifecycle management that are relevant to the workplace</w:t>
            </w:r>
          </w:p>
          <w:p w:rsidR="00000000" w:rsidP="00EA5DF3">
            <w:pPr>
              <w:pStyle w:val="BodyText"/>
              <w:rPr>
                <w:lang w:val="en-NZ"/>
              </w:rPr>
            </w:pPr>
            <w:r w:rsidRPr="00EA5DF3">
              <w:t>1.3 Research and evaluate factors, conditions, and contexts essential to effective application of Industry 4.0 technologies and systems in</w:t>
            </w:r>
            <w:r w:rsidRPr="00EA5DF3">
              <w:t xml:space="preserve"> a manufacturing or related organisation</w:t>
            </w:r>
          </w:p>
        </w:tc>
      </w:tr>
      <w:tr w:rsidTr="008A48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DF3">
            <w:pPr>
              <w:pStyle w:val="BodyText"/>
              <w:rPr>
                <w:lang w:val="en-NZ"/>
              </w:rPr>
            </w:pPr>
            <w:r w:rsidRPr="00EA5DF3">
              <w:t>2. Analyse current state of digital technologies and data flow in own workplace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DF3" w:rsidP="00EA5DF3">
            <w:pPr>
              <w:pStyle w:val="BodyText"/>
            </w:pPr>
            <w:r w:rsidRPr="00EA5DF3">
              <w:t>2.1 Review workplace operations for currently used Industry 4.0 technologies and systems</w:t>
            </w:r>
          </w:p>
          <w:p w:rsidR="00000000" w:rsidRPr="00EA5DF3" w:rsidP="00EA5DF3">
            <w:pPr>
              <w:pStyle w:val="BodyText"/>
            </w:pPr>
            <w:r w:rsidRPr="00EA5DF3">
              <w:t>2.2 Identify communication, information and d</w:t>
            </w:r>
            <w:r w:rsidRPr="00EA5DF3">
              <w:t>ata flows within and between teams, departments and external organisations</w:t>
            </w:r>
          </w:p>
          <w:p w:rsidR="00000000" w:rsidRPr="00EA5DF3" w:rsidP="00EA5DF3">
            <w:pPr>
              <w:pStyle w:val="BodyText"/>
            </w:pPr>
            <w:r w:rsidRPr="00EA5DF3">
              <w:t xml:space="preserve">2.3 Analyse scope of current data collection systems and identify potential for increased data collection, sharing and analysis </w:t>
            </w:r>
          </w:p>
          <w:p w:rsidR="00000000" w:rsidP="00EA5DF3">
            <w:pPr>
              <w:pStyle w:val="BodyText"/>
              <w:rPr>
                <w:lang w:val="en-NZ"/>
              </w:rPr>
            </w:pPr>
            <w:r w:rsidRPr="00EA5DF3">
              <w:t>2.4 Identify current workplace internal and external</w:t>
            </w:r>
            <w:r w:rsidRPr="00EA5DF3">
              <w:t xml:space="preserve"> networking systems and technology </w:t>
            </w:r>
          </w:p>
        </w:tc>
      </w:tr>
      <w:tr w:rsidTr="008A48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DF3">
            <w:pPr>
              <w:pStyle w:val="BodyText"/>
              <w:rPr>
                <w:lang w:val="en-NZ"/>
              </w:rPr>
            </w:pPr>
            <w:r w:rsidRPr="00EA5DF3">
              <w:t xml:space="preserve">3. Propose measures to improve workplace operations using Industry 4.0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DF3" w:rsidP="00EA5DF3">
            <w:pPr>
              <w:pStyle w:val="BodyText"/>
            </w:pPr>
            <w:r w:rsidRPr="00EA5DF3">
              <w:t>3.1 Consult with other employees, managers and internal experts on products and processes that could be improved through Industry 4.0 systems</w:t>
            </w:r>
          </w:p>
          <w:p w:rsidR="00000000" w:rsidRPr="00EA5DF3" w:rsidP="00EA5DF3">
            <w:pPr>
              <w:pStyle w:val="BodyText"/>
            </w:pPr>
            <w:r w:rsidRPr="00EA5DF3">
              <w:t>3.2 I</w:t>
            </w:r>
            <w:r w:rsidRPr="00EA5DF3">
              <w:t xml:space="preserve">dentify and prioritise Industry 4.0 related systems to improve operations </w:t>
            </w:r>
          </w:p>
          <w:p w:rsidR="00000000" w:rsidRPr="00EA5DF3" w:rsidP="00EA5DF3">
            <w:pPr>
              <w:pStyle w:val="BodyText"/>
            </w:pPr>
            <w:r w:rsidRPr="00EA5DF3">
              <w:t xml:space="preserve">3.3 Analyse risks and potential limiting factors for implementation of selected Industry 4.0 systems </w:t>
            </w:r>
          </w:p>
          <w:p w:rsidR="00000000" w:rsidP="00EA5DF3">
            <w:pPr>
              <w:pStyle w:val="BodyText"/>
              <w:rPr>
                <w:lang w:val="en-NZ"/>
              </w:rPr>
            </w:pPr>
            <w:r w:rsidRPr="00EA5DF3">
              <w:t>3.4 Prepare a written or verbal report proposing implementation strategy for selected Industry 4.0 systems</w:t>
            </w:r>
          </w:p>
        </w:tc>
      </w:tr>
      <w:tr w:rsidTr="008A48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DF3">
            <w:pPr>
              <w:pStyle w:val="BodyText"/>
              <w:rPr>
                <w:lang w:val="en-NZ"/>
              </w:rPr>
            </w:pPr>
            <w:r w:rsidRPr="00EA5DF3">
              <w:t>4. Review skills and knowledge required for effective Industry 4.0 implementation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DF3" w:rsidP="00EA5DF3">
            <w:pPr>
              <w:pStyle w:val="BodyText"/>
            </w:pPr>
            <w:r w:rsidRPr="00EA5DF3">
              <w:t xml:space="preserve">4.1 Review Industry 4.0 technologies for key skill requirements </w:t>
            </w:r>
          </w:p>
          <w:p w:rsidR="00000000" w:rsidRPr="00EA5DF3" w:rsidP="00EA5DF3">
            <w:pPr>
              <w:pStyle w:val="BodyText"/>
            </w:pPr>
            <w:r w:rsidRPr="00EA5DF3">
              <w:t>4</w:t>
            </w:r>
            <w:r w:rsidRPr="00EA5DF3">
              <w:t>.2 Review state of own skills and attributes and develop strategies for continuous learning on Industry 4.0</w:t>
            </w:r>
          </w:p>
          <w:p w:rsidR="00000000" w:rsidRPr="00EA5DF3" w:rsidP="00EA5DF3">
            <w:pPr>
              <w:pStyle w:val="BodyText"/>
            </w:pPr>
            <w:r w:rsidRPr="00EA5DF3">
              <w:t>4.3 Report on likely skills impact of Industry 4.0 implementation for team and workplace</w:t>
            </w:r>
          </w:p>
        </w:tc>
      </w:tr>
    </w:tbl>
    <w:p w:rsidR="00000000" w:rsidRPr="00EA5DF3" w:rsidP="00EA5DF3">
      <w:pPr>
        <w:pStyle w:val="BodyText"/>
      </w:pPr>
    </w:p>
    <w:p w:rsidR="00000000" w:rsidRPr="00EA5DF3" w:rsidP="00EA5DF3">
      <w:pPr>
        <w:pStyle w:val="AllowPageBreak"/>
      </w:pPr>
    </w:p>
    <w:p w:rsidR="00000000" w:rsidRPr="00EA5DF3" w:rsidP="00EA5DF3">
      <w:pPr>
        <w:pStyle w:val="Heading1"/>
      </w:pPr>
      <w:bookmarkStart w:id="5" w:name="O_1274527"/>
      <w:bookmarkEnd w:id="5"/>
      <w:r w:rsidRPr="00EA5DF3">
        <w:t>Foundation Skills</w:t>
      </w:r>
    </w:p>
    <w:p w:rsidR="00000000" w:rsidRPr="00EA5DF3" w:rsidP="008A48A3">
      <w:pPr>
        <w:pStyle w:val="BodyText"/>
      </w:pPr>
      <w:r w:rsidRPr="00EA5DF3">
        <w:t>This section describ</w:t>
      </w:r>
      <w:r w:rsidRPr="00EA5DF3">
        <w:t>es those language, literacy, numeracy and employment skills that are essential to performance.</w:t>
      </w:r>
    </w:p>
    <w:p w:rsidR="008A48A3" w:rsidP="008A48A3">
      <w:pPr>
        <w:pStyle w:val="BodyText"/>
      </w:pPr>
      <w:r w:rsidRPr="00EA5DF3">
        <w:t>Foundation skills essential to performance are explicit in the performance criteria of this unit of competency.</w:t>
      </w:r>
    </w:p>
    <w:p w:rsidR="00000000" w:rsidRPr="00EA5DF3" w:rsidP="00EA5DF3">
      <w:pPr>
        <w:pStyle w:val="Heading1"/>
      </w:pPr>
      <w:bookmarkStart w:id="6" w:name="O_1274528"/>
      <w:bookmarkEnd w:id="6"/>
      <w:r w:rsidRPr="00EA5DF3">
        <w:t>Range of Conditions</w:t>
      </w:r>
    </w:p>
    <w:tbl>
      <w:tblPr>
        <w:tblW w:w="0" w:type="auto"/>
        <w:tblLayout w:type="fixed"/>
        <w:tblCellMar>
          <w:left w:w="62" w:type="dxa"/>
          <w:right w:w="62" w:type="dxa"/>
        </w:tblCellMar>
        <w:tblLook w:val="0000"/>
      </w:tblPr>
      <w:tblGrid>
        <w:gridCol w:w="2698"/>
        <w:gridCol w:w="6312"/>
      </w:tblGrid>
      <w:tr w:rsidTr="00EA5DF3">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EA5DF3">
            <w:pPr>
              <w:pStyle w:val="BodyText"/>
              <w:rPr>
                <w:lang w:val="en-NZ"/>
              </w:rPr>
            </w:pPr>
            <w:r w:rsidRPr="00EA5DF3">
              <w:t>This fie</w:t>
            </w:r>
            <w:r w:rsidRPr="00EA5DF3">
              <w:t>ld allows for different work environments and conditions that may affect performance. Essential operating conditions that may be present (depending on the work situation, needs of the candidate, accessibility of the item, and local industry and regional co</w:t>
            </w:r>
            <w:r w:rsidRPr="00EA5DF3">
              <w:t>ntexts) are included.</w:t>
            </w:r>
          </w:p>
        </w:tc>
      </w:tr>
      <w:tr w:rsidTr="00EA5DF3">
        <w:tblPrEx>
          <w:tblW w:w="0" w:type="auto"/>
          <w:tblLayout w:type="fixed"/>
          <w:tblCellMar>
            <w:left w:w="62" w:type="dxa"/>
            <w:right w:w="62" w:type="dxa"/>
          </w:tblCellMar>
          <w:tblLook w:val="0000"/>
        </w:tblPrEx>
        <w:trPr>
          <w:trHeight w:val="971"/>
        </w:trPr>
        <w:tc>
          <w:tcPr>
            <w:tcW w:w="2698" w:type="dxa"/>
            <w:tcBorders>
              <w:top w:val="nil"/>
              <w:left w:val="nil"/>
              <w:bottom w:val="nil"/>
              <w:right w:val="nil"/>
            </w:tcBorders>
            <w:tcMar>
              <w:top w:w="0" w:type="dxa"/>
              <w:left w:w="62" w:type="dxa"/>
              <w:bottom w:w="0" w:type="dxa"/>
              <w:right w:w="62" w:type="dxa"/>
            </w:tcMar>
          </w:tcPr>
          <w:p w:rsidR="00000000" w:rsidP="00EA5DF3">
            <w:pPr>
              <w:pStyle w:val="BodyText"/>
              <w:rPr>
                <w:lang w:val="en-NZ"/>
              </w:rPr>
            </w:pPr>
            <w:r w:rsidRPr="00EA5DF3">
              <w:t>Industry 4.0 related systems include two or more of the following:</w:t>
            </w:r>
          </w:p>
        </w:tc>
        <w:tc>
          <w:tcPr>
            <w:tcW w:w="6312" w:type="dxa"/>
            <w:tcBorders>
              <w:top w:val="nil"/>
              <w:left w:val="nil"/>
              <w:bottom w:val="nil"/>
              <w:right w:val="nil"/>
            </w:tcBorders>
            <w:tcMar>
              <w:top w:w="0" w:type="dxa"/>
              <w:left w:w="62" w:type="dxa"/>
              <w:bottom w:w="0" w:type="dxa"/>
              <w:right w:w="62" w:type="dxa"/>
            </w:tcMar>
          </w:tcPr>
          <w:p w:rsidR="00000000" w:rsidRPr="00EA5DF3" w:rsidP="00EA5DF3">
            <w:pPr>
              <w:pStyle w:val="ListBullet"/>
            </w:pPr>
            <w:r w:rsidRPr="00EA5DF3">
              <w:t>industrial Internet of Things (IIoT) devices</w:t>
            </w:r>
          </w:p>
          <w:p w:rsidR="00000000" w:rsidRPr="00EA5DF3" w:rsidP="00EA5DF3">
            <w:pPr>
              <w:pStyle w:val="ListBullet"/>
            </w:pPr>
            <w:r w:rsidRPr="00EA5DF3">
              <w:t>collaborative robots</w:t>
            </w:r>
          </w:p>
          <w:p w:rsidR="00000000" w:rsidRPr="00EA5DF3" w:rsidP="00EA5DF3">
            <w:pPr>
              <w:pStyle w:val="ListBullet"/>
            </w:pPr>
            <w:r w:rsidRPr="00EA5DF3">
              <w:t xml:space="preserve">networked and cloud connected traditional robots and other industrial automation </w:t>
            </w:r>
          </w:p>
          <w:p w:rsidR="00000000" w:rsidRPr="00EA5DF3" w:rsidP="00EA5DF3">
            <w:pPr>
              <w:pStyle w:val="ListBullet"/>
            </w:pPr>
            <w:r w:rsidRPr="00EA5DF3">
              <w:t>networked and cloud connected supervisory control and data acquisition systems (SCADA)</w:t>
            </w:r>
          </w:p>
          <w:p w:rsidR="00000000" w:rsidRPr="00EA5DF3" w:rsidP="00EA5DF3">
            <w:pPr>
              <w:pStyle w:val="ListBullet"/>
            </w:pPr>
            <w:r w:rsidRPr="00EA5DF3">
              <w:t>networked and cloud connected enterprise resource planning (ERP) systems</w:t>
            </w:r>
          </w:p>
          <w:p w:rsidR="00000000" w:rsidRPr="00EA5DF3" w:rsidP="00EA5DF3">
            <w:pPr>
              <w:pStyle w:val="ListBullet"/>
            </w:pPr>
            <w:r w:rsidRPr="00EA5DF3">
              <w:t>networked and cloud connected CAD and CAM systems</w:t>
            </w:r>
          </w:p>
          <w:p w:rsidR="00000000" w:rsidRPr="00EA5DF3" w:rsidP="00EA5DF3">
            <w:pPr>
              <w:pStyle w:val="ListBullet"/>
            </w:pPr>
            <w:r w:rsidRPr="00EA5DF3">
              <w:t>digital twins</w:t>
            </w:r>
          </w:p>
          <w:p w:rsidR="00000000" w:rsidRPr="00EA5DF3" w:rsidP="00EA5DF3">
            <w:pPr>
              <w:pStyle w:val="ListBullet"/>
            </w:pPr>
            <w:r w:rsidRPr="00EA5DF3">
              <w:t>augmented and virtual reality sy</w:t>
            </w:r>
            <w:r w:rsidRPr="00EA5DF3">
              <w:t>stems</w:t>
            </w:r>
          </w:p>
          <w:p w:rsidR="00000000" w:rsidRPr="00EA5DF3" w:rsidP="00EA5DF3">
            <w:pPr>
              <w:pStyle w:val="ListBullet"/>
            </w:pPr>
            <w:r w:rsidRPr="00EA5DF3">
              <w:t>networked and cloud connected CNC and additive manufacturing machines</w:t>
            </w:r>
          </w:p>
          <w:p w:rsidR="00000000" w:rsidRPr="00EA5DF3" w:rsidP="00EA5DF3">
            <w:pPr>
              <w:pStyle w:val="ListBullet"/>
            </w:pPr>
            <w:r w:rsidRPr="00EA5DF3">
              <w:t>networked and cloud connected data storage and processing facilities</w:t>
            </w:r>
          </w:p>
          <w:p w:rsidR="00000000" w:rsidRPr="00EA5DF3" w:rsidP="00EA5DF3">
            <w:pPr>
              <w:pStyle w:val="ListBullet"/>
            </w:pPr>
            <w:r w:rsidRPr="00EA5DF3">
              <w:t>networked and cloud connected edge devices</w:t>
            </w:r>
          </w:p>
          <w:p w:rsidR="00000000" w:rsidP="00EA5DF3">
            <w:pPr>
              <w:pStyle w:val="ListBullet"/>
              <w:rPr>
                <w:lang w:val="en-NZ"/>
              </w:rPr>
            </w:pPr>
            <w:r w:rsidRPr="00EA5DF3">
              <w:t>other networked and cloud connected digital devices and systems rele</w:t>
            </w:r>
            <w:r w:rsidRPr="00EA5DF3">
              <w:t>vant to the workplace.</w:t>
            </w:r>
          </w:p>
        </w:tc>
      </w:tr>
      <w:tr w:rsidTr="00EA5DF3">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EA5DF3">
            <w:pPr>
              <w:pStyle w:val="BodyText"/>
              <w:rPr>
                <w:lang w:val="en-NZ"/>
              </w:rPr>
            </w:pPr>
            <w:r w:rsidRPr="00EA5DF3">
              <w:t>Related services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EA5DF3" w:rsidP="00EA5DF3">
            <w:pPr>
              <w:pStyle w:val="ListBullet"/>
            </w:pPr>
            <w:r w:rsidRPr="00EA5DF3">
              <w:t>internal support functions:</w:t>
            </w:r>
          </w:p>
          <w:p w:rsidR="00000000" w:rsidRPr="00EA5DF3" w:rsidP="00EA5DF3">
            <w:pPr>
              <w:pStyle w:val="ListBullet2"/>
            </w:pPr>
            <w:r w:rsidRPr="00EA5DF3">
              <w:t>maintenance</w:t>
            </w:r>
          </w:p>
          <w:p w:rsidR="00000000" w:rsidRPr="00EA5DF3" w:rsidP="00EA5DF3">
            <w:pPr>
              <w:pStyle w:val="ListBullet2"/>
            </w:pPr>
            <w:r w:rsidRPr="00EA5DF3">
              <w:t>administration</w:t>
            </w:r>
          </w:p>
          <w:p w:rsidR="00000000" w:rsidRPr="00EA5DF3" w:rsidP="00EA5DF3">
            <w:pPr>
              <w:pStyle w:val="ListBullet2"/>
            </w:pPr>
            <w:r w:rsidRPr="00EA5DF3">
              <w:t>computer and information technology (IT)</w:t>
            </w:r>
          </w:p>
          <w:p w:rsidR="00000000" w:rsidRPr="00EA5DF3" w:rsidP="00EA5DF3">
            <w:pPr>
              <w:pStyle w:val="ListBullet2"/>
            </w:pPr>
            <w:r w:rsidRPr="00EA5DF3">
              <w:t>sales and marketing</w:t>
            </w:r>
          </w:p>
          <w:p w:rsidR="00000000" w:rsidRPr="00EA5DF3" w:rsidP="00EA5DF3">
            <w:pPr>
              <w:pStyle w:val="ListBullet2"/>
            </w:pPr>
            <w:r w:rsidRPr="00EA5DF3">
              <w:t>warehousing and materials handling.</w:t>
            </w:r>
          </w:p>
          <w:p w:rsidR="00000000" w:rsidRPr="00EA5DF3" w:rsidP="00EA5DF3">
            <w:pPr>
              <w:pStyle w:val="ListBullet2"/>
            </w:pPr>
            <w:r w:rsidRPr="00EA5DF3">
              <w:t>transport</w:t>
            </w:r>
          </w:p>
          <w:p w:rsidR="00000000" w:rsidRPr="00EA5DF3" w:rsidP="00EA5DF3">
            <w:pPr>
              <w:pStyle w:val="ListBullet"/>
            </w:pPr>
            <w:r w:rsidRPr="00EA5DF3">
              <w:t>external support providers:</w:t>
            </w:r>
          </w:p>
          <w:p w:rsidR="00000000" w:rsidRPr="00EA5DF3" w:rsidP="00EA5DF3">
            <w:pPr>
              <w:pStyle w:val="ListBullet2"/>
            </w:pPr>
            <w:r w:rsidRPr="00EA5DF3">
              <w:t>transport and logistics</w:t>
            </w:r>
          </w:p>
          <w:p w:rsidR="00000000" w:rsidRPr="00EA5DF3" w:rsidP="00EA5DF3">
            <w:pPr>
              <w:pStyle w:val="ListBullet2"/>
            </w:pPr>
            <w:r w:rsidRPr="00EA5DF3">
              <w:t>equipment suppliers</w:t>
            </w:r>
          </w:p>
          <w:p w:rsidR="00000000" w:rsidRPr="00EA5DF3" w:rsidP="00EA5DF3">
            <w:pPr>
              <w:pStyle w:val="ListBullet2"/>
            </w:pPr>
            <w:r w:rsidRPr="00EA5DF3">
              <w:t>raw material suppliers</w:t>
            </w:r>
          </w:p>
          <w:p w:rsidR="00000000" w:rsidRPr="00EA5DF3" w:rsidP="00EA5DF3">
            <w:pPr>
              <w:pStyle w:val="ListBullet2"/>
            </w:pPr>
            <w:r w:rsidRPr="00EA5DF3">
              <w:t>IT</w:t>
            </w:r>
          </w:p>
          <w:p w:rsidR="00000000" w:rsidRPr="00EA5DF3" w:rsidP="00EA5DF3">
            <w:pPr>
              <w:pStyle w:val="ListBullet2"/>
            </w:pPr>
            <w:r w:rsidRPr="00EA5DF3">
              <w:t>security.</w:t>
            </w:r>
          </w:p>
        </w:tc>
      </w:tr>
    </w:tbl>
    <w:p w:rsidR="008A48A3" w:rsidP="00EA5DF3">
      <w:pPr>
        <w:pStyle w:val="BodyText"/>
      </w:pPr>
    </w:p>
    <w:p w:rsidR="008A48A3" w:rsidP="00EA5DF3">
      <w:pPr>
        <w:pStyle w:val="BodyText"/>
      </w:pPr>
    </w:p>
    <w:p w:rsidR="00000000" w:rsidRPr="00EA5DF3" w:rsidP="00EA5DF3">
      <w:pPr>
        <w:pStyle w:val="Heading1"/>
      </w:pPr>
      <w:bookmarkStart w:id="7" w:name="O_1274529"/>
      <w:bookmarkEnd w:id="7"/>
      <w:r w:rsidRPr="00EA5DF3">
        <w:t>Unit Mapping Information</w:t>
      </w:r>
    </w:p>
    <w:p w:rsidR="00000000" w:rsidRPr="00EA5DF3" w:rsidP="008A48A3">
      <w:pPr>
        <w:pStyle w:val="BodyText"/>
      </w:pPr>
      <w:r w:rsidRPr="00EA5DF3">
        <w:t>No equivalent unit</w:t>
      </w:r>
    </w:p>
    <w:p w:rsidR="00000000" w:rsidRPr="00EA5DF3" w:rsidP="00EA5DF3">
      <w:pPr>
        <w:pStyle w:val="Heading1"/>
      </w:pPr>
      <w:bookmarkStart w:id="8" w:name="O_1274536"/>
      <w:bookmarkEnd w:id="8"/>
      <w:r w:rsidRPr="00EA5DF3">
        <w:t>Links</w:t>
      </w:r>
    </w:p>
    <w:p w:rsidR="00000000" w:rsidRPr="00EA5DF3" w:rsidP="008A48A3">
      <w:pPr>
        <w:pStyle w:val="BodyText"/>
      </w:pPr>
      <w:r w:rsidRPr="00EA5DF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D1B35">
        <w:rPr>
          <w:rStyle w:val="Hyperlink"/>
        </w:rPr>
        <w:t>https://vetnet.gov.au/Pages/TrainingDocs.aspx?q=b7050d37-5fd0-4740-8f7d-3b7a49c10bb2</w:t>
      </w:r>
      <w:r>
        <w:fldChar w:fldCharType="end"/>
      </w:r>
    </w:p>
    <w:p w:rsidR="00000000" w:rsidRPr="00EA5DF3" w:rsidP="008A48A3">
      <w:pPr>
        <w:pStyle w:val="BodyText"/>
        <w:sectPr w:rsidSect="00EA5DF3">
          <w:headerReference w:type="default" r:id="rId10"/>
          <w:footerReference w:type="default" r:id="rId11"/>
          <w:pgSz w:w="11908" w:h="16833"/>
          <w:pgMar w:top="1702" w:right="1418" w:bottom="1702" w:left="1418" w:header="992" w:footer="992" w:gutter="0"/>
          <w:cols w:space="720"/>
          <w:noEndnote/>
          <w:docGrid w:linePitch="299"/>
        </w:sectPr>
      </w:pPr>
    </w:p>
    <w:p w:rsidR="00000000" w:rsidRPr="00EA5DF3" w:rsidP="00EA5DF3">
      <w:pPr>
        <w:pStyle w:val="SuperHeading"/>
      </w:pPr>
      <w:r w:rsidRPr="00EA5DF3">
        <w:t>Assessment Requirements for MEM29001 Work in Industry 4.0</w:t>
      </w:r>
    </w:p>
    <w:p w:rsidR="00000000" w:rsidRPr="00EA5DF3" w:rsidP="00EA5DF3">
      <w:pPr>
        <w:pStyle w:val="Heading1"/>
      </w:pPr>
      <w:bookmarkStart w:id="9" w:name="O_1274531"/>
      <w:bookmarkEnd w:id="9"/>
      <w:r w:rsidRPr="00EA5DF3">
        <w:t>Modification History</w:t>
      </w:r>
    </w:p>
    <w:p w:rsidR="00000000" w:rsidRPr="00EA5DF3" w:rsidP="008A48A3">
      <w:pPr>
        <w:pStyle w:val="BodyText"/>
      </w:pPr>
      <w:r w:rsidRPr="00EA5DF3">
        <w:t>Release 1. New unit.</w:t>
      </w:r>
    </w:p>
    <w:p w:rsidR="00000000" w:rsidRPr="00EA5DF3" w:rsidP="00EA5DF3">
      <w:pPr>
        <w:pStyle w:val="Heading1"/>
      </w:pPr>
      <w:bookmarkStart w:id="10" w:name="O_1274532"/>
      <w:bookmarkEnd w:id="10"/>
      <w:r w:rsidRPr="00EA5DF3">
        <w:t>Performance Evidence</w:t>
      </w:r>
    </w:p>
    <w:p w:rsidR="00000000" w:rsidRPr="00EA5DF3" w:rsidP="008A48A3">
      <w:pPr>
        <w:pStyle w:val="BodyText"/>
      </w:pPr>
      <w:r w:rsidRPr="00EA5DF3">
        <w:t>There must be evidence the candidate has demonstrated the ability to:</w:t>
      </w:r>
    </w:p>
    <w:p w:rsidR="00000000" w:rsidRPr="00EA5DF3" w:rsidP="00EA5DF3">
      <w:pPr>
        <w:pStyle w:val="ListBullet"/>
      </w:pPr>
      <w:r w:rsidRPr="00EA5DF3">
        <w:t>review at least two real or simulated workplace operations and identify potential improvem</w:t>
      </w:r>
      <w:r w:rsidRPr="00EA5DF3">
        <w:t>ents and risk factors using at least two of the following Industry 4.0 technologies:</w:t>
      </w:r>
    </w:p>
    <w:p w:rsidR="00000000" w:rsidRPr="00EA5DF3" w:rsidP="00EA5DF3">
      <w:pPr>
        <w:pStyle w:val="ListBullet2"/>
      </w:pPr>
      <w:r w:rsidRPr="00EA5DF3">
        <w:t>automation including traditional and collaborative robots</w:t>
      </w:r>
    </w:p>
    <w:p w:rsidR="00000000" w:rsidRPr="00EA5DF3" w:rsidP="00EA5DF3">
      <w:pPr>
        <w:pStyle w:val="ListBullet2"/>
      </w:pPr>
      <w:r w:rsidRPr="00EA5DF3">
        <w:t xml:space="preserve">CAD and CAM networking to and from manufacturing processes including: </w:t>
      </w:r>
    </w:p>
    <w:p w:rsidR="00000000" w:rsidRPr="00EA5DF3" w:rsidP="00EA5DF3">
      <w:pPr>
        <w:pStyle w:val="ListBullet3"/>
      </w:pPr>
      <w:r w:rsidRPr="00EA5DF3">
        <w:t>additive manufacturing</w:t>
      </w:r>
    </w:p>
    <w:p w:rsidR="00000000" w:rsidRPr="00EA5DF3" w:rsidP="00EA5DF3">
      <w:pPr>
        <w:pStyle w:val="ListBullet3"/>
      </w:pPr>
      <w:r w:rsidRPr="00EA5DF3">
        <w:t>CNC machining</w:t>
      </w:r>
    </w:p>
    <w:p w:rsidR="00000000" w:rsidRPr="00EA5DF3" w:rsidP="00EA5DF3">
      <w:pPr>
        <w:pStyle w:val="ListBullet2"/>
      </w:pPr>
      <w:r w:rsidRPr="00EA5DF3">
        <w:t>industrial internet of things (IIoT)</w:t>
      </w:r>
    </w:p>
    <w:p w:rsidR="00000000" w:rsidRPr="00EA5DF3" w:rsidP="00EA5DF3">
      <w:pPr>
        <w:pStyle w:val="ListBullet2"/>
      </w:pPr>
      <w:r w:rsidRPr="00EA5DF3">
        <w:t>cyber-physical systems</w:t>
      </w:r>
    </w:p>
    <w:p w:rsidR="00000000" w:rsidRPr="00EA5DF3" w:rsidP="00EA5DF3">
      <w:pPr>
        <w:pStyle w:val="ListBullet2"/>
      </w:pPr>
      <w:r w:rsidRPr="00EA5DF3">
        <w:t>digital twins</w:t>
      </w:r>
    </w:p>
    <w:p w:rsidR="00000000" w:rsidRPr="00EA5DF3" w:rsidP="00EA5DF3">
      <w:pPr>
        <w:pStyle w:val="ListBullet2"/>
      </w:pPr>
      <w:r w:rsidRPr="00EA5DF3">
        <w:t>cloud based storage and networking</w:t>
      </w:r>
    </w:p>
    <w:p w:rsidR="00000000" w:rsidRPr="00EA5DF3" w:rsidP="00EA5DF3">
      <w:pPr>
        <w:pStyle w:val="ListBullet2"/>
      </w:pPr>
      <w:r w:rsidRPr="00EA5DF3">
        <w:t>virtual and augmented reality</w:t>
      </w:r>
    </w:p>
    <w:p w:rsidR="00000000" w:rsidRPr="00EA5DF3" w:rsidP="00EA5DF3">
      <w:pPr>
        <w:pStyle w:val="ListBullet"/>
      </w:pPr>
      <w:r w:rsidRPr="00EA5DF3">
        <w:t>for the two real or simulated workplace operations used in the above review:</w:t>
      </w:r>
    </w:p>
    <w:p w:rsidR="00000000" w:rsidRPr="00EA5DF3" w:rsidP="00EA5DF3">
      <w:pPr>
        <w:pStyle w:val="ListBullet2"/>
      </w:pPr>
      <w:r w:rsidRPr="00EA5DF3">
        <w:t xml:space="preserve">map current communication and data flows within and between teams/employees </w:t>
      </w:r>
    </w:p>
    <w:p w:rsidR="00000000" w:rsidRPr="00EA5DF3" w:rsidP="00EA5DF3">
      <w:pPr>
        <w:pStyle w:val="ListBullet2"/>
      </w:pPr>
      <w:r w:rsidRPr="00EA5DF3">
        <w:t xml:space="preserve">identify opportunities for improved data collection, analysis and management using Industry 4.0 </w:t>
      </w:r>
    </w:p>
    <w:p w:rsidR="00000000" w:rsidRPr="00EA5DF3" w:rsidP="00EA5DF3">
      <w:pPr>
        <w:pStyle w:val="ListBullet"/>
      </w:pPr>
      <w:r w:rsidRPr="00EA5DF3">
        <w:t>prepare a self-development plan to maintain own currency with technological advan</w:t>
      </w:r>
      <w:r w:rsidRPr="00EA5DF3">
        <w:t>ces and their applications within Industry 4.0 environment</w:t>
      </w:r>
    </w:p>
    <w:p w:rsidR="00000000" w:rsidRPr="00EA5DF3" w:rsidP="00EA5DF3">
      <w:pPr>
        <w:pStyle w:val="ListBullet"/>
      </w:pPr>
      <w:r w:rsidRPr="00EA5DF3">
        <w:t>report the potential impact of Industry 4.0 on the future of manufacturing and its relationship with Lean Manufacturing.</w:t>
      </w:r>
    </w:p>
    <w:p w:rsidR="008A48A3" w:rsidRPr="008A48A3" w:rsidP="008A48A3">
      <w:pPr>
        <w:pStyle w:val="BodyText"/>
        <w:rPr>
          <w:i/>
        </w:rPr>
      </w:pPr>
      <w:r w:rsidRPr="008A48A3">
        <w:rPr>
          <w:rStyle w:val="Emphasis"/>
        </w:rPr>
        <w:t>Note: Where a volume and/or frequency is not specified, demonstration must b</w:t>
      </w:r>
      <w:r w:rsidRPr="008A48A3">
        <w:rPr>
          <w:rStyle w:val="Emphasis"/>
        </w:rPr>
        <w:t>e provided at least once.</w:t>
      </w:r>
    </w:p>
    <w:p w:rsidR="00000000" w:rsidRPr="00EA5DF3" w:rsidP="00EA5DF3">
      <w:pPr>
        <w:pStyle w:val="Heading1"/>
      </w:pPr>
      <w:bookmarkStart w:id="11" w:name="O_1274533"/>
      <w:bookmarkEnd w:id="11"/>
      <w:r w:rsidRPr="00EA5DF3">
        <w:t>Knowledge Evidence</w:t>
      </w:r>
    </w:p>
    <w:p w:rsidR="00000000" w:rsidRPr="00EA5DF3" w:rsidP="008A48A3">
      <w:pPr>
        <w:pStyle w:val="BodyText"/>
      </w:pPr>
      <w:r w:rsidRPr="00EA5DF3">
        <w:t>There must be evidence the candidate has knowledge of:</w:t>
      </w:r>
    </w:p>
    <w:p w:rsidR="00000000" w:rsidRPr="00EA5DF3" w:rsidP="00EA5DF3">
      <w:pPr>
        <w:pStyle w:val="ListBullet"/>
      </w:pPr>
      <w:r w:rsidRPr="00EA5DF3">
        <w:t>background and concepts of Industry 4.0 and the stages of industrial development</w:t>
      </w:r>
    </w:p>
    <w:p w:rsidR="00000000" w:rsidRPr="00EA5DF3" w:rsidP="00EA5DF3">
      <w:pPr>
        <w:pStyle w:val="ListBullet"/>
      </w:pPr>
      <w:r w:rsidRPr="00EA5DF3">
        <w:t xml:space="preserve">key aspects of Industry 4.0, including: </w:t>
      </w:r>
    </w:p>
    <w:p w:rsidR="00000000" w:rsidRPr="00EA5DF3" w:rsidP="00EA5DF3">
      <w:pPr>
        <w:pStyle w:val="ListBullet2"/>
      </w:pPr>
      <w:r w:rsidRPr="00EA5DF3">
        <w:t>sensors and other data collection strategies</w:t>
      </w:r>
    </w:p>
    <w:p w:rsidR="00000000" w:rsidRPr="00EA5DF3" w:rsidP="00EA5DF3">
      <w:pPr>
        <w:pStyle w:val="ListBullet2"/>
      </w:pPr>
      <w:r w:rsidRPr="00EA5DF3">
        <w:t xml:space="preserve">digitilisation of data </w:t>
      </w:r>
    </w:p>
    <w:p w:rsidR="00000000" w:rsidRPr="00EA5DF3" w:rsidP="00EA5DF3">
      <w:pPr>
        <w:pStyle w:val="ListBullet2"/>
      </w:pPr>
      <w:r w:rsidRPr="00EA5DF3">
        <w:t>data classification and analysis</w:t>
      </w:r>
    </w:p>
    <w:p w:rsidR="00000000" w:rsidRPr="00EA5DF3" w:rsidP="00EA5DF3">
      <w:pPr>
        <w:pStyle w:val="ListBullet2"/>
      </w:pPr>
      <w:r w:rsidRPr="00EA5DF3">
        <w:t xml:space="preserve">robotics and automation and their relationship to data driven manufacturing </w:t>
      </w:r>
    </w:p>
    <w:p w:rsidR="00000000" w:rsidRPr="00EA5DF3" w:rsidP="00EA5DF3">
      <w:pPr>
        <w:pStyle w:val="ListBullet2"/>
      </w:pPr>
      <w:r w:rsidRPr="00EA5DF3">
        <w:t>internal and external cloud-based networking including cyber-security</w:t>
      </w:r>
    </w:p>
    <w:p w:rsidR="00000000" w:rsidRPr="00EA5DF3" w:rsidP="00EA5DF3">
      <w:pPr>
        <w:pStyle w:val="ListBullet2"/>
      </w:pPr>
      <w:r w:rsidRPr="00EA5DF3">
        <w:t>digital</w:t>
      </w:r>
      <w:r w:rsidRPr="00EA5DF3">
        <w:t xml:space="preserve"> twins</w:t>
      </w:r>
    </w:p>
    <w:p w:rsidR="00000000" w:rsidRPr="00EA5DF3" w:rsidP="00EA5DF3">
      <w:pPr>
        <w:pStyle w:val="ListBullet2"/>
      </w:pPr>
      <w:r w:rsidRPr="00EA5DF3">
        <w:t xml:space="preserve">strategies for merging physical and virtual worlds </w:t>
      </w:r>
    </w:p>
    <w:p w:rsidR="00000000" w:rsidRPr="00EA5DF3" w:rsidP="00EA5DF3">
      <w:pPr>
        <w:pStyle w:val="ListBullet"/>
      </w:pPr>
      <w:r w:rsidRPr="00EA5DF3">
        <w:t>principles of product lifecycle management</w:t>
      </w:r>
    </w:p>
    <w:p w:rsidR="00000000" w:rsidRPr="00EA5DF3" w:rsidP="00EA5DF3">
      <w:pPr>
        <w:pStyle w:val="ListBullet"/>
      </w:pPr>
      <w:r w:rsidRPr="00EA5DF3">
        <w:t>impact of Industry 4.0 on manufacturing and its relationship to Lean Manufacturing</w:t>
      </w:r>
    </w:p>
    <w:p w:rsidR="00000000" w:rsidRPr="00EA5DF3" w:rsidP="00EA5DF3">
      <w:pPr>
        <w:pStyle w:val="ListBullet"/>
      </w:pPr>
      <w:r w:rsidRPr="00EA5DF3">
        <w:t>impact of Industry 4.0 on work organisation including remote work and cross-disciplinary teams</w:t>
      </w:r>
    </w:p>
    <w:p w:rsidR="00000000" w:rsidRPr="00EA5DF3" w:rsidP="00EA5DF3">
      <w:pPr>
        <w:pStyle w:val="ListBullet"/>
      </w:pPr>
      <w:r w:rsidRPr="00EA5DF3">
        <w:t>methods to research the current state of Industry 4.0 technologies</w:t>
      </w:r>
    </w:p>
    <w:p w:rsidR="00000000" w:rsidRPr="00EA5DF3" w:rsidP="00EA5DF3">
      <w:pPr>
        <w:pStyle w:val="ListBullet"/>
      </w:pPr>
      <w:r w:rsidRPr="00EA5DF3">
        <w:t>stages of Industry 4.0 implementation in enterprises including:</w:t>
      </w:r>
    </w:p>
    <w:p w:rsidR="00000000" w:rsidRPr="00EA5DF3" w:rsidP="00EA5DF3">
      <w:pPr>
        <w:pStyle w:val="ListBullet2"/>
      </w:pPr>
      <w:r w:rsidRPr="00EA5DF3">
        <w:t>system design</w:t>
      </w:r>
    </w:p>
    <w:p w:rsidR="00000000" w:rsidRPr="00EA5DF3" w:rsidP="00EA5DF3">
      <w:pPr>
        <w:pStyle w:val="ListBullet2"/>
      </w:pPr>
      <w:r w:rsidRPr="00EA5DF3">
        <w:t>trialling</w:t>
      </w:r>
    </w:p>
    <w:p w:rsidR="00000000" w:rsidRPr="00EA5DF3" w:rsidP="00EA5DF3">
      <w:pPr>
        <w:pStyle w:val="ListBullet2"/>
      </w:pPr>
      <w:r w:rsidRPr="00EA5DF3">
        <w:t>commi</w:t>
      </w:r>
      <w:r w:rsidRPr="00EA5DF3">
        <w:t>ssioning</w:t>
      </w:r>
    </w:p>
    <w:p w:rsidR="00000000" w:rsidRPr="00EA5DF3" w:rsidP="00EA5DF3">
      <w:pPr>
        <w:pStyle w:val="ListBullet2"/>
      </w:pPr>
      <w:r w:rsidRPr="00EA5DF3">
        <w:t>implementation</w:t>
      </w:r>
    </w:p>
    <w:p w:rsidR="00000000" w:rsidRPr="00EA5DF3" w:rsidP="00EA5DF3">
      <w:pPr>
        <w:pStyle w:val="ListBullet2"/>
      </w:pPr>
      <w:r w:rsidRPr="00EA5DF3">
        <w:t>continuous improvement</w:t>
      </w:r>
    </w:p>
    <w:p w:rsidR="00000000" w:rsidRPr="00EA5DF3" w:rsidP="00EA5DF3">
      <w:pPr>
        <w:pStyle w:val="ListBullet"/>
      </w:pPr>
      <w:r w:rsidRPr="00EA5DF3">
        <w:t>basic cyber-security procedures, guidelines, tools and methods</w:t>
      </w:r>
    </w:p>
    <w:p w:rsidR="00000000" w:rsidRPr="00EA5DF3" w:rsidP="00EA5DF3">
      <w:pPr>
        <w:pStyle w:val="ListBullet"/>
      </w:pPr>
      <w:r w:rsidRPr="00EA5DF3">
        <w:t>the relationship between the following skills and Industry 4.0 systems and technologies including skills in:</w:t>
      </w:r>
    </w:p>
    <w:p w:rsidR="00000000" w:rsidRPr="00EA5DF3" w:rsidP="00EA5DF3">
      <w:pPr>
        <w:pStyle w:val="ListBullet2"/>
      </w:pPr>
      <w:r w:rsidRPr="00EA5DF3">
        <w:t xml:space="preserve">problem-solving </w:t>
      </w:r>
    </w:p>
    <w:p w:rsidR="00000000" w:rsidRPr="00EA5DF3" w:rsidP="00EA5DF3">
      <w:pPr>
        <w:pStyle w:val="ListBullet2"/>
      </w:pPr>
      <w:r w:rsidRPr="00EA5DF3">
        <w:t>teamwork</w:t>
      </w:r>
    </w:p>
    <w:p w:rsidR="00000000" w:rsidRPr="00EA5DF3" w:rsidP="00EA5DF3">
      <w:pPr>
        <w:pStyle w:val="ListBullet2"/>
      </w:pPr>
      <w:r w:rsidRPr="00EA5DF3">
        <w:t>communication</w:t>
      </w:r>
    </w:p>
    <w:p w:rsidR="00000000" w:rsidRPr="00EA5DF3" w:rsidP="00EA5DF3">
      <w:pPr>
        <w:pStyle w:val="ListBullet2"/>
      </w:pPr>
      <w:r w:rsidRPr="00EA5DF3">
        <w:t>numeracy</w:t>
      </w:r>
    </w:p>
    <w:p w:rsidR="00000000" w:rsidRPr="00EA5DF3" w:rsidP="00EA5DF3">
      <w:pPr>
        <w:pStyle w:val="ListBullet2"/>
      </w:pPr>
      <w:r w:rsidRPr="00EA5DF3">
        <w:t>digital literacy</w:t>
      </w:r>
    </w:p>
    <w:p w:rsidR="00000000" w:rsidRPr="00EA5DF3" w:rsidP="00EA5DF3">
      <w:pPr>
        <w:pStyle w:val="ListBullet2"/>
      </w:pPr>
      <w:r w:rsidRPr="00EA5DF3">
        <w:t>planning and organising.</w:t>
      </w:r>
    </w:p>
    <w:p w:rsidR="00000000" w:rsidRPr="00EA5DF3" w:rsidP="00EA5DF3">
      <w:pPr>
        <w:pStyle w:val="AllowPageBreak"/>
      </w:pPr>
    </w:p>
    <w:p w:rsidR="00000000" w:rsidRPr="00EA5DF3" w:rsidP="00EA5DF3">
      <w:pPr>
        <w:pStyle w:val="Heading1"/>
      </w:pPr>
      <w:bookmarkStart w:id="12" w:name="O_1274534"/>
      <w:bookmarkEnd w:id="12"/>
      <w:r w:rsidRPr="00EA5DF3">
        <w:t>Assessment Conditions</w:t>
      </w:r>
    </w:p>
    <w:p w:rsidR="00000000" w:rsidRPr="00EA5DF3" w:rsidP="00EA5DF3">
      <w:pPr>
        <w:pStyle w:val="ListBullet"/>
      </w:pPr>
      <w:r w:rsidRPr="00EA5DF3">
        <w:t>Assessors must:</w:t>
      </w:r>
    </w:p>
    <w:p w:rsidR="00000000" w:rsidRPr="00EA5DF3" w:rsidP="00EA5DF3">
      <w:pPr>
        <w:pStyle w:val="ListBullet2"/>
      </w:pPr>
      <w:r w:rsidRPr="00EA5DF3">
        <w:t xml:space="preserve">have vocational competency in industry 4.0 work to at least to the level being assessed with relevant </w:t>
      </w:r>
      <w:r w:rsidRPr="00EA5DF3">
        <w:t>industry knowledge and experience</w:t>
      </w:r>
    </w:p>
    <w:p w:rsidR="00000000" w:rsidRPr="00EA5DF3" w:rsidP="00EA5DF3">
      <w:pPr>
        <w:pStyle w:val="ListBullet2"/>
      </w:pPr>
      <w:r w:rsidRPr="00EA5DF3">
        <w:t xml:space="preserve">satisfy the assessor requirements in the </w:t>
      </w:r>
      <w:r w:rsidRPr="00EA5DF3">
        <w:rPr>
          <w:rStyle w:val="Emphasis"/>
        </w:rPr>
        <w:t>Standards for Registered Training Organisations 2015</w:t>
      </w:r>
      <w:r w:rsidRPr="00EA5DF3">
        <w:t xml:space="preserve"> or its replacement and comply with the </w:t>
      </w:r>
      <w:r w:rsidRPr="00EA5DF3">
        <w:rPr>
          <w:rStyle w:val="Emphasis"/>
        </w:rPr>
        <w:t>National Vocational Education and Training Regulator Act 2011</w:t>
      </w:r>
      <w:r w:rsidRPr="00EA5DF3">
        <w:t>, its replacement or equival</w:t>
      </w:r>
      <w:r w:rsidRPr="00EA5DF3">
        <w:t>ent legislation covering VET regulation in a non-referring state/territory as the case requires.</w:t>
      </w:r>
    </w:p>
    <w:p w:rsidR="00000000" w:rsidRPr="00EA5DF3" w:rsidP="00EA5DF3">
      <w:pPr>
        <w:pStyle w:val="ListBullet"/>
      </w:pPr>
      <w:r w:rsidRPr="00EA5DF3">
        <w:t>Where possible, assessment must occur in operational workplace situations. Where this is not possible or where personal safety or environmental damage are lim</w:t>
      </w:r>
      <w:r w:rsidRPr="00EA5DF3">
        <w:t>iting factors, assessment must occur in a sufficiently rigorous simulated environment that reflects realistic operational workplace conditions that cover all aspects of workplace performance, including environment, task skills, task management skills, cont</w:t>
      </w:r>
      <w:r w:rsidRPr="00EA5DF3">
        <w:t>ingency management skills and job role environment skills.</w:t>
      </w:r>
    </w:p>
    <w:p w:rsidR="00000000" w:rsidRPr="00EA5DF3" w:rsidP="00EA5DF3">
      <w:pPr>
        <w:pStyle w:val="ListBullet"/>
      </w:pPr>
      <w:r w:rsidRPr="00EA5DF3">
        <w:t>There must be access to all tools, equipment, materials and documentation required, including relevant workplace procedures, product and manufacturing specifications.</w:t>
      </w:r>
    </w:p>
    <w:p w:rsidR="008A48A3" w:rsidP="00EA5DF3">
      <w:pPr>
        <w:pStyle w:val="ListBullet"/>
      </w:pPr>
      <w:r w:rsidRPr="00EA5DF3">
        <w:t>Assessment processes and techn</w:t>
      </w:r>
      <w:r w:rsidRPr="00EA5DF3">
        <w:t>iques must be appropriate to the language, literacy and numeracy requirements of the work being performed and the needs of the candidate.</w:t>
      </w:r>
    </w:p>
    <w:p w:rsidR="008A48A3" w:rsidP="00EA5DF3">
      <w:pPr>
        <w:pStyle w:val="ListBullet"/>
      </w:pPr>
    </w:p>
    <w:p w:rsidR="00000000" w:rsidRPr="00EA5DF3" w:rsidP="00EA5DF3">
      <w:pPr>
        <w:pStyle w:val="Heading1"/>
      </w:pPr>
      <w:bookmarkStart w:id="13" w:name="O_1274537"/>
      <w:bookmarkEnd w:id="13"/>
      <w:r w:rsidRPr="00EA5DF3">
        <w:t>Links</w:t>
      </w:r>
    </w:p>
    <w:p w:rsidR="00000000" w:rsidRPr="00EA5DF3" w:rsidP="008A48A3">
      <w:pPr>
        <w:pStyle w:val="BodyText"/>
      </w:pPr>
      <w:r w:rsidRPr="00EA5DF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D1B35">
        <w:rPr>
          <w:rStyle w:val="Hyperlink"/>
        </w:rPr>
        <w:t>https://vetnet.gov.au/Pages/TrainingDocs.aspx?q=b7050d37-5fd0-4740-8f7d-3b7a49c10bb2</w:t>
      </w:r>
      <w:r>
        <w:fldChar w:fldCharType="end"/>
      </w:r>
    </w:p>
    <w:p w:rsidR="00000000" w:rsidRPr="00EA5DF3" w:rsidP="00EA5DF3"/>
    <w:sectPr w:rsidSect="00EA5D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F3" w:rsidRPr="008A48A3" w:rsidP="008A48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A3" w:rsidP="00EA5D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48A3" w:rsidP="00EA5D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A48A3" w:rsidP="00EA5D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F3" w:rsidP="00EA5DF3">
    <w:pPr>
      <w:pStyle w:val="Footer"/>
      <w:framePr w:wrap="around"/>
    </w:pPr>
    <w:r>
      <w:fldChar w:fldCharType="begin"/>
    </w:r>
    <w:r>
      <w:instrText xml:space="preserve"> DOCPROPERTY  Subject  \* MERGEFORMAT </w:instrText>
    </w:r>
    <w:r>
      <w:fldChar w:fldCharType="separate"/>
    </w:r>
    <w:r w:rsidR="008A48A3">
      <w:t>Approved</w:t>
    </w:r>
    <w:r w:rsidR="008A48A3">
      <w:fldChar w:fldCharType="end"/>
    </w:r>
    <w:r>
      <w:tab/>
      <w:t xml:space="preserve">Page </w:t>
    </w:r>
    <w:r>
      <w:fldChar w:fldCharType="begin"/>
    </w:r>
    <w:r>
      <w:instrText xml:space="preserve"> PAGE  \* Arabic  \* MERGEFORMAT </w:instrText>
    </w:r>
    <w:r>
      <w:fldChar w:fldCharType="separate"/>
    </w:r>
    <w:r w:rsidR="008A48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48A3">
      <w:rPr>
        <w:noProof/>
      </w:rPr>
      <w:t>5</w:t>
    </w:r>
    <w:r>
      <w:rPr>
        <w:noProof/>
      </w:rPr>
      <w:fldChar w:fldCharType="end"/>
    </w:r>
  </w:p>
  <w:p w:rsidR="00EA5DF3" w:rsidP="00EA5DF3">
    <w:pPr>
      <w:pStyle w:val="Footer"/>
      <w:framePr w:wrap="around"/>
    </w:pPr>
    <w:r>
      <w:t xml:space="preserve">© Commonwealth of Australia, </w:t>
    </w:r>
    <w:r>
      <w:fldChar w:fldCharType="begin"/>
    </w:r>
    <w:r>
      <w:instrText xml:space="preserve"> DATE  \@ "yyyy"  \* MERGEFORMAT </w:instrText>
    </w:r>
    <w:r>
      <w:fldChar w:fldCharType="separate"/>
    </w:r>
    <w:r w:rsidR="008A48A3">
      <w:rPr>
        <w:noProof/>
      </w:rPr>
      <w:t>2025</w:t>
    </w:r>
    <w:r>
      <w:fldChar w:fldCharType="end"/>
    </w:r>
    <w:r>
      <w:tab/>
    </w:r>
    <w:r>
      <w:fldChar w:fldCharType="begin"/>
    </w:r>
    <w:r>
      <w:instrText xml:space="preserve"> DOCPROPERTY  Author  \* MERGEFORMAT </w:instrText>
    </w:r>
    <w:r>
      <w:fldChar w:fldCharType="separate"/>
    </w:r>
    <w:r w:rsidR="008A48A3">
      <w:t>Manufacturing Industry Skills Alliance</w:t>
    </w:r>
    <w:r w:rsidR="008A48A3">
      <w:fldChar w:fldCharType="end"/>
    </w:r>
  </w:p>
  <w:p w:rsidR="00EA5DF3" w:rsidP="00EA5D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5DF3" w:rsidRPr="008A48A3" w:rsidP="008A48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A3" w:rsidRPr="002D2AF8" w:rsidP="00EA5DF3">
    <w:pPr>
      <w:pStyle w:val="Header"/>
      <w:framePr w:wrap="around"/>
    </w:pPr>
    <w:r>
      <w:fldChar w:fldCharType="begin"/>
    </w:r>
    <w:r>
      <w:instrText xml:space="preserve"> TITLE   \* MERGEFORMAT </w:instrText>
    </w:r>
    <w:r>
      <w:fldChar w:fldCharType="separate"/>
    </w:r>
    <w:r>
      <w:t>MEM29001 Work in Industry 4.0</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48A3" w:rsidP="00EA5D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F3" w:rsidRPr="002D2AF8" w:rsidP="00EA5DF3">
    <w:pPr>
      <w:pStyle w:val="Header"/>
      <w:framePr w:wrap="around"/>
    </w:pPr>
    <w:r>
      <w:fldChar w:fldCharType="begin"/>
    </w:r>
    <w:r>
      <w:instrText xml:space="preserve"> TITLE   \* MERGEFORMAT </w:instrText>
    </w:r>
    <w:r>
      <w:fldChar w:fldCharType="separate"/>
    </w:r>
    <w:r w:rsidR="008A48A3">
      <w:t>MEM29001 Work in Industry 4.0</w:t>
    </w:r>
    <w:r w:rsidR="008A48A3">
      <w:fldChar w:fldCharType="end"/>
    </w:r>
    <w:r>
      <w:tab/>
      <w:t xml:space="preserve">Date this document was generated: </w:t>
    </w:r>
    <w:r>
      <w:fldChar w:fldCharType="begin"/>
    </w:r>
    <w:r>
      <w:instrText xml:space="preserve"> CREATEDATE  \@ "d MMMM yyyy"  \* MERGEFORMAT </w:instrText>
    </w:r>
    <w:r>
      <w:fldChar w:fldCharType="separate"/>
    </w:r>
    <w:r w:rsidR="008A48A3">
      <w:rPr>
        <w:noProof/>
      </w:rPr>
      <w:t>2 March 2025</w:t>
    </w:r>
    <w:r>
      <w:fldChar w:fldCharType="end"/>
    </w:r>
  </w:p>
  <w:p w:rsidR="00EA5DF3" w:rsidP="00EA5D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0C06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6A88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1C20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D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DF3"/>
    <w:pPr>
      <w:spacing w:before="360" w:after="60"/>
      <w:outlineLvl w:val="0"/>
    </w:pPr>
    <w:rPr>
      <w:sz w:val="32"/>
    </w:rPr>
  </w:style>
  <w:style w:type="paragraph" w:styleId="Heading2">
    <w:name w:val="heading 2"/>
    <w:basedOn w:val="HeadingBase"/>
    <w:next w:val="BodyText"/>
    <w:link w:val="Heading2Char"/>
    <w:qFormat/>
    <w:rsid w:val="00EA5DF3"/>
    <w:pPr>
      <w:keepLines/>
      <w:spacing w:before="240" w:after="120"/>
      <w:outlineLvl w:val="1"/>
    </w:pPr>
    <w:rPr>
      <w:sz w:val="28"/>
      <w:szCs w:val="40"/>
    </w:rPr>
  </w:style>
  <w:style w:type="paragraph" w:styleId="Heading3">
    <w:name w:val="heading 3"/>
    <w:basedOn w:val="HeadingBase"/>
    <w:next w:val="BodyText"/>
    <w:link w:val="Heading3Char"/>
    <w:qFormat/>
    <w:rsid w:val="00EA5DF3"/>
    <w:pPr>
      <w:spacing w:before="180" w:after="120"/>
      <w:outlineLvl w:val="2"/>
    </w:pPr>
    <w:rPr>
      <w:spacing w:val="-10"/>
      <w:kern w:val="32"/>
    </w:rPr>
  </w:style>
  <w:style w:type="paragraph" w:styleId="Heading4">
    <w:name w:val="heading 4"/>
    <w:basedOn w:val="HeadingBase"/>
    <w:next w:val="BodyText"/>
    <w:link w:val="Heading4Char"/>
    <w:qFormat/>
    <w:rsid w:val="00EA5DF3"/>
    <w:pPr>
      <w:spacing w:before="160" w:after="120"/>
      <w:outlineLvl w:val="3"/>
    </w:pPr>
    <w:rPr>
      <w:sz w:val="22"/>
    </w:rPr>
  </w:style>
  <w:style w:type="paragraph" w:styleId="Heading5">
    <w:name w:val="heading 5"/>
    <w:basedOn w:val="HeadingBase"/>
    <w:next w:val="Normal"/>
    <w:link w:val="Heading5Char"/>
    <w:qFormat/>
    <w:rsid w:val="00EA5DF3"/>
    <w:pPr>
      <w:spacing w:before="80"/>
      <w:outlineLvl w:val="4"/>
    </w:pPr>
    <w:rPr>
      <w:color w:val="918585"/>
      <w:sz w:val="20"/>
    </w:rPr>
  </w:style>
  <w:style w:type="paragraph" w:styleId="Heading6">
    <w:name w:val="heading 6"/>
    <w:basedOn w:val="HeadingBase"/>
    <w:next w:val="Normal"/>
    <w:link w:val="Heading6Char"/>
    <w:qFormat/>
    <w:rsid w:val="00EA5DF3"/>
    <w:pPr>
      <w:spacing w:before="60"/>
      <w:outlineLvl w:val="5"/>
    </w:pPr>
    <w:rPr>
      <w:color w:val="918585"/>
      <w:sz w:val="20"/>
    </w:rPr>
  </w:style>
  <w:style w:type="paragraph" w:styleId="Heading7">
    <w:name w:val="heading 7"/>
    <w:basedOn w:val="Normal"/>
    <w:next w:val="Normal"/>
    <w:link w:val="Heading7Char"/>
    <w:qFormat/>
    <w:rsid w:val="00EA5DF3"/>
    <w:pPr>
      <w:ind w:left="720"/>
      <w:outlineLvl w:val="6"/>
    </w:pPr>
    <w:rPr>
      <w:i/>
    </w:rPr>
  </w:style>
  <w:style w:type="paragraph" w:styleId="Heading8">
    <w:name w:val="heading 8"/>
    <w:basedOn w:val="Normal"/>
    <w:next w:val="Normal"/>
    <w:link w:val="Heading8Char"/>
    <w:qFormat/>
    <w:rsid w:val="00EA5DF3"/>
    <w:pPr>
      <w:ind w:left="720"/>
      <w:outlineLvl w:val="7"/>
    </w:pPr>
    <w:rPr>
      <w:i/>
    </w:rPr>
  </w:style>
  <w:style w:type="paragraph" w:styleId="Heading9">
    <w:name w:val="heading 9"/>
    <w:basedOn w:val="Normal"/>
    <w:next w:val="Normal"/>
    <w:link w:val="Heading9Char"/>
    <w:qFormat/>
    <w:rsid w:val="00EA5DF3"/>
    <w:pPr>
      <w:ind w:left="720"/>
      <w:outlineLvl w:val="8"/>
    </w:pPr>
    <w:rPr>
      <w:i/>
    </w:rPr>
  </w:style>
  <w:style w:type="character" w:default="1" w:styleId="DefaultParagraphFont">
    <w:name w:val="Default Paragraph Font"/>
    <w:uiPriority w:val="1"/>
    <w:unhideWhenUsed/>
    <w:rsid w:val="00EA5D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DF3"/>
  </w:style>
  <w:style w:type="character" w:customStyle="1" w:styleId="Heading1Char">
    <w:name w:val="Heading 1 Char"/>
    <w:basedOn w:val="DefaultParagraphFont"/>
    <w:link w:val="Heading1"/>
    <w:rsid w:val="00EA5DF3"/>
    <w:rPr>
      <w:rFonts w:ascii="Times New Roman" w:eastAsia="Times New Roman" w:hAnsi="Times New Roman" w:cs="Times New Roman"/>
      <w:b/>
      <w:sz w:val="32"/>
      <w:szCs w:val="20"/>
      <w:lang w:eastAsia="en-US"/>
    </w:rPr>
  </w:style>
  <w:style w:type="paragraph" w:styleId="BodyText">
    <w:name w:val="Body Text"/>
    <w:basedOn w:val="Normal"/>
    <w:link w:val="BodyTextChar"/>
    <w:rsid w:val="00EA5D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5DF3"/>
    <w:rPr>
      <w:rFonts w:ascii="Times New Roman" w:eastAsia="Times New Roman" w:hAnsi="Times New Roman" w:cs="Times New Roman"/>
      <w:sz w:val="24"/>
      <w:lang w:eastAsia="en-US"/>
    </w:rPr>
  </w:style>
  <w:style w:type="paragraph" w:styleId="ListBullet">
    <w:name w:val="List Bullet"/>
    <w:basedOn w:val="List"/>
    <w:rsid w:val="00EA5DF3"/>
    <w:pPr>
      <w:numPr>
        <w:numId w:val="13"/>
      </w:numPr>
      <w:tabs>
        <w:tab w:val="clear" w:pos="340"/>
      </w:tabs>
      <w:spacing w:before="40" w:after="40"/>
    </w:pPr>
  </w:style>
  <w:style w:type="character" w:customStyle="1" w:styleId="SpecialBold">
    <w:name w:val="Special Bold"/>
    <w:basedOn w:val="DefaultParagraphFont"/>
    <w:rsid w:val="00EA5DF3"/>
    <w:rPr>
      <w:b/>
      <w:spacing w:val="0"/>
    </w:rPr>
  </w:style>
  <w:style w:type="paragraph" w:styleId="ListBullet2">
    <w:name w:val="List Bullet 2"/>
    <w:basedOn w:val="List2"/>
    <w:rsid w:val="00EA5DF3"/>
    <w:pPr>
      <w:numPr>
        <w:numId w:val="14"/>
      </w:numPr>
      <w:tabs>
        <w:tab w:val="clear" w:pos="680"/>
      </w:tabs>
    </w:pPr>
  </w:style>
  <w:style w:type="character" w:styleId="Emphasis">
    <w:name w:val="Emphasis"/>
    <w:basedOn w:val="DefaultParagraphFont"/>
    <w:qFormat/>
    <w:rsid w:val="00EA5DF3"/>
    <w:rPr>
      <w:i/>
    </w:rPr>
  </w:style>
  <w:style w:type="paragraph" w:customStyle="1" w:styleId="SuperHeading">
    <w:name w:val="SuperHeading"/>
    <w:basedOn w:val="Normal"/>
    <w:rsid w:val="00EA5DF3"/>
    <w:pPr>
      <w:spacing w:before="240" w:after="120"/>
      <w:outlineLvl w:val="0"/>
    </w:pPr>
    <w:rPr>
      <w:rFonts w:ascii="Times New Roman" w:hAnsi="Times New Roman"/>
      <w:b/>
      <w:sz w:val="32"/>
    </w:rPr>
  </w:style>
  <w:style w:type="paragraph" w:customStyle="1" w:styleId="AllowPageBreak">
    <w:name w:val="AllowPageBreak"/>
    <w:rsid w:val="00EA5DF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5DF3"/>
    <w:pPr>
      <w:numPr>
        <w:numId w:val="3"/>
      </w:numPr>
      <w:tabs>
        <w:tab w:val="clear" w:pos="1021"/>
      </w:tabs>
      <w:ind w:left="1037" w:hanging="357"/>
    </w:pPr>
  </w:style>
  <w:style w:type="character" w:customStyle="1" w:styleId="Heading2Char">
    <w:name w:val="Heading 2 Char"/>
    <w:basedOn w:val="DefaultParagraphFont"/>
    <w:link w:val="Heading2"/>
    <w:rsid w:val="00EA5D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D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D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D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D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D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D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DF3"/>
    <w:rPr>
      <w:rFonts w:ascii="Courier New" w:eastAsia="Times New Roman" w:hAnsi="Courier New" w:cs="Times New Roman"/>
      <w:i/>
      <w:szCs w:val="20"/>
      <w:lang w:eastAsia="en-US"/>
    </w:rPr>
  </w:style>
  <w:style w:type="paragraph" w:customStyle="1" w:styleId="HeadingBase">
    <w:name w:val="Heading Base"/>
    <w:rsid w:val="00EA5D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DF3"/>
    <w:pPr>
      <w:tabs>
        <w:tab w:val="right" w:leader="dot" w:pos="9072"/>
      </w:tabs>
      <w:ind w:left="567"/>
    </w:pPr>
    <w:rPr>
      <w:szCs w:val="22"/>
    </w:rPr>
  </w:style>
  <w:style w:type="paragraph" w:customStyle="1" w:styleId="TOCBase">
    <w:name w:val="TOC Base"/>
    <w:rsid w:val="00EA5D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DF3"/>
    <w:pPr>
      <w:tabs>
        <w:tab w:val="right" w:leader="dot" w:pos="9072"/>
      </w:tabs>
      <w:spacing w:before="40" w:after="40"/>
      <w:ind w:left="284"/>
    </w:pPr>
    <w:rPr>
      <w:rFonts w:ascii="Times New Roman" w:hAnsi="Times New Roman"/>
    </w:rPr>
  </w:style>
  <w:style w:type="paragraph" w:styleId="TOC1">
    <w:name w:val="toc 1"/>
    <w:basedOn w:val="TOCBase"/>
    <w:next w:val="Normal"/>
    <w:rsid w:val="00EA5D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D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DF3"/>
    <w:rPr>
      <w:rFonts w:ascii="Times New Roman" w:eastAsia="Times New Roman" w:hAnsi="Times New Roman" w:cs="Times New Roman"/>
      <w:sz w:val="16"/>
      <w:lang w:eastAsia="en-US"/>
    </w:rPr>
  </w:style>
  <w:style w:type="paragraph" w:styleId="Title">
    <w:name w:val="Title"/>
    <w:basedOn w:val="HeadingBase"/>
    <w:link w:val="TitleChar"/>
    <w:qFormat/>
    <w:rsid w:val="00EA5DF3"/>
    <w:pPr>
      <w:spacing w:before="5040"/>
      <w:jc w:val="center"/>
    </w:pPr>
    <w:rPr>
      <w:sz w:val="48"/>
      <w:szCs w:val="72"/>
      <w:lang w:val="en-US"/>
    </w:rPr>
  </w:style>
  <w:style w:type="character" w:customStyle="1" w:styleId="TitleChar">
    <w:name w:val="Title Char"/>
    <w:basedOn w:val="DefaultParagraphFont"/>
    <w:link w:val="Title"/>
    <w:rsid w:val="00EA5D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DF3"/>
    <w:pPr>
      <w:tabs>
        <w:tab w:val="left" w:pos="3600"/>
        <w:tab w:val="left" w:pos="3958"/>
      </w:tabs>
    </w:pPr>
  </w:style>
  <w:style w:type="paragraph" w:styleId="List">
    <w:name w:val="List"/>
    <w:basedOn w:val="BodyText"/>
    <w:next w:val="BodyText"/>
    <w:rsid w:val="00EA5DF3"/>
    <w:pPr>
      <w:tabs>
        <w:tab w:val="left" w:pos="340"/>
      </w:tabs>
      <w:spacing w:before="60" w:after="60"/>
      <w:ind w:left="340" w:hanging="340"/>
    </w:pPr>
  </w:style>
  <w:style w:type="paragraph" w:customStyle="1" w:styleId="Note">
    <w:name w:val="Note"/>
    <w:basedOn w:val="BodyText"/>
    <w:rsid w:val="00EA5D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DF3"/>
    <w:pPr>
      <w:framePr w:wrap="auto" w:hAnchor="text" w:y="6049"/>
    </w:pPr>
    <w:rPr>
      <w:color w:val="000000"/>
      <w:sz w:val="40"/>
    </w:rPr>
  </w:style>
  <w:style w:type="paragraph" w:customStyle="1" w:styleId="TOCTitle">
    <w:name w:val="TOCTitle"/>
    <w:basedOn w:val="Heading1"/>
    <w:rsid w:val="00EA5DF3"/>
    <w:pPr>
      <w:spacing w:after="240"/>
      <w:jc w:val="center"/>
      <w:outlineLvl w:val="9"/>
    </w:pPr>
    <w:rPr>
      <w:caps/>
    </w:rPr>
  </w:style>
  <w:style w:type="paragraph" w:customStyle="1" w:styleId="Version">
    <w:name w:val="Version"/>
    <w:rsid w:val="00EA5D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5DF3"/>
    <w:pPr>
      <w:keepNext w:val="0"/>
      <w:tabs>
        <w:tab w:val="right" w:pos="4176"/>
      </w:tabs>
      <w:ind w:left="198" w:hanging="198"/>
    </w:pPr>
    <w:rPr>
      <w:rFonts w:ascii="Garamond" w:hAnsi="Garamond"/>
    </w:rPr>
  </w:style>
  <w:style w:type="paragraph" w:styleId="IndexHeading">
    <w:name w:val="index heading"/>
    <w:basedOn w:val="Normal"/>
    <w:next w:val="Index1"/>
    <w:semiHidden/>
    <w:rsid w:val="00EA5DF3"/>
    <w:pPr>
      <w:spacing w:before="120" w:after="120"/>
    </w:pPr>
    <w:rPr>
      <w:rFonts w:ascii="Arial" w:hAnsi="Arial"/>
      <w:b/>
      <w:color w:val="918585"/>
      <w:sz w:val="24"/>
    </w:rPr>
  </w:style>
  <w:style w:type="paragraph" w:styleId="Header">
    <w:name w:val="header"/>
    <w:basedOn w:val="Normal"/>
    <w:link w:val="HeaderChar"/>
    <w:rsid w:val="00EA5D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DF3"/>
    <w:rPr>
      <w:rFonts w:ascii="Times New Roman" w:eastAsia="Times New Roman" w:hAnsi="Times New Roman" w:cs="Times New Roman"/>
      <w:sz w:val="16"/>
      <w:szCs w:val="20"/>
      <w:lang w:val="en-GB" w:eastAsia="en-US"/>
    </w:rPr>
  </w:style>
  <w:style w:type="paragraph" w:customStyle="1" w:styleId="Chapter">
    <w:name w:val="Chapter"/>
    <w:basedOn w:val="Normal"/>
    <w:rsid w:val="00EA5DF3"/>
    <w:pPr>
      <w:spacing w:before="240"/>
    </w:pPr>
    <w:rPr>
      <w:rFonts w:ascii="Times New Roman" w:hAnsi="Times New Roman"/>
      <w:smallCaps/>
      <w:spacing w:val="80"/>
      <w:sz w:val="28"/>
    </w:rPr>
  </w:style>
  <w:style w:type="paragraph" w:customStyle="1" w:styleId="InChapter">
    <w:name w:val="InChapter"/>
    <w:basedOn w:val="Heading3"/>
    <w:rsid w:val="00EA5DF3"/>
    <w:pPr>
      <w:spacing w:after="240"/>
      <w:outlineLvl w:val="9"/>
    </w:pPr>
    <w:rPr>
      <w:noProof/>
    </w:rPr>
  </w:style>
  <w:style w:type="paragraph" w:styleId="Index2">
    <w:name w:val="index 2"/>
    <w:basedOn w:val="Normal"/>
    <w:next w:val="Normal"/>
    <w:semiHidden/>
    <w:rsid w:val="00EA5DF3"/>
    <w:pPr>
      <w:tabs>
        <w:tab w:val="right" w:pos="4176"/>
      </w:tabs>
      <w:ind w:left="568" w:hanging="284"/>
    </w:pPr>
    <w:rPr>
      <w:rFonts w:ascii="Garamond" w:hAnsi="Garamond"/>
    </w:rPr>
  </w:style>
  <w:style w:type="paragraph" w:customStyle="1" w:styleId="Byline">
    <w:name w:val="Byline"/>
    <w:rsid w:val="00EA5D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DF3"/>
    <w:pPr>
      <w:tabs>
        <w:tab w:val="clear" w:pos="3600"/>
        <w:tab w:val="clear" w:pos="3958"/>
      </w:tabs>
      <w:jc w:val="right"/>
    </w:pPr>
  </w:style>
  <w:style w:type="paragraph" w:styleId="Caption">
    <w:name w:val="caption"/>
    <w:basedOn w:val="BodyText"/>
    <w:next w:val="Normal"/>
    <w:qFormat/>
    <w:rsid w:val="00EA5DF3"/>
    <w:pPr>
      <w:framePr w:w="2268" w:hSpace="181" w:vSpace="181" w:wrap="around" w:vAnchor="text" w:hAnchor="page" w:x="1135" w:y="285" w:anchorLock="1"/>
    </w:pPr>
    <w:rPr>
      <w:i/>
    </w:rPr>
  </w:style>
  <w:style w:type="paragraph" w:customStyle="1" w:styleId="MiniTOCTitle">
    <w:name w:val="MiniTOCTitle"/>
    <w:basedOn w:val="Heading4"/>
    <w:rsid w:val="00EA5DF3"/>
    <w:pPr>
      <w:spacing w:before="240"/>
      <w:outlineLvl w:val="9"/>
    </w:pPr>
    <w:rPr>
      <w:noProof/>
      <w:sz w:val="24"/>
    </w:rPr>
  </w:style>
  <w:style w:type="paragraph" w:customStyle="1" w:styleId="MiniTOCItem">
    <w:name w:val="MiniTOCItem"/>
    <w:basedOn w:val="ListBullet"/>
    <w:rsid w:val="00EA5DF3"/>
    <w:pPr>
      <w:numPr>
        <w:numId w:val="0"/>
      </w:numPr>
      <w:tabs>
        <w:tab w:val="right" w:leader="dot" w:pos="6521"/>
      </w:tabs>
      <w:spacing w:before="0" w:after="0"/>
    </w:pPr>
  </w:style>
  <w:style w:type="paragraph" w:customStyle="1" w:styleId="TOFTitle">
    <w:name w:val="TOFTitle"/>
    <w:basedOn w:val="TOCTitle"/>
    <w:rsid w:val="00EA5DF3"/>
  </w:style>
  <w:style w:type="paragraph" w:styleId="TableofFigures">
    <w:name w:val="table of figures"/>
    <w:basedOn w:val="Normal"/>
    <w:next w:val="Normal"/>
    <w:semiHidden/>
    <w:rsid w:val="00EA5DF3"/>
    <w:pPr>
      <w:tabs>
        <w:tab w:val="right" w:leader="dot" w:pos="9072"/>
      </w:tabs>
      <w:ind w:left="970" w:hanging="403"/>
    </w:pPr>
    <w:rPr>
      <w:rFonts w:ascii="Times New Roman" w:hAnsi="Times New Roman"/>
      <w:b/>
    </w:rPr>
  </w:style>
  <w:style w:type="paragraph" w:styleId="ListNumber">
    <w:name w:val="List Number"/>
    <w:basedOn w:val="List"/>
    <w:rsid w:val="00EA5DF3"/>
    <w:pPr>
      <w:numPr>
        <w:numId w:val="16"/>
      </w:numPr>
      <w:tabs>
        <w:tab w:val="clear" w:pos="340"/>
      </w:tabs>
    </w:pPr>
  </w:style>
  <w:style w:type="character" w:customStyle="1" w:styleId="WingdingSymbols">
    <w:name w:val="Wingding Symbols"/>
    <w:rsid w:val="00EA5DF3"/>
    <w:rPr>
      <w:rFonts w:ascii="Wingdings" w:hAnsi="Wingdings"/>
    </w:rPr>
  </w:style>
  <w:style w:type="paragraph" w:customStyle="1" w:styleId="TableHeading">
    <w:name w:val="Table Heading"/>
    <w:basedOn w:val="HeadingBase"/>
    <w:rsid w:val="00EA5DF3"/>
    <w:pPr>
      <w:keepLines/>
      <w:pBdr>
        <w:bottom w:val="single" w:sz="6" w:space="1" w:color="918585"/>
      </w:pBdr>
      <w:spacing w:before="240"/>
    </w:pPr>
  </w:style>
  <w:style w:type="character" w:customStyle="1" w:styleId="HotSpot">
    <w:name w:val="HotSpot"/>
    <w:rsid w:val="00EA5DF3"/>
    <w:rPr>
      <w:color w:val="0033CC"/>
      <w:u w:val="none"/>
    </w:rPr>
  </w:style>
  <w:style w:type="paragraph" w:customStyle="1" w:styleId="BodyTextRight">
    <w:name w:val="Body Text Right"/>
    <w:basedOn w:val="BodyText"/>
    <w:rsid w:val="00EA5DF3"/>
    <w:pPr>
      <w:spacing w:before="0" w:after="0"/>
      <w:jc w:val="right"/>
    </w:pPr>
  </w:style>
  <w:style w:type="paragraph" w:styleId="Index3">
    <w:name w:val="index 3"/>
    <w:basedOn w:val="ListNumber2"/>
    <w:next w:val="Normal"/>
    <w:semiHidden/>
    <w:rsid w:val="00EA5DF3"/>
    <w:pPr>
      <w:numPr>
        <w:numId w:val="0"/>
      </w:numPr>
      <w:tabs>
        <w:tab w:val="right" w:leader="dot" w:pos="4176"/>
      </w:tabs>
    </w:pPr>
  </w:style>
  <w:style w:type="paragraph" w:styleId="ListNumber2">
    <w:name w:val="List Number 2"/>
    <w:basedOn w:val="List2"/>
    <w:rsid w:val="00EA5DF3"/>
    <w:pPr>
      <w:numPr>
        <w:numId w:val="11"/>
      </w:numPr>
      <w:tabs>
        <w:tab w:val="clear" w:pos="1060"/>
      </w:tabs>
    </w:pPr>
  </w:style>
  <w:style w:type="paragraph" w:customStyle="1" w:styleId="MarginNote">
    <w:name w:val="Margin Note"/>
    <w:basedOn w:val="BodyText"/>
    <w:rsid w:val="00EA5D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D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D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DF3"/>
    <w:rPr>
      <w:sz w:val="32"/>
    </w:rPr>
  </w:style>
  <w:style w:type="paragraph" w:customStyle="1" w:styleId="HeadingProcedure">
    <w:name w:val="Heading Procedure"/>
    <w:basedOn w:val="HeadingBase"/>
    <w:next w:val="Normal"/>
    <w:rsid w:val="00EA5DF3"/>
    <w:pPr>
      <w:tabs>
        <w:tab w:val="left" w:pos="0"/>
      </w:tabs>
      <w:spacing w:before="120" w:after="60"/>
    </w:pPr>
    <w:rPr>
      <w:i/>
      <w:color w:val="918585"/>
      <w:sz w:val="22"/>
    </w:rPr>
  </w:style>
  <w:style w:type="paragraph" w:customStyle="1" w:styleId="TableBodyText">
    <w:name w:val="Table Body Text"/>
    <w:basedOn w:val="BodyText"/>
    <w:rsid w:val="00EA5DF3"/>
    <w:pPr>
      <w:spacing w:before="60" w:after="60"/>
    </w:pPr>
  </w:style>
  <w:style w:type="paragraph" w:styleId="ListContinue">
    <w:name w:val="List Continue"/>
    <w:basedOn w:val="List"/>
    <w:rsid w:val="00EA5DF3"/>
    <w:pPr>
      <w:ind w:firstLine="0"/>
    </w:pPr>
  </w:style>
  <w:style w:type="paragraph" w:customStyle="1" w:styleId="ListNote">
    <w:name w:val="List Note"/>
    <w:basedOn w:val="List"/>
    <w:rsid w:val="00EA5DF3"/>
    <w:pPr>
      <w:pBdr>
        <w:top w:val="single" w:sz="6" w:space="2" w:color="918585"/>
        <w:bottom w:val="single" w:sz="6" w:space="2" w:color="918585"/>
      </w:pBdr>
      <w:tabs>
        <w:tab w:val="left" w:pos="1021"/>
      </w:tabs>
      <w:ind w:firstLine="0"/>
    </w:pPr>
  </w:style>
  <w:style w:type="paragraph" w:customStyle="1" w:styleId="Warning">
    <w:name w:val="Warning"/>
    <w:basedOn w:val="BodyText"/>
    <w:rsid w:val="00EA5DF3"/>
    <w:pPr>
      <w:shd w:val="clear" w:color="auto" w:fill="D9D9D9"/>
      <w:tabs>
        <w:tab w:val="left" w:pos="992"/>
      </w:tabs>
      <w:ind w:left="119" w:right="119"/>
    </w:pPr>
    <w:rPr>
      <w:sz w:val="20"/>
    </w:rPr>
  </w:style>
  <w:style w:type="paragraph" w:customStyle="1" w:styleId="MarginIcons">
    <w:name w:val="Margin Icons"/>
    <w:basedOn w:val="BodyText"/>
    <w:rsid w:val="00EA5D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DF3"/>
    <w:rPr>
      <w:rFonts w:ascii="Courier New" w:hAnsi="Courier New"/>
    </w:rPr>
  </w:style>
  <w:style w:type="paragraph" w:customStyle="1" w:styleId="NoteBullet">
    <w:name w:val="Note Bullet"/>
    <w:basedOn w:val="Note"/>
    <w:rsid w:val="00EA5DF3"/>
    <w:pPr>
      <w:tabs>
        <w:tab w:val="clear" w:pos="680"/>
      </w:tabs>
      <w:spacing w:before="60" w:after="60"/>
    </w:pPr>
  </w:style>
  <w:style w:type="paragraph" w:customStyle="1" w:styleId="SubHeading2">
    <w:name w:val="SubHeading2"/>
    <w:basedOn w:val="HeadingBase"/>
    <w:rsid w:val="00EA5DF3"/>
    <w:pPr>
      <w:spacing w:before="240" w:after="60"/>
    </w:pPr>
    <w:rPr>
      <w:sz w:val="20"/>
    </w:rPr>
  </w:style>
  <w:style w:type="paragraph" w:customStyle="1" w:styleId="SubHeading1">
    <w:name w:val="SubHeading1"/>
    <w:basedOn w:val="HeadingBase"/>
    <w:rsid w:val="00EA5DF3"/>
    <w:pPr>
      <w:spacing w:before="240" w:after="60"/>
    </w:pPr>
    <w:rPr>
      <w:color w:val="918585"/>
      <w:sz w:val="22"/>
    </w:rPr>
  </w:style>
  <w:style w:type="paragraph" w:customStyle="1" w:styleId="SideHeading">
    <w:name w:val="Side Heading"/>
    <w:basedOn w:val="HeadingBase"/>
    <w:rsid w:val="00EA5D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DF3"/>
    <w:pPr>
      <w:numPr>
        <w:numId w:val="12"/>
      </w:numPr>
    </w:pPr>
  </w:style>
  <w:style w:type="paragraph" w:styleId="PlainText">
    <w:name w:val="Plain Text"/>
    <w:basedOn w:val="Normal"/>
    <w:link w:val="PlainTextChar"/>
    <w:rsid w:val="00EA5DF3"/>
    <w:rPr>
      <w:sz w:val="20"/>
    </w:rPr>
  </w:style>
  <w:style w:type="character" w:customStyle="1" w:styleId="PlainTextChar">
    <w:name w:val="Plain Text Char"/>
    <w:basedOn w:val="DefaultParagraphFont"/>
    <w:link w:val="PlainText"/>
    <w:rsid w:val="00EA5DF3"/>
    <w:rPr>
      <w:rFonts w:ascii="Courier New" w:eastAsia="Times New Roman" w:hAnsi="Courier New" w:cs="Times New Roman"/>
      <w:sz w:val="20"/>
      <w:szCs w:val="20"/>
      <w:lang w:eastAsia="en-US"/>
    </w:rPr>
  </w:style>
  <w:style w:type="character" w:customStyle="1" w:styleId="MenuOption">
    <w:name w:val="Menu Option"/>
    <w:basedOn w:val="DefaultParagraphFont"/>
    <w:rsid w:val="00EA5DF3"/>
    <w:rPr>
      <w:b/>
      <w:smallCaps/>
    </w:rPr>
  </w:style>
  <w:style w:type="paragraph" w:customStyle="1" w:styleId="TableListNumber">
    <w:name w:val="Table List Number"/>
    <w:basedOn w:val="ListNumber"/>
    <w:rsid w:val="00EA5DF3"/>
    <w:pPr>
      <w:numPr>
        <w:numId w:val="0"/>
      </w:numPr>
    </w:pPr>
  </w:style>
  <w:style w:type="paragraph" w:styleId="TOC4">
    <w:name w:val="toc 4"/>
    <w:basedOn w:val="TOCBase"/>
    <w:next w:val="Normal"/>
    <w:semiHidden/>
    <w:rsid w:val="00EA5DF3"/>
    <w:pPr>
      <w:tabs>
        <w:tab w:val="right" w:leader="dot" w:pos="9071"/>
      </w:tabs>
      <w:ind w:left="1701"/>
    </w:pPr>
  </w:style>
  <w:style w:type="paragraph" w:customStyle="1" w:styleId="ListAlpha">
    <w:name w:val="List Alpha"/>
    <w:basedOn w:val="List"/>
    <w:rsid w:val="00EA5DF3"/>
    <w:pPr>
      <w:numPr>
        <w:numId w:val="10"/>
      </w:numPr>
    </w:pPr>
  </w:style>
  <w:style w:type="paragraph" w:customStyle="1" w:styleId="ListAlpha2">
    <w:name w:val="List Alpha 2"/>
    <w:basedOn w:val="List2"/>
    <w:rsid w:val="00EA5DF3"/>
    <w:pPr>
      <w:numPr>
        <w:numId w:val="9"/>
      </w:numPr>
    </w:pPr>
  </w:style>
  <w:style w:type="paragraph" w:styleId="List2">
    <w:name w:val="List 2"/>
    <w:basedOn w:val="BodyText"/>
    <w:rsid w:val="00EA5DF3"/>
    <w:pPr>
      <w:tabs>
        <w:tab w:val="left" w:pos="680"/>
      </w:tabs>
      <w:spacing w:before="60" w:after="60"/>
      <w:ind w:left="680" w:hanging="340"/>
    </w:pPr>
  </w:style>
  <w:style w:type="paragraph" w:styleId="List3">
    <w:name w:val="List 3"/>
    <w:basedOn w:val="BodyText"/>
    <w:rsid w:val="00EA5DF3"/>
    <w:pPr>
      <w:tabs>
        <w:tab w:val="left" w:pos="1021"/>
      </w:tabs>
      <w:spacing w:before="60" w:after="60"/>
      <w:ind w:left="1020" w:hanging="340"/>
    </w:pPr>
  </w:style>
  <w:style w:type="paragraph" w:styleId="List4">
    <w:name w:val="List 4"/>
    <w:basedOn w:val="BodyText"/>
    <w:rsid w:val="00EA5DF3"/>
    <w:pPr>
      <w:tabs>
        <w:tab w:val="left" w:pos="1361"/>
      </w:tabs>
      <w:spacing w:before="60" w:after="60"/>
      <w:ind w:left="1361" w:hanging="340"/>
    </w:pPr>
  </w:style>
  <w:style w:type="paragraph" w:styleId="List5">
    <w:name w:val="List 5"/>
    <w:basedOn w:val="BodyText"/>
    <w:rsid w:val="00EA5DF3"/>
    <w:pPr>
      <w:tabs>
        <w:tab w:val="left" w:pos="1701"/>
      </w:tabs>
      <w:spacing w:before="60" w:after="60"/>
      <w:ind w:left="1701" w:hanging="340"/>
    </w:pPr>
  </w:style>
  <w:style w:type="paragraph" w:styleId="ListBullet4">
    <w:name w:val="List Bullet 4"/>
    <w:basedOn w:val="List4"/>
    <w:rsid w:val="00EA5DF3"/>
    <w:pPr>
      <w:numPr>
        <w:numId w:val="4"/>
      </w:numPr>
      <w:tabs>
        <w:tab w:val="clear" w:pos="1361"/>
      </w:tabs>
    </w:pPr>
  </w:style>
  <w:style w:type="paragraph" w:styleId="ListBullet5">
    <w:name w:val="List Bullet 5"/>
    <w:basedOn w:val="List5"/>
    <w:rsid w:val="00EA5DF3"/>
    <w:pPr>
      <w:numPr>
        <w:numId w:val="5"/>
      </w:numPr>
    </w:pPr>
  </w:style>
  <w:style w:type="paragraph" w:styleId="ListContinue2">
    <w:name w:val="List Continue 2"/>
    <w:basedOn w:val="List2"/>
    <w:rsid w:val="00EA5DF3"/>
    <w:pPr>
      <w:ind w:firstLine="0"/>
    </w:pPr>
  </w:style>
  <w:style w:type="paragraph" w:styleId="ListContinue3">
    <w:name w:val="List Continue 3"/>
    <w:basedOn w:val="List3"/>
    <w:rsid w:val="00EA5DF3"/>
    <w:pPr>
      <w:ind w:left="1021" w:firstLine="0"/>
    </w:pPr>
  </w:style>
  <w:style w:type="paragraph" w:styleId="ListContinue4">
    <w:name w:val="List Continue 4"/>
    <w:basedOn w:val="List4"/>
    <w:rsid w:val="00EA5DF3"/>
    <w:pPr>
      <w:ind w:firstLine="0"/>
    </w:pPr>
  </w:style>
  <w:style w:type="paragraph" w:styleId="ListContinue5">
    <w:name w:val="List Continue 5"/>
    <w:basedOn w:val="List5"/>
    <w:rsid w:val="00EA5DF3"/>
    <w:pPr>
      <w:ind w:firstLine="0"/>
    </w:pPr>
  </w:style>
  <w:style w:type="paragraph" w:styleId="ListNumber3">
    <w:name w:val="List Number 3"/>
    <w:basedOn w:val="List3"/>
    <w:rsid w:val="00EA5DF3"/>
    <w:pPr>
      <w:numPr>
        <w:numId w:val="6"/>
      </w:numPr>
    </w:pPr>
  </w:style>
  <w:style w:type="paragraph" w:styleId="ListNumber4">
    <w:name w:val="List Number 4"/>
    <w:basedOn w:val="List4"/>
    <w:rsid w:val="00EA5DF3"/>
    <w:pPr>
      <w:numPr>
        <w:numId w:val="7"/>
      </w:numPr>
    </w:pPr>
  </w:style>
  <w:style w:type="paragraph" w:styleId="ListNumber5">
    <w:name w:val="List Number 5"/>
    <w:basedOn w:val="List5"/>
    <w:rsid w:val="00EA5DF3"/>
    <w:pPr>
      <w:numPr>
        <w:numId w:val="8"/>
      </w:numPr>
    </w:pPr>
  </w:style>
  <w:style w:type="paragraph" w:styleId="BlockText">
    <w:name w:val="Block Text"/>
    <w:basedOn w:val="Normal"/>
    <w:rsid w:val="00EA5DF3"/>
    <w:pPr>
      <w:spacing w:after="120"/>
      <w:ind w:left="1440" w:right="1440"/>
    </w:pPr>
  </w:style>
  <w:style w:type="character" w:customStyle="1" w:styleId="Subscript">
    <w:name w:val="Subscript"/>
    <w:basedOn w:val="DefaultParagraphFont"/>
    <w:rsid w:val="00EA5DF3"/>
    <w:rPr>
      <w:sz w:val="16"/>
      <w:vertAlign w:val="subscript"/>
    </w:rPr>
  </w:style>
  <w:style w:type="character" w:customStyle="1" w:styleId="Superscript">
    <w:name w:val="Superscript"/>
    <w:basedOn w:val="DefaultParagraphFont"/>
    <w:rsid w:val="00EA5DF3"/>
    <w:rPr>
      <w:sz w:val="16"/>
      <w:vertAlign w:val="superscript"/>
    </w:rPr>
  </w:style>
  <w:style w:type="character" w:customStyle="1" w:styleId="Symbols">
    <w:name w:val="Symbols"/>
    <w:basedOn w:val="DefaultParagraphFont"/>
    <w:rsid w:val="00EA5DF3"/>
    <w:rPr>
      <w:rFonts w:ascii="Symbol" w:hAnsi="Symbol"/>
    </w:rPr>
  </w:style>
  <w:style w:type="character" w:customStyle="1" w:styleId="MenuOptions">
    <w:name w:val="Menu Options"/>
    <w:basedOn w:val="DefaultParagraphFont"/>
    <w:rsid w:val="00EA5DF3"/>
    <w:rPr>
      <w:rFonts w:ascii="Arial Narrow" w:hAnsi="Arial Narrow"/>
      <w:smallCaps/>
    </w:rPr>
  </w:style>
  <w:style w:type="character" w:customStyle="1" w:styleId="Buttons">
    <w:name w:val="Buttons"/>
    <w:basedOn w:val="DefaultParagraphFont"/>
    <w:rsid w:val="00EA5DF3"/>
    <w:rPr>
      <w:b/>
    </w:rPr>
  </w:style>
  <w:style w:type="character" w:customStyle="1" w:styleId="Underlined">
    <w:name w:val="Underlined"/>
    <w:basedOn w:val="DefaultParagraphFont"/>
    <w:rsid w:val="00EA5DF3"/>
    <w:rPr>
      <w:u w:val="single"/>
    </w:rPr>
  </w:style>
  <w:style w:type="paragraph" w:customStyle="1" w:styleId="TableBodyTextRight">
    <w:name w:val="Table Body Text Right"/>
    <w:basedOn w:val="TableBodyText"/>
    <w:rsid w:val="00EA5DF3"/>
    <w:pPr>
      <w:widowControl w:val="0"/>
      <w:autoSpaceDE w:val="0"/>
      <w:autoSpaceDN w:val="0"/>
      <w:adjustRightInd w:val="0"/>
      <w:jc w:val="right"/>
    </w:pPr>
    <w:rPr>
      <w:rFonts w:cs="Arial"/>
      <w:szCs w:val="18"/>
    </w:rPr>
  </w:style>
  <w:style w:type="paragraph" w:customStyle="1" w:styleId="CopyrightText">
    <w:name w:val="Copyright Text"/>
    <w:basedOn w:val="BodyText"/>
    <w:rsid w:val="00EA5DF3"/>
    <w:rPr>
      <w:sz w:val="18"/>
    </w:rPr>
  </w:style>
  <w:style w:type="paragraph" w:customStyle="1" w:styleId="BodySmallRight">
    <w:name w:val="Body Small Right"/>
    <w:basedOn w:val="BodyTextRight"/>
    <w:rsid w:val="00EA5DF3"/>
    <w:rPr>
      <w:sz w:val="18"/>
      <w:szCs w:val="18"/>
    </w:rPr>
  </w:style>
  <w:style w:type="paragraph" w:customStyle="1" w:styleId="MarginEdition">
    <w:name w:val="Margin Edition"/>
    <w:basedOn w:val="MarginNote"/>
    <w:rsid w:val="00EA5DF3"/>
    <w:pPr>
      <w:spacing w:before="0" w:after="0"/>
    </w:pPr>
    <w:rPr>
      <w:rFonts w:ascii="Times New Roman" w:hAnsi="Times New Roman"/>
      <w:color w:val="999999"/>
    </w:rPr>
  </w:style>
  <w:style w:type="paragraph" w:customStyle="1" w:styleId="Spacer">
    <w:name w:val="Spacer"/>
    <w:basedOn w:val="Normal"/>
    <w:rsid w:val="00EA5DF3"/>
    <w:rPr>
      <w:sz w:val="2"/>
      <w:szCs w:val="2"/>
    </w:rPr>
  </w:style>
  <w:style w:type="character" w:customStyle="1" w:styleId="Small">
    <w:name w:val="Small"/>
    <w:basedOn w:val="DefaultParagraphFont"/>
    <w:rsid w:val="00EA5DF3"/>
    <w:rPr>
      <w:sz w:val="16"/>
    </w:rPr>
  </w:style>
  <w:style w:type="paragraph" w:customStyle="1" w:styleId="WideTable">
    <w:name w:val="Wide Table"/>
    <w:basedOn w:val="Normal"/>
    <w:rsid w:val="00EA5DF3"/>
    <w:pPr>
      <w:ind w:left="-1418"/>
    </w:pPr>
    <w:rPr>
      <w:sz w:val="2"/>
      <w:szCs w:val="2"/>
    </w:rPr>
  </w:style>
  <w:style w:type="character" w:styleId="PageNumber">
    <w:name w:val="page number"/>
    <w:basedOn w:val="DefaultParagraphFont"/>
    <w:rsid w:val="00EA5DF3"/>
  </w:style>
  <w:style w:type="paragraph" w:styleId="Quote">
    <w:name w:val="Quote"/>
    <w:basedOn w:val="Heading1"/>
    <w:link w:val="QuoteChar"/>
    <w:qFormat/>
    <w:rsid w:val="00EA5DF3"/>
    <w:rPr>
      <w:b w:val="0"/>
      <w:sz w:val="72"/>
      <w:szCs w:val="72"/>
      <w:lang w:val="en-NZ"/>
    </w:rPr>
  </w:style>
  <w:style w:type="character" w:customStyle="1" w:styleId="QuoteChar">
    <w:name w:val="Quote Char"/>
    <w:basedOn w:val="DefaultParagraphFont"/>
    <w:link w:val="Quote"/>
    <w:rsid w:val="00EA5D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DF3"/>
    <w:pPr>
      <w:pageBreakBefore/>
    </w:pPr>
  </w:style>
  <w:style w:type="paragraph" w:customStyle="1" w:styleId="Border">
    <w:name w:val="Border"/>
    <w:basedOn w:val="Normal"/>
    <w:qFormat/>
    <w:rsid w:val="00EA5D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DF3"/>
    <w:rPr>
      <w:b/>
      <w:bCs/>
      <w:i/>
      <w:iCs/>
      <w:color w:val="auto"/>
    </w:rPr>
  </w:style>
  <w:style w:type="paragraph" w:styleId="IntenseQuote">
    <w:name w:val="Intense Quote"/>
    <w:basedOn w:val="Normal"/>
    <w:next w:val="Normal"/>
    <w:link w:val="IntenseQuoteChar"/>
    <w:uiPriority w:val="30"/>
    <w:qFormat/>
    <w:rsid w:val="00EA5D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D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DF3"/>
    <w:rPr>
      <w:smallCaps/>
      <w:color w:val="auto"/>
      <w:u w:val="single"/>
    </w:rPr>
  </w:style>
  <w:style w:type="character" w:styleId="IntenseReference">
    <w:name w:val="Intense Reference"/>
    <w:basedOn w:val="DefaultParagraphFont"/>
    <w:uiPriority w:val="32"/>
    <w:qFormat/>
    <w:rsid w:val="00EA5DF3"/>
    <w:rPr>
      <w:b/>
      <w:bCs/>
      <w:smallCaps/>
      <w:color w:val="auto"/>
      <w:spacing w:val="5"/>
      <w:u w:val="single"/>
    </w:rPr>
  </w:style>
  <w:style w:type="paragraph" w:customStyle="1" w:styleId="2ColumnHeading">
    <w:name w:val="2Column Heading"/>
    <w:basedOn w:val="BodyText"/>
    <w:qFormat/>
    <w:rsid w:val="00EA5DF3"/>
    <w:pPr>
      <w:spacing w:after="60"/>
      <w:ind w:left="-2268"/>
    </w:pPr>
    <w:rPr>
      <w:b/>
    </w:rPr>
  </w:style>
  <w:style w:type="paragraph" w:customStyle="1" w:styleId="Heading1TOC">
    <w:name w:val="Heading1 TOC"/>
    <w:basedOn w:val="Normal"/>
    <w:qFormat/>
    <w:rsid w:val="00EA5DF3"/>
    <w:pPr>
      <w:spacing w:before="240" w:after="120"/>
    </w:pPr>
    <w:rPr>
      <w:rFonts w:ascii="Times New Roman" w:hAnsi="Times New Roman"/>
      <w:b/>
      <w:sz w:val="32"/>
    </w:rPr>
  </w:style>
  <w:style w:type="paragraph" w:customStyle="1" w:styleId="Heading2TOC">
    <w:name w:val="Heading2 TOC"/>
    <w:basedOn w:val="Normal"/>
    <w:qFormat/>
    <w:rsid w:val="00EA5DF3"/>
    <w:pPr>
      <w:spacing w:before="240" w:after="60"/>
    </w:pPr>
    <w:rPr>
      <w:rFonts w:ascii="Times New Roman" w:hAnsi="Times New Roman"/>
      <w:b/>
      <w:sz w:val="28"/>
    </w:rPr>
  </w:style>
  <w:style w:type="character" w:customStyle="1" w:styleId="Underline">
    <w:name w:val="Underline"/>
    <w:basedOn w:val="DefaultParagraphFont"/>
    <w:qFormat/>
    <w:rsid w:val="00EA5DF3"/>
    <w:rPr>
      <w:u w:val="single"/>
    </w:rPr>
  </w:style>
  <w:style w:type="character" w:customStyle="1" w:styleId="BoldandItalics">
    <w:name w:val="Bold and Italics"/>
    <w:qFormat/>
    <w:rsid w:val="00EA5DF3"/>
    <w:rPr>
      <w:b/>
      <w:i/>
      <w:u w:val="none"/>
    </w:rPr>
  </w:style>
  <w:style w:type="paragraph" w:styleId="BalloonText">
    <w:name w:val="Balloon Text"/>
    <w:basedOn w:val="Normal"/>
    <w:link w:val="BalloonTextChar"/>
    <w:rsid w:val="00EA5DF3"/>
    <w:rPr>
      <w:rFonts w:ascii="Tahoma" w:hAnsi="Tahoma" w:cs="Tahoma"/>
      <w:sz w:val="16"/>
      <w:szCs w:val="16"/>
    </w:rPr>
  </w:style>
  <w:style w:type="character" w:customStyle="1" w:styleId="BalloonTextChar">
    <w:name w:val="Balloon Text Char"/>
    <w:basedOn w:val="DefaultParagraphFont"/>
    <w:link w:val="BalloonText"/>
    <w:rsid w:val="00EA5D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D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5D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DF3"/>
    <w:rPr>
      <w:b/>
      <w:color w:val="660033"/>
      <w:spacing w:val="0"/>
    </w:rPr>
  </w:style>
  <w:style w:type="paragraph" w:customStyle="1" w:styleId="Nameditemlist">
    <w:name w:val="Named item list"/>
    <w:basedOn w:val="BodyText"/>
    <w:qFormat/>
    <w:rsid w:val="00EA5DF3"/>
    <w:pPr>
      <w:tabs>
        <w:tab w:val="left" w:pos="2835"/>
      </w:tabs>
      <w:ind w:left="2835" w:hanging="2835"/>
    </w:pPr>
  </w:style>
  <w:style w:type="paragraph" w:customStyle="1" w:styleId="BodyTextnopadding">
    <w:name w:val="Body Text no padding"/>
    <w:basedOn w:val="BodyText"/>
    <w:qFormat/>
    <w:rsid w:val="00EA5DF3"/>
    <w:pPr>
      <w:spacing w:before="0" w:after="0"/>
    </w:pPr>
  </w:style>
  <w:style w:type="paragraph" w:customStyle="1" w:styleId="BodyTextBold">
    <w:name w:val="Body Text Bold"/>
    <w:basedOn w:val="BodyText"/>
    <w:qFormat/>
    <w:rsid w:val="00EA5DF3"/>
    <w:rPr>
      <w:b/>
    </w:rPr>
  </w:style>
  <w:style w:type="character" w:styleId="Hyperlink">
    <w:name w:val="Hyperlink"/>
    <w:basedOn w:val="DefaultParagraphFont"/>
    <w:uiPriority w:val="99"/>
    <w:unhideWhenUsed/>
    <w:rsid w:val="008A48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1333</Words>
  <Characters>8614</Characters>
  <Application>Microsoft Office Word</Application>
  <DocSecurity>0</DocSecurity>
  <Lines>246</Lines>
  <Paragraphs>153</Paragraphs>
  <ScaleCrop>false</ScaleCrop>
  <Company>Author-it Software Corporation Ltd.</Company>
  <LinksUpToDate>false</LinksUpToDate>
  <CharactersWithSpaces>9794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MEM29001 Work in Industry 4.0</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2025-03-01T20:57:00Z</dcterms:created>
  <dcterms:modified xsi:type="dcterms:W3CDTF">2025-03-01T20:57:00Z</dcterms:modified>
</cp:coreProperties>
</file>