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323F" w:rsidP="006D32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MEM27033 Perform advanced equipment testing and diagnostics on mobile plant and equipment</w:t>
      </w:r>
      <w:r>
        <w:fldChar w:fldCharType="end"/>
      </w:r>
    </w:p>
    <w:p w:rsidR="006D323F" w:rsidP="006D323F">
      <w:pPr>
        <w:pStyle w:val="Version"/>
        <w:sectPr w:rsidSect="00A549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4930" w:rsidP="00A54930">
      <w:pPr>
        <w:pStyle w:val="SuperHeading"/>
      </w:pPr>
      <w:r w:rsidRPr="00A54930">
        <w:t>MEM27033 Perform advanced equipment testing and diagnostics on mobile plant and equipment</w:t>
      </w:r>
    </w:p>
    <w:p w:rsidR="00000000" w:rsidRPr="00A54930" w:rsidP="00A54930">
      <w:pPr>
        <w:pStyle w:val="Heading1"/>
      </w:pPr>
      <w:bookmarkStart w:id="1" w:name="O_951977"/>
      <w:bookmarkEnd w:id="1"/>
      <w:r w:rsidRPr="00A54930">
        <w:t>Modification History</w:t>
      </w:r>
    </w:p>
    <w:p w:rsidR="00000000" w:rsidRPr="00A54930" w:rsidP="006D323F">
      <w:pPr>
        <w:pStyle w:val="BodyText"/>
      </w:pPr>
      <w:r w:rsidRPr="00A54930">
        <w:t>Rel</w:t>
      </w:r>
      <w:r w:rsidRPr="00A54930">
        <w:t xml:space="preserve">ease 1. Supersedes and is equivalent to MEM18073A Perform advanced equipment testing and diagnostics on mobile plant and equipment </w:t>
      </w:r>
    </w:p>
    <w:p w:rsidR="00000000" w:rsidRPr="00A54930" w:rsidP="00A54930">
      <w:pPr>
        <w:pStyle w:val="Heading1"/>
      </w:pPr>
      <w:bookmarkStart w:id="2" w:name="O_951985"/>
      <w:bookmarkEnd w:id="2"/>
      <w:r w:rsidRPr="00A54930">
        <w:t>Application</w:t>
      </w:r>
    </w:p>
    <w:p w:rsidR="00000000" w:rsidRPr="00A54930" w:rsidP="006D323F">
      <w:pPr>
        <w:pStyle w:val="BodyText"/>
      </w:pPr>
      <w:r w:rsidRPr="00A54930">
        <w:t>This unit of competency defines the skills and knowledge required to obtain and interpret infor</w:t>
      </w:r>
      <w:r w:rsidRPr="00A54930">
        <w:t>mation to diagnose mobile plant and equipment faults, determine the cause, and make recommendations, and includes the use of electronic and analog diagnostic tools.</w:t>
      </w:r>
    </w:p>
    <w:p w:rsidR="00000000" w:rsidRPr="00A54930" w:rsidP="006D323F">
      <w:pPr>
        <w:pStyle w:val="BodyText"/>
      </w:pPr>
      <w:r w:rsidRPr="00A54930">
        <w:t xml:space="preserve">No licensing, legislative or certification requirements apply to this unit at the time of </w:t>
      </w:r>
      <w:r w:rsidRPr="00A54930">
        <w:t>publication.</w:t>
      </w:r>
    </w:p>
    <w:p w:rsidR="00000000" w:rsidRPr="00A54930" w:rsidP="00A54930">
      <w:pPr>
        <w:pStyle w:val="BodyText"/>
      </w:pPr>
      <w:r w:rsidRPr="00A54930">
        <w:rPr>
          <w:rStyle w:val="SpecialBold"/>
        </w:rPr>
        <w:t>Band</w:t>
      </w:r>
      <w:r w:rsidRPr="00A54930">
        <w:t>:</w:t>
      </w:r>
      <w:r w:rsidRPr="00A54930">
        <w:tab/>
      </w:r>
      <w:r w:rsidRPr="00A54930">
        <w:rPr>
          <w:rStyle w:val="SpecialBold"/>
        </w:rPr>
        <w:t>B</w:t>
      </w:r>
    </w:p>
    <w:p w:rsidR="00000000" w:rsidRPr="00A54930" w:rsidP="00A54930">
      <w:pPr>
        <w:pStyle w:val="BodyText"/>
      </w:pPr>
      <w:r w:rsidRPr="00A54930">
        <w:rPr>
          <w:rStyle w:val="SpecialBold"/>
        </w:rPr>
        <w:t>Unit Weight</w:t>
      </w:r>
      <w:r w:rsidRPr="00A54930">
        <w:t>:</w:t>
      </w:r>
      <w:r w:rsidRPr="00A54930">
        <w:tab/>
      </w:r>
      <w:r w:rsidRPr="00A54930">
        <w:rPr>
          <w:rStyle w:val="SpecialBold"/>
        </w:rPr>
        <w:t>8</w:t>
      </w:r>
    </w:p>
    <w:p w:rsidR="00000000" w:rsidRPr="00A54930" w:rsidP="00A54930">
      <w:pPr>
        <w:pStyle w:val="AllowPageBreak"/>
      </w:pPr>
    </w:p>
    <w:p w:rsidR="00000000" w:rsidRPr="00A54930" w:rsidP="00A54930">
      <w:pPr>
        <w:pStyle w:val="Heading1"/>
      </w:pPr>
      <w:bookmarkStart w:id="3" w:name="O_951984"/>
      <w:bookmarkEnd w:id="3"/>
      <w:r w:rsidRPr="00A5493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5"/>
        <w:gridCol w:w="7307"/>
      </w:tblGrid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MEM09002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Interpret technical drawing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MEM11011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Undertake manual handling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MEM12023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Perform engineering measurements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MEM13015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Work safely and effectively in manufacturing and engineering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MEM16006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Organise and communicate information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MEM16008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Interact with computing technology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MEM18001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Use hand tools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MEM18002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Use power tools/hand held operations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MEM18055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Dismantle, replace an</w:t>
            </w:r>
            <w:r w:rsidRPr="00A54930">
              <w:t>d assemble engineering components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MEM27006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Diagnose and rectify batteries, low voltage sensors and circuits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MEM27016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930" w:rsidP="00A54930">
            <w:pPr>
              <w:pStyle w:val="BodyText"/>
            </w:pPr>
            <w:r w:rsidRPr="00A54930">
              <w:t>Diagnose and maintain electronic controlling systems on mobile and stationary plant</w:t>
            </w:r>
          </w:p>
        </w:tc>
      </w:tr>
    </w:tbl>
    <w:p w:rsidR="00000000" w:rsidRPr="00A54930" w:rsidP="00A54930">
      <w:pPr>
        <w:pStyle w:val="BodyText"/>
      </w:pPr>
    </w:p>
    <w:p w:rsidR="00000000" w:rsidRPr="00A54930" w:rsidP="00A54930">
      <w:pPr>
        <w:pStyle w:val="AllowPageBreak"/>
      </w:pPr>
    </w:p>
    <w:p w:rsidR="00000000" w:rsidRPr="00A54930" w:rsidP="00A54930">
      <w:pPr>
        <w:pStyle w:val="Heading1"/>
      </w:pPr>
      <w:bookmarkStart w:id="4" w:name="O_951983"/>
      <w:bookmarkEnd w:id="4"/>
      <w:r w:rsidRPr="00A54930">
        <w:t>Competency Field</w:t>
      </w:r>
    </w:p>
    <w:p w:rsidR="00000000" w:rsidRPr="00A54930" w:rsidP="006D323F">
      <w:pPr>
        <w:pStyle w:val="BodyText"/>
      </w:pPr>
      <w:r w:rsidRPr="00A54930">
        <w:t>Maintenance and diagnostics</w:t>
      </w:r>
    </w:p>
    <w:p w:rsidR="00000000" w:rsidRPr="00A54930" w:rsidP="00A54930">
      <w:pPr>
        <w:pStyle w:val="Heading1"/>
      </w:pPr>
      <w:bookmarkStart w:id="5" w:name="O_951981"/>
      <w:bookmarkEnd w:id="5"/>
      <w:r w:rsidRPr="00A549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Performance criteria describe the performance needed to demonstrate achievement of the element.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930" w:rsidP="00A54930">
            <w:pPr>
              <w:pStyle w:val="BodyText"/>
            </w:pPr>
            <w:r w:rsidRPr="00A5493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Follow standard operating procedures (SOPs)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Comply with work health and safety (WHS) requirements at all times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Use appropriate personal protective equipment (PPE) in accordance with SOPs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Identify job requirements from specifications, drawings, job sheets or work instructions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930" w:rsidP="00A54930">
            <w:pPr>
              <w:pStyle w:val="BodyText"/>
            </w:pPr>
            <w:r w:rsidRPr="00A5493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rPr>
                <w:rStyle w:val="SpecialBold"/>
              </w:rPr>
              <w:t>Obtain information on mobile plant and equipment performance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 xml:space="preserve">Access and interpret job-related information and use information management systems to access data </w:t>
            </w:r>
            <w:r w:rsidRPr="00A54930">
              <w:t>on plant and equipment performance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Review previous service records to access data on plant and equipment performance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Review equipment systems operation, testing and adjusting procedure and identify troubleshooting procedure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Identify hazards associated with plant and equipment tests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930" w:rsidP="00A54930">
            <w:pPr>
              <w:pStyle w:val="BodyText"/>
            </w:pPr>
            <w:r w:rsidRPr="00A54930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rPr>
                <w:rStyle w:val="SpecialBold"/>
              </w:rPr>
              <w:t>Identify equipment fault/s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 xml:space="preserve">Interpret data from information management system and determine fault symptoms, including carrying out a visual inspection on equipment operation 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Install all test equipment at the correct test point locations and conduct performance tests, as required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Analyse information from tests and test equipment and identify fault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Plot data and record on performance analysis report forms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930" w:rsidP="00A54930">
            <w:pPr>
              <w:pStyle w:val="BodyText"/>
            </w:pPr>
            <w:r w:rsidRPr="00A54930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rPr>
                <w:rStyle w:val="SpecialBold"/>
              </w:rPr>
              <w:t>Determ</w:t>
            </w:r>
            <w:r w:rsidRPr="00A54930">
              <w:rPr>
                <w:rStyle w:val="SpecialBold"/>
              </w:rPr>
              <w:t>ine cause of fault/s and make recommendations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Identify possible causes and conduct diagnostic tests to confirm cause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Analyse test result and compare with specifications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Locate cause of fault and document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Make recommendations for repair and implement rectification strategy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930" w:rsidP="00A54930">
            <w:pPr>
              <w:pStyle w:val="BodyText"/>
            </w:pPr>
            <w:r w:rsidRPr="00A54930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rPr>
                <w:rStyle w:val="SpecialBold"/>
              </w:rPr>
              <w:t>Check and document repairs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Check repairs for completion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Re-test equipment to ensure compliance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930" w:rsidP="00A54930">
            <w:pPr>
              <w:pStyle w:val="BodyText"/>
            </w:pPr>
            <w:r w:rsidRPr="00A54930">
              <w:t>Prepare and complete service report and complete required documentation in accordance with procedures</w:t>
            </w:r>
          </w:p>
        </w:tc>
      </w:tr>
    </w:tbl>
    <w:p w:rsidR="00000000" w:rsidRPr="00A54930" w:rsidP="00A54930">
      <w:pPr>
        <w:pStyle w:val="BodyText"/>
      </w:pPr>
    </w:p>
    <w:p w:rsidR="00000000" w:rsidRPr="00A54930" w:rsidP="00A54930">
      <w:pPr>
        <w:pStyle w:val="AllowPageBreak"/>
      </w:pPr>
    </w:p>
    <w:p w:rsidR="00000000" w:rsidRPr="00A54930" w:rsidP="00A54930">
      <w:pPr>
        <w:pStyle w:val="Heading1"/>
      </w:pPr>
      <w:bookmarkStart w:id="6" w:name="O_951980"/>
      <w:bookmarkEnd w:id="6"/>
      <w:r w:rsidRPr="00A54930">
        <w:t>Foundation Skills</w:t>
      </w:r>
    </w:p>
    <w:p w:rsidR="00000000" w:rsidRPr="00A54930" w:rsidP="006D323F">
      <w:pPr>
        <w:pStyle w:val="BodyText"/>
      </w:pPr>
      <w:r w:rsidRPr="00A54930">
        <w:t xml:space="preserve">This section describes those required skills (reading, writing, oral communication and numeracy) that are essential to workplace performance in this unit of competency.  </w:t>
      </w:r>
    </w:p>
    <w:p w:rsidR="00000000" w:rsidRPr="00A54930" w:rsidP="006D323F">
      <w:pPr>
        <w:pStyle w:val="BodyText"/>
      </w:pPr>
      <w:r w:rsidRPr="00A54930">
        <w:t xml:space="preserve">Foundation skills essential to performance are explicit in the performance criteria </w:t>
      </w:r>
      <w:r w:rsidRPr="00A54930">
        <w:t>of this unit of competency.</w:t>
      </w:r>
    </w:p>
    <w:p w:rsidR="00000000" w:rsidRPr="00A54930" w:rsidP="00A54930">
      <w:pPr>
        <w:pStyle w:val="Heading1"/>
      </w:pPr>
      <w:bookmarkStart w:id="7" w:name="O_951979"/>
      <w:bookmarkEnd w:id="7"/>
      <w:r w:rsidRPr="00A5493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t>This field allows for different work environments and conditions that may affect performance. Essential operating conditions that may be present (depending on the work situation, needs of the</w:t>
            </w:r>
            <w:r w:rsidRPr="00A54930">
              <w:t xml:space="preserve"> candidate, accessibility of the item, and local industry and regional contexts) are included.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06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rPr>
                <w:rStyle w:val="SpecialBold"/>
              </w:rPr>
              <w:t>Mobile plant faults occur within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930" w:rsidP="00A54930">
            <w:pPr>
              <w:pStyle w:val="ListBullet"/>
            </w:pPr>
            <w:r w:rsidRPr="00A54930">
              <w:t>hydraulics</w:t>
            </w:r>
          </w:p>
          <w:p w:rsidR="00000000" w:rsidRPr="00A54930" w:rsidP="00A54930">
            <w:pPr>
              <w:pStyle w:val="ListBullet"/>
            </w:pPr>
            <w:r w:rsidRPr="00A54930">
              <w:t>engine</w:t>
            </w:r>
          </w:p>
          <w:p w:rsidR="00000000" w:rsidRPr="00A54930" w:rsidP="00A54930">
            <w:pPr>
              <w:pStyle w:val="ListBullet"/>
            </w:pPr>
            <w:r w:rsidRPr="00A54930">
              <w:t xml:space="preserve">power train </w:t>
            </w:r>
          </w:p>
          <w:p w:rsidR="00000000" w:rsidP="00A54930">
            <w:pPr>
              <w:pStyle w:val="ListBullet"/>
              <w:rPr>
                <w:lang w:val="en-NZ"/>
              </w:rPr>
            </w:pPr>
            <w:r w:rsidRPr="00A54930">
              <w:t>electronic systems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0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rPr>
                <w:rStyle w:val="SpecialBold"/>
              </w:rPr>
              <w:t>Hazards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930" w:rsidP="00A54930">
            <w:pPr>
              <w:pStyle w:val="ListBullet"/>
            </w:pPr>
            <w:r w:rsidRPr="00A54930">
              <w:t>ventilation hazards, including battery gas leaks and (freon) paint emission</w:t>
            </w:r>
          </w:p>
          <w:p w:rsidR="00000000" w:rsidRPr="00A54930" w:rsidP="00A54930">
            <w:pPr>
              <w:pStyle w:val="ListBullet"/>
            </w:pPr>
            <w:r w:rsidRPr="00A54930">
              <w:t xml:space="preserve">excessive noise </w:t>
            </w:r>
          </w:p>
          <w:p w:rsidR="00000000" w:rsidRPr="00A54930" w:rsidP="00A54930">
            <w:pPr>
              <w:pStyle w:val="ListBullet"/>
            </w:pPr>
            <w:r w:rsidRPr="00A54930">
              <w:t xml:space="preserve">fluid spillage </w:t>
            </w:r>
          </w:p>
          <w:p w:rsidR="00000000" w:rsidRPr="00A54930" w:rsidP="00A54930">
            <w:pPr>
              <w:pStyle w:val="ListBullet"/>
            </w:pPr>
            <w:r w:rsidRPr="00A54930">
              <w:t>electrical hazards from generator sets and water</w:t>
            </w:r>
          </w:p>
          <w:p w:rsidR="00000000" w:rsidRPr="00A54930" w:rsidP="00A54930">
            <w:pPr>
              <w:pStyle w:val="ListBullet"/>
            </w:pPr>
            <w:r w:rsidRPr="00A54930">
              <w:t>lifting hazards caused by the removal and repla</w:t>
            </w:r>
            <w:r w:rsidRPr="00A54930">
              <w:t>cement of heavy components (e.g. engines and transmissions)</w:t>
            </w:r>
          </w:p>
          <w:p w:rsidR="00000000" w:rsidRPr="00A54930" w:rsidP="00A54930">
            <w:pPr>
              <w:pStyle w:val="ListBullet"/>
            </w:pPr>
            <w:r w:rsidRPr="00A54930">
              <w:t>hydraulic hazards (e.g. high oil pressure and temperature)</w:t>
            </w:r>
          </w:p>
          <w:p w:rsidR="00000000" w:rsidRPr="00A54930" w:rsidP="00A54930">
            <w:pPr>
              <w:pStyle w:val="ListBullet"/>
            </w:pPr>
            <w:r w:rsidRPr="00A54930">
              <w:t>drive trains hazards (e.g. tail shaft wind up)</w:t>
            </w:r>
          </w:p>
          <w:p w:rsidR="00000000" w:rsidP="00A54930">
            <w:pPr>
              <w:pStyle w:val="ListBullet"/>
              <w:rPr>
                <w:lang w:val="en-NZ"/>
              </w:rPr>
            </w:pPr>
            <w:r w:rsidRPr="00A54930">
              <w:t xml:space="preserve">fire hazards from the activation of fuel and temperature 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37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rPr>
                <w:rStyle w:val="SpecialBold"/>
              </w:rPr>
              <w:t xml:space="preserve">Information management systems include one (1) or more of the following: 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930" w:rsidP="00A54930">
            <w:pPr>
              <w:pStyle w:val="ListBullet"/>
            </w:pPr>
            <w:r w:rsidRPr="00A54930">
              <w:t>retrieving test data from the service information system (SIS)</w:t>
            </w:r>
          </w:p>
          <w:p w:rsidR="00000000" w:rsidRPr="00A54930" w:rsidP="00A54930">
            <w:pPr>
              <w:pStyle w:val="ListBullet"/>
            </w:pPr>
            <w:r w:rsidRPr="00A54930">
              <w:t>equipment management systems</w:t>
            </w:r>
          </w:p>
          <w:p w:rsidR="00000000" w:rsidRPr="00A54930" w:rsidP="00A54930">
            <w:pPr>
              <w:pStyle w:val="ListBullet"/>
            </w:pPr>
            <w:r w:rsidRPr="00A54930">
              <w:t>factory passwords</w:t>
            </w:r>
          </w:p>
          <w:p w:rsidR="00000000" w:rsidRPr="00A54930" w:rsidP="00A54930">
            <w:pPr>
              <w:pStyle w:val="ListBullet"/>
            </w:pPr>
            <w:r w:rsidRPr="00A54930">
              <w:t>finding test data through, microfiche and SIS</w:t>
            </w:r>
          </w:p>
          <w:p w:rsidR="00000000" w:rsidRPr="00A54930" w:rsidP="00A54930">
            <w:pPr>
              <w:pStyle w:val="ListBullet"/>
            </w:pPr>
            <w:r w:rsidRPr="00A54930">
              <w:t xml:space="preserve">obtaining relevant flash </w:t>
            </w:r>
            <w:r w:rsidRPr="00A54930">
              <w:t>file information</w:t>
            </w:r>
          </w:p>
          <w:p w:rsidR="00000000" w:rsidRPr="00A54930" w:rsidP="00A54930">
            <w:pPr>
              <w:pStyle w:val="ListBullet"/>
            </w:pPr>
            <w:r w:rsidRPr="00A54930">
              <w:t>finding full load settings (FLS) and full torque settings (FTS), SIS or similar</w:t>
            </w:r>
          </w:p>
          <w:p w:rsidR="00000000" w:rsidRPr="00A54930" w:rsidP="00A54930">
            <w:pPr>
              <w:pStyle w:val="ListBullet"/>
            </w:pPr>
            <w:r w:rsidRPr="00A54930">
              <w:t>using the dynamometer and windows performance analysis reporting programs</w:t>
            </w:r>
          </w:p>
          <w:p w:rsidR="00000000" w:rsidP="00A54930">
            <w:pPr>
              <w:pStyle w:val="ListBullet"/>
              <w:rPr>
                <w:lang w:val="en-NZ"/>
              </w:rPr>
            </w:pPr>
            <w:r w:rsidRPr="00A54930">
              <w:t xml:space="preserve">producing performance analysis report 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9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rPr>
                <w:rStyle w:val="SpecialBold"/>
              </w:rPr>
              <w:t>Test eq</w:t>
            </w:r>
            <w:r w:rsidRPr="00A54930">
              <w:rPr>
                <w:rStyle w:val="SpecialBold"/>
              </w:rPr>
              <w:t>uipment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930" w:rsidP="00A54930">
            <w:pPr>
              <w:pStyle w:val="ListBullet"/>
            </w:pPr>
            <w:r w:rsidRPr="00A54930">
              <w:t>dynamometer</w:t>
            </w:r>
          </w:p>
          <w:p w:rsidR="00000000" w:rsidRPr="00A54930" w:rsidP="00A54930">
            <w:pPr>
              <w:pStyle w:val="ListBullet"/>
            </w:pPr>
            <w:r w:rsidRPr="00A54930">
              <w:t>electronic technician</w:t>
            </w:r>
          </w:p>
          <w:p w:rsidR="00000000" w:rsidRPr="00A54930" w:rsidP="00A54930">
            <w:pPr>
              <w:pStyle w:val="ListBullet"/>
            </w:pPr>
            <w:r w:rsidRPr="00A54930">
              <w:t>multimeter</w:t>
            </w:r>
          </w:p>
          <w:p w:rsidR="00000000" w:rsidRPr="00A54930" w:rsidP="00A54930">
            <w:pPr>
              <w:pStyle w:val="ListBullet"/>
            </w:pPr>
            <w:r w:rsidRPr="00A54930">
              <w:t>flow meter</w:t>
            </w:r>
          </w:p>
          <w:p w:rsidR="00000000" w:rsidRPr="00A54930" w:rsidP="00A54930">
            <w:pPr>
              <w:pStyle w:val="ListBullet"/>
            </w:pPr>
            <w:r w:rsidRPr="00A54930">
              <w:t>pressure gauges</w:t>
            </w:r>
          </w:p>
          <w:p w:rsidR="00000000" w:rsidRPr="00A54930" w:rsidP="00A54930">
            <w:pPr>
              <w:pStyle w:val="ListBullet"/>
            </w:pPr>
            <w:r w:rsidRPr="00A54930">
              <w:t>communication adaptors</w:t>
            </w:r>
          </w:p>
          <w:p w:rsidR="00000000" w:rsidRPr="00A54930" w:rsidP="00A54930">
            <w:pPr>
              <w:pStyle w:val="ListBullet"/>
            </w:pPr>
            <w:r w:rsidRPr="00A54930">
              <w:t xml:space="preserve">scroll box </w:t>
            </w:r>
          </w:p>
          <w:p w:rsidR="00000000" w:rsidP="00A54930">
            <w:pPr>
              <w:pStyle w:val="ListBullet"/>
              <w:rPr>
                <w:lang w:val="en-NZ"/>
              </w:rPr>
            </w:pPr>
            <w:r w:rsidRPr="00A54930">
              <w:t>stop watch</w:t>
            </w:r>
          </w:p>
        </w:tc>
      </w:tr>
      <w:tr w:rsidTr="00A5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9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930">
            <w:pPr>
              <w:pStyle w:val="BodyText"/>
              <w:rPr>
                <w:lang w:val="en-NZ"/>
              </w:rPr>
            </w:pPr>
            <w:r w:rsidRPr="00A54930">
              <w:rPr>
                <w:rStyle w:val="SpecialBold"/>
              </w:rPr>
              <w:t>Performance tests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930" w:rsidP="00A54930">
            <w:pPr>
              <w:pStyle w:val="ListBullet"/>
            </w:pPr>
            <w:r w:rsidRPr="00A54930">
              <w:t>rocker checks for oil</w:t>
            </w:r>
          </w:p>
          <w:p w:rsidR="00000000" w:rsidRPr="00A54930" w:rsidP="00A54930">
            <w:pPr>
              <w:pStyle w:val="ListBullet"/>
            </w:pPr>
            <w:r w:rsidRPr="00A54930">
              <w:t>fluid level checks</w:t>
            </w:r>
          </w:p>
          <w:p w:rsidR="00000000" w:rsidRPr="00A54930" w:rsidP="00A54930">
            <w:pPr>
              <w:pStyle w:val="ListBullet"/>
            </w:pPr>
            <w:r w:rsidRPr="00A54930">
              <w:t>fuel and cooling system checks</w:t>
            </w:r>
          </w:p>
          <w:p w:rsidR="00000000" w:rsidRPr="00A54930" w:rsidP="00A54930">
            <w:pPr>
              <w:pStyle w:val="ListBullet"/>
            </w:pPr>
            <w:r w:rsidRPr="00A54930">
              <w:t xml:space="preserve">emergency shutdown operation checks </w:t>
            </w:r>
          </w:p>
          <w:p w:rsidR="00000000" w:rsidRPr="00A54930" w:rsidP="00A54930">
            <w:pPr>
              <w:pStyle w:val="ListBullet"/>
            </w:pPr>
            <w:r w:rsidRPr="00A54930">
              <w:t>final walk around inspection</w:t>
            </w:r>
          </w:p>
          <w:p w:rsidR="00000000" w:rsidRPr="00A54930" w:rsidP="00A54930">
            <w:pPr>
              <w:pStyle w:val="ListBullet"/>
            </w:pPr>
            <w:r w:rsidRPr="00A54930">
              <w:t>manual and/or electronic tests of equipment and/or components</w:t>
            </w:r>
          </w:p>
          <w:p w:rsidR="00000000" w:rsidRPr="00A54930" w:rsidP="00A54930">
            <w:pPr>
              <w:pStyle w:val="ListBullet"/>
            </w:pPr>
            <w:r w:rsidRPr="00A54930">
              <w:t>cylinder cut out tests</w:t>
            </w:r>
          </w:p>
          <w:p w:rsidR="00000000" w:rsidRPr="00A54930" w:rsidP="00A54930">
            <w:pPr>
              <w:pStyle w:val="ListBullet"/>
            </w:pPr>
            <w:r w:rsidRPr="00A54930">
              <w:t>solenoid tests</w:t>
            </w:r>
          </w:p>
          <w:p w:rsidR="00000000" w:rsidRPr="00A54930" w:rsidP="00A54930">
            <w:pPr>
              <w:pStyle w:val="ListBullet"/>
            </w:pPr>
            <w:r w:rsidRPr="00A54930">
              <w:t>cycle times</w:t>
            </w:r>
          </w:p>
          <w:p w:rsidR="00000000" w:rsidRPr="00A54930" w:rsidP="00A54930">
            <w:pPr>
              <w:pStyle w:val="ListBullet"/>
            </w:pPr>
            <w:r w:rsidRPr="00A54930">
              <w:t>sensor tests</w:t>
            </w:r>
          </w:p>
          <w:p w:rsidR="00000000" w:rsidRPr="00A54930" w:rsidP="00A54930">
            <w:pPr>
              <w:pStyle w:val="ListBullet"/>
            </w:pPr>
            <w:r w:rsidRPr="00A54930">
              <w:t>lubrication pre</w:t>
            </w:r>
            <w:r w:rsidRPr="00A54930">
              <w:t>ssure checks</w:t>
            </w:r>
          </w:p>
          <w:p w:rsidR="00000000" w:rsidRPr="00A54930" w:rsidP="00A54930">
            <w:pPr>
              <w:pStyle w:val="ListBullet"/>
            </w:pPr>
            <w:r w:rsidRPr="00A54930">
              <w:t>leak checks</w:t>
            </w:r>
          </w:p>
          <w:p w:rsidR="00000000" w:rsidRPr="00A54930" w:rsidP="00A54930">
            <w:pPr>
              <w:pStyle w:val="ListBullet"/>
            </w:pPr>
            <w:r w:rsidRPr="00A54930">
              <w:t>power checks using the dynamometer program, engine performance tools, transmission and hydraulic test equipment</w:t>
            </w:r>
          </w:p>
          <w:p w:rsidR="00000000" w:rsidRPr="00A54930" w:rsidP="00A54930">
            <w:pPr>
              <w:pStyle w:val="ListBullet"/>
            </w:pPr>
            <w:r w:rsidRPr="00A54930">
              <w:t>checks on alignments between components</w:t>
            </w:r>
          </w:p>
        </w:tc>
      </w:tr>
    </w:tbl>
    <w:p w:rsidR="00000000" w:rsidRPr="00A54930" w:rsidP="00A54930">
      <w:pPr>
        <w:pStyle w:val="BodyText"/>
      </w:pPr>
    </w:p>
    <w:p w:rsidR="00000000" w:rsidRPr="00A54930" w:rsidP="00A54930">
      <w:pPr>
        <w:pStyle w:val="AllowPageBreak"/>
      </w:pPr>
    </w:p>
    <w:p w:rsidR="00000000" w:rsidRPr="00A54930" w:rsidP="00A54930">
      <w:pPr>
        <w:pStyle w:val="Heading1"/>
      </w:pPr>
      <w:bookmarkStart w:id="8" w:name="O_951978"/>
      <w:bookmarkEnd w:id="8"/>
      <w:r w:rsidRPr="00A54930">
        <w:t>Unit Mapping Information</w:t>
      </w:r>
    </w:p>
    <w:p w:rsidR="00000000" w:rsidRPr="00A54930" w:rsidP="006D323F">
      <w:pPr>
        <w:pStyle w:val="BodyText"/>
      </w:pPr>
      <w:r w:rsidRPr="00A54930">
        <w:t xml:space="preserve">Release 1. Supersedes and is equivalent to MEM18073A Perform advanced equipment testing and diagnostics on mobile plant and equipment </w:t>
      </w:r>
    </w:p>
    <w:p w:rsidR="00000000" w:rsidRPr="00A54930" w:rsidP="00A54930">
      <w:pPr>
        <w:pStyle w:val="Heading1"/>
      </w:pPr>
      <w:bookmarkStart w:id="9" w:name="O_951971"/>
      <w:bookmarkEnd w:id="9"/>
      <w:r w:rsidRPr="00A54930">
        <w:t>Links</w:t>
      </w:r>
    </w:p>
    <w:p w:rsidR="00000000" w:rsidRPr="00A54930" w:rsidP="006D323F">
      <w:pPr>
        <w:pStyle w:val="BodyText"/>
      </w:pPr>
      <w:r w:rsidRPr="00A549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97DD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54930" w:rsidP="006D323F">
      <w:pPr>
        <w:pStyle w:val="BodyText"/>
        <w:sectPr w:rsidSect="00A549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4930" w:rsidP="00A54930">
      <w:pPr>
        <w:pStyle w:val="SuperHeading"/>
      </w:pPr>
      <w:r w:rsidRPr="00A54930">
        <w:t>Assessment Requirements for MEM27033 Perform advanced equipment testing and diagnostics on mobile plant and equipment</w:t>
      </w:r>
    </w:p>
    <w:p w:rsidR="00000000" w:rsidRPr="00A54930" w:rsidP="00A54930">
      <w:pPr>
        <w:pStyle w:val="Heading1"/>
      </w:pPr>
      <w:bookmarkStart w:id="10" w:name="O_951973"/>
      <w:bookmarkEnd w:id="10"/>
      <w:r w:rsidRPr="00A54930">
        <w:t>Modification History</w:t>
      </w:r>
    </w:p>
    <w:p w:rsidR="00000000" w:rsidRPr="00A54930" w:rsidP="006D323F">
      <w:pPr>
        <w:pStyle w:val="BodyText"/>
      </w:pPr>
      <w:r w:rsidRPr="00A54930">
        <w:t xml:space="preserve">Release 1. Supersedes and is equivalent to MEM18073A Perform advanced equipment testing and diagnostics on mobile plant and equipment </w:t>
      </w:r>
    </w:p>
    <w:p w:rsidR="00000000" w:rsidRPr="00A54930" w:rsidP="00A54930">
      <w:pPr>
        <w:pStyle w:val="Heading1"/>
      </w:pPr>
      <w:bookmarkStart w:id="11" w:name="O_951976"/>
      <w:bookmarkEnd w:id="11"/>
      <w:r w:rsidRPr="00A54930">
        <w:t>Performance Evidence</w:t>
      </w:r>
    </w:p>
    <w:p w:rsidR="00000000" w:rsidRPr="00A54930" w:rsidP="006D323F">
      <w:pPr>
        <w:pStyle w:val="BodyText"/>
      </w:pPr>
      <w:r w:rsidRPr="00A54930">
        <w:t>Evidence required to demonstrate competence in this unit must be relevant to and sa</w:t>
      </w:r>
      <w:r w:rsidRPr="00A54930">
        <w:t>tisfy the requirements of the elements and performance criteria on at least two (2) occasions and include:</w:t>
      </w:r>
    </w:p>
    <w:p w:rsidR="00000000" w:rsidRPr="00A54930" w:rsidP="00A54930">
      <w:pPr>
        <w:pStyle w:val="ListBullet"/>
      </w:pPr>
      <w:r w:rsidRPr="00A54930">
        <w:t xml:space="preserve">following work instructions, standard operating procedures (SOPs) and safe work practices </w:t>
      </w:r>
    </w:p>
    <w:p w:rsidR="00000000" w:rsidRPr="00A54930" w:rsidP="00A54930">
      <w:pPr>
        <w:pStyle w:val="ListBullet"/>
      </w:pPr>
      <w:r w:rsidRPr="00A54930">
        <w:t xml:space="preserve">identifying and interpreting charts, lists, manufacturer </w:t>
      </w:r>
      <w:r w:rsidRPr="00A54930">
        <w:t>specifications, drawings, personnel accounts/descriptions, history, log books and job records and obtaining and accessing relevant data manually or by electronic means on mobile plant and equipment performance</w:t>
      </w:r>
    </w:p>
    <w:p w:rsidR="00000000" w:rsidRPr="00A54930" w:rsidP="00A54930">
      <w:pPr>
        <w:pStyle w:val="ListBullet"/>
      </w:pPr>
      <w:r w:rsidRPr="00A54930">
        <w:t>identifying hazards associated with mobile pla</w:t>
      </w:r>
      <w:r w:rsidRPr="00A54930">
        <w:t>nt and equipment and implementing appropriate risk control measures and procedures</w:t>
      </w:r>
    </w:p>
    <w:p w:rsidR="00000000" w:rsidRPr="00A54930" w:rsidP="00A54930">
      <w:pPr>
        <w:pStyle w:val="ListBullet"/>
      </w:pPr>
      <w:r w:rsidRPr="00A54930">
        <w:t xml:space="preserve">identifying faults by checking equipment for compliance with specifications using appropriate test equipment and appropriate fault-finding techniques </w:t>
      </w:r>
    </w:p>
    <w:p w:rsidR="00000000" w:rsidRPr="00A54930" w:rsidP="00A54930">
      <w:pPr>
        <w:pStyle w:val="ListBullet"/>
      </w:pPr>
      <w:r w:rsidRPr="00A54930">
        <w:t>identifying possible c</w:t>
      </w:r>
      <w:r w:rsidRPr="00A54930">
        <w:t xml:space="preserve">auses for fault and making recommendations for rectifying faults using a rectification strategy, including referral, replacement or dispatch to other personnel </w:t>
      </w:r>
    </w:p>
    <w:p w:rsidR="00000000" w:rsidRPr="00A54930" w:rsidP="00A54930">
      <w:pPr>
        <w:pStyle w:val="ListBullet"/>
      </w:pPr>
      <w:r w:rsidRPr="00A54930">
        <w:t>undertaking calculations and numerical operations associated with advanced equipment testing an</w:t>
      </w:r>
      <w:r w:rsidRPr="00A54930">
        <w:t>d diagnostics on mobile plant and equipment</w:t>
      </w:r>
    </w:p>
    <w:p w:rsidR="00000000" w:rsidRPr="00A54930" w:rsidP="00A54930">
      <w:pPr>
        <w:pStyle w:val="ListBullet"/>
      </w:pPr>
      <w:r w:rsidRPr="00A54930">
        <w:t>checking equipment for compliance with specifications after rectification of faults</w:t>
      </w:r>
    </w:p>
    <w:p w:rsidR="00000000" w:rsidRPr="00A54930" w:rsidP="00A54930">
      <w:pPr>
        <w:pStyle w:val="ListBullet"/>
      </w:pPr>
      <w:r w:rsidRPr="00A54930">
        <w:t>documenting all findings and outcomes in accordance with SOPs.</w:t>
      </w:r>
    </w:p>
    <w:p w:rsidR="00000000" w:rsidRPr="00A54930" w:rsidP="00A54930">
      <w:pPr>
        <w:pStyle w:val="AllowPageBreak"/>
      </w:pPr>
    </w:p>
    <w:p w:rsidR="00000000" w:rsidRPr="00A54930" w:rsidP="00A54930">
      <w:pPr>
        <w:pStyle w:val="Heading1"/>
      </w:pPr>
      <w:bookmarkStart w:id="12" w:name="O_951975"/>
      <w:bookmarkEnd w:id="12"/>
      <w:r w:rsidRPr="00A54930">
        <w:t>Knowledge Evidence</w:t>
      </w:r>
    </w:p>
    <w:p w:rsidR="00000000" w:rsidRPr="00A54930" w:rsidP="006D323F">
      <w:pPr>
        <w:pStyle w:val="BodyText"/>
      </w:pPr>
      <w:r w:rsidRPr="00A54930">
        <w:t>Evidence required to demonstr</w:t>
      </w:r>
      <w:r w:rsidRPr="00A54930">
        <w:t>ate the required knowledge for this unit must be relevant to and satisfy the requirements of the elements and performance criteria and include knowledge of:</w:t>
      </w:r>
    </w:p>
    <w:p w:rsidR="00000000" w:rsidRPr="00A54930" w:rsidP="00A54930">
      <w:pPr>
        <w:pStyle w:val="ListBullet"/>
      </w:pPr>
      <w:r w:rsidRPr="00A54930">
        <w:t>safe work practices and procedures and use of personal protective equipment (PPE)</w:t>
      </w:r>
    </w:p>
    <w:p w:rsidR="00000000" w:rsidRPr="00A54930" w:rsidP="00A54930">
      <w:pPr>
        <w:pStyle w:val="ListBullet"/>
      </w:pPr>
      <w:r w:rsidRPr="00A54930">
        <w:t>tests to be cond</w:t>
      </w:r>
      <w:r w:rsidRPr="00A54930">
        <w:t>ucted to diagnose faults at equipment and component level</w:t>
      </w:r>
    </w:p>
    <w:p w:rsidR="00000000" w:rsidRPr="00A54930" w:rsidP="00A54930">
      <w:pPr>
        <w:pStyle w:val="ListBullet"/>
      </w:pPr>
      <w:r w:rsidRPr="00A54930">
        <w:t>sources of information available to assist in fault finding</w:t>
      </w:r>
    </w:p>
    <w:p w:rsidR="00000000" w:rsidRPr="00A54930" w:rsidP="00A54930">
      <w:pPr>
        <w:pStyle w:val="ListBullet"/>
      </w:pPr>
      <w:r w:rsidRPr="00A54930">
        <w:t>uses and parameters of information management systems</w:t>
      </w:r>
    </w:p>
    <w:p w:rsidR="00000000" w:rsidRPr="00A54930" w:rsidP="00A54930">
      <w:pPr>
        <w:pStyle w:val="ListBullet"/>
      </w:pPr>
      <w:r w:rsidRPr="00A54930">
        <w:t xml:space="preserve">required rectification for equipment faults </w:t>
      </w:r>
    </w:p>
    <w:p w:rsidR="00000000" w:rsidRPr="00A54930" w:rsidP="00A54930">
      <w:pPr>
        <w:pStyle w:val="ListBullet"/>
      </w:pPr>
      <w:r w:rsidRPr="00A54930">
        <w:t>practices and procedures in root cause analysis</w:t>
      </w:r>
    </w:p>
    <w:p w:rsidR="00000000" w:rsidRPr="00A54930" w:rsidP="00A54930">
      <w:pPr>
        <w:pStyle w:val="ListBullet"/>
      </w:pPr>
      <w:r w:rsidRPr="00A54930">
        <w:t xml:space="preserve">equipment performance specifications </w:t>
      </w:r>
    </w:p>
    <w:p w:rsidR="00000000" w:rsidRPr="00A54930" w:rsidP="00A54930">
      <w:pPr>
        <w:pStyle w:val="ListBullet"/>
      </w:pPr>
      <w:r w:rsidRPr="00A54930">
        <w:t>documentation requirements.</w:t>
      </w:r>
    </w:p>
    <w:p w:rsidR="00000000" w:rsidRPr="00A54930" w:rsidP="00A54930">
      <w:pPr>
        <w:pStyle w:val="AllowPageBreak"/>
      </w:pPr>
    </w:p>
    <w:p w:rsidR="00000000" w:rsidRPr="00A54930" w:rsidP="00A54930">
      <w:pPr>
        <w:pStyle w:val="Heading1"/>
      </w:pPr>
      <w:bookmarkStart w:id="13" w:name="O_951974"/>
      <w:bookmarkEnd w:id="13"/>
      <w:r w:rsidRPr="00A54930">
        <w:t>Assessment Conditions</w:t>
      </w:r>
    </w:p>
    <w:p w:rsidR="00000000" w:rsidRPr="00A54930" w:rsidP="00A54930">
      <w:pPr>
        <w:pStyle w:val="ListBullet"/>
      </w:pPr>
      <w:r w:rsidRPr="00A54930">
        <w:t>Assessors must:</w:t>
      </w:r>
    </w:p>
    <w:p w:rsidR="00000000" w:rsidRPr="00A54930" w:rsidP="00A54930">
      <w:pPr>
        <w:pStyle w:val="ListBullet2"/>
      </w:pPr>
      <w:r w:rsidRPr="00A54930">
        <w:t>have vocational competency in performing advanced equipment testing and diagnostics o</w:t>
      </w:r>
      <w:r w:rsidRPr="00A54930">
        <w:t>n mobile plant and equipment at least to the level being assessed with relevant industry knowledge and experience</w:t>
      </w:r>
    </w:p>
    <w:p w:rsidR="00000000" w:rsidRPr="00A54930" w:rsidP="00A54930">
      <w:pPr>
        <w:pStyle w:val="ListBullet2"/>
      </w:pPr>
      <w:r w:rsidRPr="00A54930">
        <w:t xml:space="preserve">satisfy the assessor requirements in the </w:t>
      </w:r>
      <w:r w:rsidRPr="00A54930">
        <w:rPr>
          <w:rStyle w:val="Emphasis"/>
        </w:rPr>
        <w:t xml:space="preserve">Standards for Registered Training Organisations 2015 </w:t>
      </w:r>
      <w:r w:rsidRPr="00A54930">
        <w:t xml:space="preserve">or its </w:t>
      </w:r>
      <w:r w:rsidRPr="00A54930">
        <w:t>replacement</w:t>
      </w:r>
      <w:r w:rsidRPr="00A54930">
        <w:rPr>
          <w:rStyle w:val="Emphasis"/>
        </w:rPr>
        <w:t xml:space="preserve"> </w:t>
      </w:r>
      <w:r w:rsidRPr="00A54930">
        <w:t xml:space="preserve">and comply with the </w:t>
      </w:r>
      <w:r w:rsidRPr="00A54930">
        <w:rPr>
          <w:rStyle w:val="Emphasis"/>
        </w:rPr>
        <w:t xml:space="preserve">National </w:t>
      </w:r>
      <w:r w:rsidRPr="00A54930">
        <w:rPr>
          <w:rStyle w:val="Emphasis"/>
        </w:rPr>
        <w:t xml:space="preserve">Vocational Education and Training Regulator Act 2011, </w:t>
      </w:r>
      <w:r w:rsidRPr="00A54930">
        <w:t>its replacement</w:t>
      </w:r>
      <w:r w:rsidRPr="00A54930">
        <w:rPr>
          <w:rStyle w:val="Emphasis"/>
        </w:rPr>
        <w:t xml:space="preserve"> </w:t>
      </w:r>
      <w:r w:rsidRPr="00A54930">
        <w:t>or equivalent legislation covering VET regulation in a non-referring state/territory as the case requires</w:t>
      </w:r>
    </w:p>
    <w:p w:rsidR="00000000" w:rsidRPr="00A54930" w:rsidP="00A54930">
      <w:pPr>
        <w:pStyle w:val="ListBullet"/>
      </w:pPr>
      <w:r w:rsidRPr="00A54930">
        <w:t>Where possible assessment must occur in operational workplace situations. Where</w:t>
      </w:r>
      <w:r w:rsidRPr="00A54930">
        <w:t xml:space="preserve"> this is not possible or where personal safety or environmental damage are limiting factors, assessment must occur in a sufficiently rigorous simulated environment that reflects realistic operational workplace conditions. This must cover all aspects of wor</w:t>
      </w:r>
      <w:r w:rsidRPr="00A54930">
        <w:t>kplace performance, including environment, task skills, task management skills, contingency management skills and job role environment skills</w:t>
      </w:r>
    </w:p>
    <w:p w:rsidR="00000000" w:rsidRPr="00A54930" w:rsidP="00A54930">
      <w:pPr>
        <w:pStyle w:val="ListBullet"/>
      </w:pPr>
      <w:r w:rsidRPr="00A54930">
        <w:t>Conditions for assessment must include access to all tools, equipment, materials and documentation required, inclu</w:t>
      </w:r>
      <w:r w:rsidRPr="00A54930">
        <w:t>ding relevant workplace procedures, product and manufacturing specifications</w:t>
      </w:r>
    </w:p>
    <w:p w:rsidR="00000000" w:rsidRPr="00A54930" w:rsidP="00A54930">
      <w:pPr>
        <w:pStyle w:val="ListBullet"/>
      </w:pPr>
      <w:r w:rsidRPr="00A54930">
        <w:t>Assessment processes and techniques must be appropriate to the language, literacy and numeracy requirements of the work being performed and the needs of the candidate.</w:t>
      </w:r>
    </w:p>
    <w:p w:rsidR="00000000" w:rsidRPr="00A54930" w:rsidP="00A54930">
      <w:pPr>
        <w:pStyle w:val="AllowPageBreak"/>
      </w:pPr>
    </w:p>
    <w:p w:rsidR="00000000" w:rsidRPr="00A54930" w:rsidP="00A54930">
      <w:pPr>
        <w:pStyle w:val="Heading1"/>
      </w:pPr>
      <w:bookmarkStart w:id="14" w:name="O_951972"/>
      <w:bookmarkEnd w:id="14"/>
      <w:r w:rsidRPr="00A54930">
        <w:t>Links</w:t>
      </w:r>
    </w:p>
    <w:p w:rsidR="00000000" w:rsidRPr="00A54930" w:rsidP="006D323F">
      <w:pPr>
        <w:pStyle w:val="BodyText"/>
      </w:pPr>
      <w:r w:rsidRPr="00A549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97DD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54930" w:rsidP="00A54930"/>
    <w:sectPr w:rsidSect="00A549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9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930" w:rsidRPr="006D323F" w:rsidP="006D32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9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23F" w:rsidP="00A549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D323F" w:rsidP="00A549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D323F" w:rsidP="00A549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930" w:rsidP="00A549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323F">
      <w:t>Approved</w:t>
    </w:r>
    <w:r w:rsidR="006D32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323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323F">
      <w:rPr>
        <w:noProof/>
      </w:rPr>
      <w:t>6</w:t>
    </w:r>
    <w:r>
      <w:rPr>
        <w:noProof/>
      </w:rPr>
      <w:fldChar w:fldCharType="end"/>
    </w:r>
  </w:p>
  <w:p w:rsidR="00A54930" w:rsidP="00A549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32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323F">
      <w:t>Manufacturing Industry Skills Alliance</w:t>
    </w:r>
    <w:r w:rsidR="006D323F">
      <w:fldChar w:fldCharType="end"/>
    </w:r>
  </w:p>
  <w:p w:rsidR="00A54930" w:rsidP="00A549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9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2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4930" w:rsidRPr="006D323F" w:rsidP="006D32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9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23F" w:rsidRPr="002D2AF8" w:rsidP="00A549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MEM27033 Perform advanced equipment testing and diagnostics on mobile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D323F" w:rsidP="00A549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930" w:rsidRPr="002D2AF8" w:rsidP="00A549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323F">
      <w:t>MEM27033 Perform advanced equipment testing and diagnostics on mobile plant and equipment</w:t>
    </w:r>
    <w:r w:rsidR="006D32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323F">
      <w:rPr>
        <w:noProof/>
      </w:rPr>
      <w:t>2 March 2025</w:t>
    </w:r>
    <w:r>
      <w:fldChar w:fldCharType="end"/>
    </w:r>
  </w:p>
  <w:p w:rsidR="00A54930" w:rsidP="00A549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00D1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A65F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C4DB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9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49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49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49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49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49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49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49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49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49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49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4930"/>
  </w:style>
  <w:style w:type="character" w:customStyle="1" w:styleId="Heading1Char">
    <w:name w:val="Heading 1 Char"/>
    <w:basedOn w:val="DefaultParagraphFont"/>
    <w:link w:val="Heading1"/>
    <w:rsid w:val="00A549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49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49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49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4930"/>
    <w:rPr>
      <w:b/>
      <w:spacing w:val="0"/>
    </w:rPr>
  </w:style>
  <w:style w:type="paragraph" w:styleId="ListBullet2">
    <w:name w:val="List Bullet 2"/>
    <w:basedOn w:val="List2"/>
    <w:rsid w:val="00A5493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4930"/>
    <w:rPr>
      <w:i/>
    </w:rPr>
  </w:style>
  <w:style w:type="paragraph" w:customStyle="1" w:styleId="SuperHeading">
    <w:name w:val="SuperHeading"/>
    <w:basedOn w:val="Normal"/>
    <w:rsid w:val="00A549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49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49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49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49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4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4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4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4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49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49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49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49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49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49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49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49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49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49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49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49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49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49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49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49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49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49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49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49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49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49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49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49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49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49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49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49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4930"/>
  </w:style>
  <w:style w:type="paragraph" w:styleId="TableofFigures">
    <w:name w:val="table of figures"/>
    <w:basedOn w:val="Normal"/>
    <w:next w:val="Normal"/>
    <w:semiHidden/>
    <w:rsid w:val="00A549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49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4930"/>
    <w:rPr>
      <w:rFonts w:ascii="Wingdings" w:hAnsi="Wingdings"/>
    </w:rPr>
  </w:style>
  <w:style w:type="paragraph" w:customStyle="1" w:styleId="TableHeading">
    <w:name w:val="Table Heading"/>
    <w:basedOn w:val="HeadingBase"/>
    <w:rsid w:val="00A549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4930"/>
    <w:rPr>
      <w:color w:val="0033CC"/>
      <w:u w:val="none"/>
    </w:rPr>
  </w:style>
  <w:style w:type="paragraph" w:customStyle="1" w:styleId="BodyTextRight">
    <w:name w:val="Body Text Right"/>
    <w:basedOn w:val="BodyText"/>
    <w:rsid w:val="00A549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49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49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49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49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49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4930"/>
    <w:rPr>
      <w:sz w:val="32"/>
    </w:rPr>
  </w:style>
  <w:style w:type="paragraph" w:customStyle="1" w:styleId="HeadingProcedure">
    <w:name w:val="Heading Procedure"/>
    <w:basedOn w:val="HeadingBase"/>
    <w:next w:val="Normal"/>
    <w:rsid w:val="00A549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4930"/>
    <w:pPr>
      <w:spacing w:before="60" w:after="60"/>
    </w:pPr>
  </w:style>
  <w:style w:type="paragraph" w:styleId="ListContinue">
    <w:name w:val="List Continue"/>
    <w:basedOn w:val="List"/>
    <w:rsid w:val="00A54930"/>
    <w:pPr>
      <w:ind w:firstLine="0"/>
    </w:pPr>
  </w:style>
  <w:style w:type="paragraph" w:customStyle="1" w:styleId="ListNote">
    <w:name w:val="List Note"/>
    <w:basedOn w:val="List"/>
    <w:rsid w:val="00A549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49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49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4930"/>
    <w:rPr>
      <w:rFonts w:ascii="Courier New" w:hAnsi="Courier New"/>
    </w:rPr>
  </w:style>
  <w:style w:type="paragraph" w:customStyle="1" w:styleId="NoteBullet">
    <w:name w:val="Note Bullet"/>
    <w:basedOn w:val="Note"/>
    <w:rsid w:val="00A549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49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49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49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49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49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49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4930"/>
    <w:rPr>
      <w:b/>
      <w:smallCaps/>
    </w:rPr>
  </w:style>
  <w:style w:type="paragraph" w:customStyle="1" w:styleId="TableListNumber">
    <w:name w:val="Table List Number"/>
    <w:basedOn w:val="ListNumber"/>
    <w:rsid w:val="00A549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49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4930"/>
    <w:pPr>
      <w:numPr>
        <w:numId w:val="9"/>
      </w:numPr>
    </w:pPr>
  </w:style>
  <w:style w:type="paragraph" w:customStyle="1" w:styleId="ListAlpha2">
    <w:name w:val="List Alpha 2"/>
    <w:basedOn w:val="List2"/>
    <w:rsid w:val="00A54930"/>
    <w:pPr>
      <w:numPr>
        <w:numId w:val="8"/>
      </w:numPr>
    </w:pPr>
  </w:style>
  <w:style w:type="paragraph" w:styleId="List2">
    <w:name w:val="List 2"/>
    <w:basedOn w:val="BodyText"/>
    <w:rsid w:val="00A549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49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49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49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49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49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4930"/>
    <w:pPr>
      <w:numPr>
        <w:numId w:val="4"/>
      </w:numPr>
    </w:pPr>
  </w:style>
  <w:style w:type="paragraph" w:styleId="ListContinue2">
    <w:name w:val="List Continue 2"/>
    <w:basedOn w:val="List2"/>
    <w:rsid w:val="00A54930"/>
    <w:pPr>
      <w:ind w:firstLine="0"/>
    </w:pPr>
  </w:style>
  <w:style w:type="paragraph" w:styleId="ListContinue3">
    <w:name w:val="List Continue 3"/>
    <w:basedOn w:val="List3"/>
    <w:rsid w:val="00A54930"/>
    <w:pPr>
      <w:ind w:left="1021" w:firstLine="0"/>
    </w:pPr>
  </w:style>
  <w:style w:type="paragraph" w:styleId="ListContinue4">
    <w:name w:val="List Continue 4"/>
    <w:basedOn w:val="List4"/>
    <w:rsid w:val="00A54930"/>
    <w:pPr>
      <w:ind w:firstLine="0"/>
    </w:pPr>
  </w:style>
  <w:style w:type="paragraph" w:styleId="ListContinue5">
    <w:name w:val="List Continue 5"/>
    <w:basedOn w:val="List5"/>
    <w:rsid w:val="00A54930"/>
    <w:pPr>
      <w:ind w:firstLine="0"/>
    </w:pPr>
  </w:style>
  <w:style w:type="paragraph" w:styleId="ListNumber3">
    <w:name w:val="List Number 3"/>
    <w:basedOn w:val="List3"/>
    <w:rsid w:val="00A54930"/>
    <w:pPr>
      <w:numPr>
        <w:numId w:val="5"/>
      </w:numPr>
    </w:pPr>
  </w:style>
  <w:style w:type="paragraph" w:styleId="ListNumber4">
    <w:name w:val="List Number 4"/>
    <w:basedOn w:val="List4"/>
    <w:rsid w:val="00A54930"/>
    <w:pPr>
      <w:numPr>
        <w:numId w:val="6"/>
      </w:numPr>
    </w:pPr>
  </w:style>
  <w:style w:type="paragraph" w:styleId="ListNumber5">
    <w:name w:val="List Number 5"/>
    <w:basedOn w:val="List5"/>
    <w:rsid w:val="00A54930"/>
    <w:pPr>
      <w:numPr>
        <w:numId w:val="7"/>
      </w:numPr>
    </w:pPr>
  </w:style>
  <w:style w:type="paragraph" w:styleId="BlockText">
    <w:name w:val="Block Text"/>
    <w:basedOn w:val="Normal"/>
    <w:rsid w:val="00A549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49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4930"/>
    <w:rPr>
      <w:sz w:val="16"/>
      <w:vertAlign w:val="superscript"/>
    </w:rPr>
  </w:style>
  <w:style w:type="character" w:customStyle="1" w:styleId="Symbols">
    <w:name w:val="Symbols"/>
    <w:basedOn w:val="DefaultParagraphFont"/>
    <w:rsid w:val="00A54930"/>
    <w:rPr>
      <w:rFonts w:ascii="Symbol" w:hAnsi="Symbol"/>
    </w:rPr>
  </w:style>
  <w:style w:type="character" w:customStyle="1" w:styleId="MenuOptions">
    <w:name w:val="Menu Options"/>
    <w:basedOn w:val="DefaultParagraphFont"/>
    <w:rsid w:val="00A549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4930"/>
    <w:rPr>
      <w:b/>
    </w:rPr>
  </w:style>
  <w:style w:type="character" w:customStyle="1" w:styleId="Underlined">
    <w:name w:val="Underlined"/>
    <w:basedOn w:val="DefaultParagraphFont"/>
    <w:rsid w:val="00A54930"/>
    <w:rPr>
      <w:u w:val="single"/>
    </w:rPr>
  </w:style>
  <w:style w:type="paragraph" w:customStyle="1" w:styleId="TableBodyTextRight">
    <w:name w:val="Table Body Text Right"/>
    <w:basedOn w:val="TableBodyText"/>
    <w:rsid w:val="00A549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4930"/>
    <w:rPr>
      <w:sz w:val="18"/>
    </w:rPr>
  </w:style>
  <w:style w:type="paragraph" w:customStyle="1" w:styleId="BodySmallRight">
    <w:name w:val="Body Small Right"/>
    <w:basedOn w:val="BodyTextRight"/>
    <w:rsid w:val="00A54930"/>
    <w:rPr>
      <w:sz w:val="18"/>
      <w:szCs w:val="18"/>
    </w:rPr>
  </w:style>
  <w:style w:type="paragraph" w:customStyle="1" w:styleId="MarginEdition">
    <w:name w:val="Margin Edition"/>
    <w:basedOn w:val="MarginNote"/>
    <w:rsid w:val="00A549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4930"/>
    <w:rPr>
      <w:sz w:val="2"/>
      <w:szCs w:val="2"/>
    </w:rPr>
  </w:style>
  <w:style w:type="character" w:customStyle="1" w:styleId="Small">
    <w:name w:val="Small"/>
    <w:basedOn w:val="DefaultParagraphFont"/>
    <w:rsid w:val="00A54930"/>
    <w:rPr>
      <w:sz w:val="16"/>
    </w:rPr>
  </w:style>
  <w:style w:type="paragraph" w:customStyle="1" w:styleId="WideTable">
    <w:name w:val="Wide Table"/>
    <w:basedOn w:val="Normal"/>
    <w:rsid w:val="00A549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4930"/>
  </w:style>
  <w:style w:type="paragraph" w:styleId="Quote">
    <w:name w:val="Quote"/>
    <w:basedOn w:val="Heading1"/>
    <w:link w:val="QuoteChar"/>
    <w:qFormat/>
    <w:rsid w:val="00A549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49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4930"/>
    <w:pPr>
      <w:pageBreakBefore/>
    </w:pPr>
  </w:style>
  <w:style w:type="paragraph" w:customStyle="1" w:styleId="Border">
    <w:name w:val="Border"/>
    <w:basedOn w:val="Normal"/>
    <w:qFormat/>
    <w:rsid w:val="00A549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49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9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9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49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49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49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49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49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4930"/>
    <w:rPr>
      <w:u w:val="single"/>
    </w:rPr>
  </w:style>
  <w:style w:type="character" w:customStyle="1" w:styleId="BoldandItalics">
    <w:name w:val="Bold and Italics"/>
    <w:qFormat/>
    <w:rsid w:val="00A54930"/>
    <w:rPr>
      <w:b/>
      <w:i/>
      <w:u w:val="none"/>
    </w:rPr>
  </w:style>
  <w:style w:type="paragraph" w:styleId="BalloonText">
    <w:name w:val="Balloon Text"/>
    <w:basedOn w:val="Normal"/>
    <w:link w:val="BalloonTextChar"/>
    <w:rsid w:val="00A549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49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49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49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49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49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4930"/>
    <w:pPr>
      <w:spacing w:before="0" w:after="0"/>
    </w:pPr>
  </w:style>
  <w:style w:type="paragraph" w:customStyle="1" w:styleId="BodyTextBold">
    <w:name w:val="Body Text Bold"/>
    <w:basedOn w:val="BodyText"/>
    <w:qFormat/>
    <w:rsid w:val="00A54930"/>
    <w:rPr>
      <w:b/>
    </w:rPr>
  </w:style>
  <w:style w:type="character" w:styleId="Hyperlink">
    <w:name w:val="Hyperlink"/>
    <w:basedOn w:val="DefaultParagraphFont"/>
    <w:uiPriority w:val="99"/>
    <w:unhideWhenUsed/>
    <w:rsid w:val="006D32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1339</Words>
  <Characters>8720</Characters>
  <Application>Microsoft Office Word</Application>
  <DocSecurity>0</DocSecurity>
  <Lines>322</Lines>
  <Paragraphs>205</Paragraphs>
  <ScaleCrop>false</ScaleCrop>
  <Company>Author-it Software Corporation Ltd.</Company>
  <LinksUpToDate>false</LinksUpToDate>
  <CharactersWithSpaces>9854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MEM27033 Perform advanced equipment testing and diagnostics on mobile plant and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2025-03-01T20:34:00Z</dcterms:created>
  <dcterms:modified xsi:type="dcterms:W3CDTF">2025-03-01T20:34:00Z</dcterms:modified>
</cp:coreProperties>
</file>