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7CD" w:rsidP="00216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MEM27015 Diagnose and rectify drive line and final drives</w:t>
      </w:r>
      <w:r>
        <w:fldChar w:fldCharType="end"/>
      </w:r>
    </w:p>
    <w:p w:rsidR="002167CD" w:rsidP="002167CD">
      <w:pPr>
        <w:pStyle w:val="Version"/>
        <w:sectPr w:rsidSect="00BB5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381" w:rsidP="00BB5381">
      <w:pPr>
        <w:pStyle w:val="SuperHeading"/>
      </w:pPr>
      <w:r w:rsidRPr="00BB5381">
        <w:t>MEM27015 Diagnose and rectify drive line and final drives</w:t>
      </w:r>
    </w:p>
    <w:p w:rsidR="00000000" w:rsidRPr="00BB5381" w:rsidP="00BB5381">
      <w:pPr>
        <w:pStyle w:val="Heading1"/>
      </w:pPr>
      <w:bookmarkStart w:id="1" w:name="O_951825"/>
      <w:bookmarkEnd w:id="1"/>
      <w:r w:rsidRPr="00BB5381">
        <w:t>Modification History</w:t>
      </w:r>
    </w:p>
    <w:p w:rsidR="00000000" w:rsidRPr="00BB5381" w:rsidP="002167CD">
      <w:pPr>
        <w:pStyle w:val="BodyText"/>
      </w:pPr>
      <w:r w:rsidRPr="00BB5381">
        <w:t xml:space="preserve">Release 1. Supersedes and is equivalent to MEM18044C Diagnose and rectify drive line and final drives </w:t>
      </w:r>
    </w:p>
    <w:p w:rsidR="00000000" w:rsidRPr="00BB5381" w:rsidP="00BB5381">
      <w:pPr>
        <w:pStyle w:val="Heading1"/>
      </w:pPr>
      <w:bookmarkStart w:id="2" w:name="O_951833"/>
      <w:bookmarkEnd w:id="2"/>
      <w:r w:rsidRPr="00BB5381">
        <w:t>Application</w:t>
      </w:r>
    </w:p>
    <w:p w:rsidR="00000000" w:rsidRPr="00BB5381" w:rsidP="002167CD">
      <w:pPr>
        <w:pStyle w:val="BodyText"/>
      </w:pPr>
      <w:r w:rsidRPr="00BB5381">
        <w:t xml:space="preserve">This unit of competency defines the skills and knowledge required to assess drive line </w:t>
      </w:r>
      <w:r w:rsidRPr="00BB5381">
        <w:t>and final drive operation, and repair or replace faulty components.</w:t>
      </w:r>
    </w:p>
    <w:p w:rsidR="00000000" w:rsidRPr="00BB5381" w:rsidP="002167CD">
      <w:pPr>
        <w:pStyle w:val="BodyText"/>
      </w:pPr>
      <w:r w:rsidRPr="00BB5381">
        <w:t>Testing and assessment of performance would typically require operation of plant and equipment. A licence may be required and users should check with the relevant authorities.</w:t>
      </w:r>
    </w:p>
    <w:p w:rsidR="00000000" w:rsidRPr="00BB5381" w:rsidP="002167CD">
      <w:pPr>
        <w:pStyle w:val="BodyText"/>
      </w:pPr>
      <w:r w:rsidRPr="00BB5381">
        <w:t>No licensi</w:t>
      </w:r>
      <w:r w:rsidRPr="00BB5381">
        <w:t>ng, legislative or certification requirements apply to this unit at the time of publication.</w:t>
      </w:r>
    </w:p>
    <w:p w:rsidR="00000000" w:rsidRPr="00BB5381" w:rsidP="00BB5381">
      <w:pPr>
        <w:pStyle w:val="BodyText"/>
      </w:pPr>
      <w:r w:rsidRPr="00BB5381">
        <w:rPr>
          <w:rStyle w:val="SpecialBold"/>
        </w:rPr>
        <w:t>Band</w:t>
      </w:r>
      <w:r w:rsidRPr="00BB5381">
        <w:t>:</w:t>
      </w:r>
      <w:r w:rsidRPr="00BB5381">
        <w:tab/>
      </w:r>
      <w:r w:rsidRPr="00BB5381">
        <w:rPr>
          <w:rStyle w:val="SpecialBold"/>
        </w:rPr>
        <w:t>A</w:t>
      </w:r>
    </w:p>
    <w:p w:rsidR="00000000" w:rsidRPr="00BB5381" w:rsidP="00BB5381">
      <w:pPr>
        <w:pStyle w:val="BodyText"/>
      </w:pPr>
      <w:r w:rsidRPr="00BB5381">
        <w:rPr>
          <w:rStyle w:val="SpecialBold"/>
        </w:rPr>
        <w:t>Unit Weight</w:t>
      </w:r>
      <w:r w:rsidRPr="00BB5381">
        <w:t>:</w:t>
      </w:r>
      <w:r w:rsidRPr="00BB5381">
        <w:tab/>
      </w:r>
      <w:r w:rsidRPr="00BB5381">
        <w:rPr>
          <w:rStyle w:val="SpecialBold"/>
        </w:rPr>
        <w:t>4</w:t>
      </w:r>
    </w:p>
    <w:p w:rsidR="00000000" w:rsidRPr="00BB5381" w:rsidP="00BB5381">
      <w:pPr>
        <w:pStyle w:val="AllowPageBreak"/>
      </w:pPr>
    </w:p>
    <w:p w:rsidR="00000000" w:rsidRPr="00BB5381" w:rsidP="00BB5381">
      <w:pPr>
        <w:pStyle w:val="Heading1"/>
      </w:pPr>
      <w:bookmarkStart w:id="3" w:name="O_951832"/>
      <w:bookmarkEnd w:id="3"/>
      <w:r w:rsidRPr="00BB538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Interpret technical drawing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Undertake manual handling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Perform engineering measurements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Work safely and effectively in manufacturing and engineering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Organise and communicate information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Use hand tools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Use power tools/hand held operations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381" w:rsidP="00BB5381">
            <w:pPr>
              <w:pStyle w:val="BodyText"/>
            </w:pPr>
            <w:r w:rsidRPr="00BB5381">
              <w:t xml:space="preserve">Dismantle, replace and </w:t>
            </w:r>
            <w:r w:rsidRPr="00BB5381">
              <w:t>assemble engineering components</w:t>
            </w:r>
          </w:p>
        </w:tc>
      </w:tr>
    </w:tbl>
    <w:p w:rsidR="00000000" w:rsidRPr="00BB5381" w:rsidP="00BB5381">
      <w:pPr>
        <w:pStyle w:val="BodyText"/>
      </w:pPr>
    </w:p>
    <w:p w:rsidR="00000000" w:rsidRPr="00BB5381" w:rsidP="00BB5381">
      <w:pPr>
        <w:pStyle w:val="AllowPageBreak"/>
      </w:pPr>
    </w:p>
    <w:p w:rsidR="00000000" w:rsidRPr="00BB5381" w:rsidP="00BB5381">
      <w:pPr>
        <w:pStyle w:val="Heading1"/>
      </w:pPr>
      <w:bookmarkStart w:id="4" w:name="O_951831"/>
      <w:bookmarkEnd w:id="4"/>
      <w:r w:rsidRPr="00BB5381">
        <w:t>Competency Field</w:t>
      </w:r>
    </w:p>
    <w:p w:rsidR="00000000" w:rsidRPr="00BB5381" w:rsidP="002167CD">
      <w:pPr>
        <w:pStyle w:val="BodyText"/>
      </w:pPr>
      <w:r w:rsidRPr="00BB5381">
        <w:t>Fixed and mobile plant</w:t>
      </w:r>
    </w:p>
    <w:p w:rsidR="00000000" w:rsidRPr="00BB5381" w:rsidP="00BB5381">
      <w:pPr>
        <w:pStyle w:val="Heading1"/>
      </w:pPr>
      <w:bookmarkStart w:id="5" w:name="O_951829"/>
      <w:bookmarkEnd w:id="5"/>
      <w:r w:rsidRPr="00BB53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Performance criteria describe the performance needed to demonstrate achievement of the element.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381" w:rsidP="00BB5381">
            <w:pPr>
              <w:pStyle w:val="BodyText"/>
            </w:pPr>
            <w:r w:rsidRPr="00BB538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Follow standard operating procedures (SOPs)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Comply with work health and safety (WHS) requirements at all times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Use appropriate personal protective equipment (PPE) in accordance with SOPs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Identify job requirements from specifications, drawings, job sheets or work instructions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381" w:rsidP="00BB5381">
            <w:pPr>
              <w:pStyle w:val="BodyText"/>
            </w:pPr>
            <w:r w:rsidRPr="00BB538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rPr>
                <w:rStyle w:val="SpecialBold"/>
              </w:rPr>
              <w:t>Assess drive line and final drive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Apply operating principles of universal and constant velocity joints, conventional/limited slip and locking, differential action and reduction systems, and conventional/swing axle to assess operation of the drive line and final drive assemblies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Obta</w:t>
            </w:r>
            <w:r w:rsidRPr="00BB5381">
              <w:t>in and interpret relevant information prior to any testing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Undertake preliminary checks safely to prescribed procedures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Isolate faults to component level and determine appropriate corrective action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Use test equipment in accordance with SOPs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 xml:space="preserve">Assess component parts for reuse, repair or replacement 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381" w:rsidP="00BB5381">
            <w:pPr>
              <w:pStyle w:val="BodyText"/>
            </w:pPr>
            <w:r w:rsidRPr="00BB538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rPr>
                <w:rStyle w:val="SpecialBold"/>
              </w:rPr>
              <w:t>Repair/replace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Determine component wear and clearances using appropriate test equipment and manufacturer recommendations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Select replacement components using manufacturers</w:t>
            </w:r>
            <w:r>
              <w:t>’</w:t>
            </w:r>
            <w:r w:rsidRPr="00BB5381">
              <w:t xml:space="preserve"> data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Remove and refit components to driveline and final drive assemblies using appropriate tools, equipment and techniques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Make adjustments using appropriate tooling/equipment and manufacturers</w:t>
            </w:r>
            <w:r>
              <w:t>’</w:t>
            </w:r>
            <w:r w:rsidRPr="00BB5381">
              <w:t xml:space="preserve"> data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Verify drive line and final drive assemblies ar</w:t>
            </w:r>
            <w:r w:rsidRPr="00BB5381">
              <w:t>e free of excessive noise and operate to specification after work is carried out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381" w:rsidP="00BB5381">
            <w:pPr>
              <w:pStyle w:val="BodyText"/>
            </w:pPr>
            <w:r w:rsidRPr="00BB5381">
              <w:t>Record all test and repair/replacement activities</w:t>
            </w:r>
          </w:p>
        </w:tc>
      </w:tr>
    </w:tbl>
    <w:p w:rsidR="00000000" w:rsidRPr="00BB5381" w:rsidP="00BB5381">
      <w:pPr>
        <w:pStyle w:val="BodyText"/>
      </w:pPr>
    </w:p>
    <w:p w:rsidR="00000000" w:rsidRPr="00BB5381" w:rsidP="00BB5381">
      <w:pPr>
        <w:pStyle w:val="AllowPageBreak"/>
      </w:pPr>
    </w:p>
    <w:p w:rsidR="00000000" w:rsidRPr="00BB5381" w:rsidP="00BB5381">
      <w:pPr>
        <w:pStyle w:val="Heading1"/>
      </w:pPr>
      <w:bookmarkStart w:id="6" w:name="O_951828"/>
      <w:bookmarkEnd w:id="6"/>
      <w:r w:rsidRPr="00BB5381">
        <w:t>Foundation Skills</w:t>
      </w:r>
    </w:p>
    <w:p w:rsidR="00000000" w:rsidRPr="00BB5381" w:rsidP="002167CD">
      <w:pPr>
        <w:pStyle w:val="BodyText"/>
      </w:pPr>
      <w:r w:rsidRPr="00BB538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B5381" w:rsidP="002167CD">
      <w:pPr>
        <w:pStyle w:val="BodyText"/>
      </w:pPr>
      <w:r w:rsidRPr="00BB5381">
        <w:t xml:space="preserve">Foundation skills essential to performance are explicit in the performance criteria </w:t>
      </w:r>
      <w:r w:rsidRPr="00BB5381">
        <w:t>of this unit of competency.</w:t>
      </w:r>
    </w:p>
    <w:p w:rsidR="00000000" w:rsidRPr="00BB5381" w:rsidP="00BB5381">
      <w:pPr>
        <w:pStyle w:val="Heading1"/>
      </w:pPr>
      <w:bookmarkStart w:id="7" w:name="O_951827"/>
      <w:bookmarkEnd w:id="7"/>
      <w:r w:rsidRPr="00BB538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t>This field allows for different work environments and conditions that may affect performance. Essential operating conditions that may be present (depending on the work situation, needs of the</w:t>
            </w:r>
            <w:r w:rsidRPr="00BB5381">
              <w:t xml:space="preserve"> candidate, accessibility of the item, and local industry and regional contexts) are included.</w:t>
            </w: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rPr>
                <w:rStyle w:val="SpecialBold"/>
              </w:rPr>
              <w:t>Test and rectification activities are associated with one (1) or more of the following used in conventional and all-wheel drive equipment: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381" w:rsidP="00BB5381">
            <w:pPr>
              <w:pStyle w:val="ListBullet"/>
            </w:pPr>
            <w:r w:rsidRPr="00BB5381">
              <w:t>wheeled plant/vehic</w:t>
            </w:r>
            <w:r w:rsidRPr="00BB5381">
              <w:t xml:space="preserve">les </w:t>
            </w:r>
          </w:p>
          <w:p w:rsidR="00000000" w:rsidRPr="00BB5381" w:rsidP="00BB5381">
            <w:pPr>
              <w:pStyle w:val="ListBullet"/>
            </w:pPr>
            <w:r w:rsidRPr="00BB5381">
              <w:t>tracked plant/vehicles</w:t>
            </w:r>
          </w:p>
          <w:p w:rsidR="00000000" w:rsidRPr="00BB5381" w:rsidP="00BB5381">
            <w:pPr>
              <w:pStyle w:val="ListBullet"/>
            </w:pPr>
            <w:r w:rsidRPr="00BB5381">
              <w:t xml:space="preserve">drive line assemblies </w:t>
            </w:r>
          </w:p>
          <w:p w:rsidR="00000000" w:rsidRPr="00BB5381" w:rsidP="00BB5381">
            <w:pPr>
              <w:pStyle w:val="ListBullet"/>
            </w:pPr>
            <w:r w:rsidRPr="00BB5381">
              <w:t xml:space="preserve">final drive assemblies </w:t>
            </w:r>
          </w:p>
          <w:p w:rsidR="00000000" w:rsidP="00BB5381">
            <w:pPr>
              <w:pStyle w:val="BodyText"/>
              <w:rPr>
                <w:lang w:val="en-NZ"/>
              </w:rPr>
            </w:pPr>
          </w:p>
        </w:tc>
      </w:tr>
      <w:tr w:rsidTr="00BB5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381">
            <w:pPr>
              <w:pStyle w:val="BodyText"/>
              <w:rPr>
                <w:lang w:val="en-NZ"/>
              </w:rPr>
            </w:pPr>
            <w:r w:rsidRPr="00BB5381">
              <w:rPr>
                <w:rStyle w:val="SpecialBold"/>
              </w:rPr>
              <w:t>Reduction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381" w:rsidP="00BB5381">
            <w:pPr>
              <w:pStyle w:val="ListBullet"/>
            </w:pPr>
            <w:r w:rsidRPr="00BB5381">
              <w:t>single reduction carrier</w:t>
            </w:r>
          </w:p>
          <w:p w:rsidR="00000000" w:rsidRPr="00BB5381" w:rsidP="00BB5381">
            <w:pPr>
              <w:pStyle w:val="ListBullet"/>
            </w:pPr>
            <w:r w:rsidRPr="00BB5381">
              <w:t>double reduction carrier</w:t>
            </w:r>
          </w:p>
          <w:p w:rsidR="00000000" w:rsidRPr="00BB5381" w:rsidP="00BB5381">
            <w:pPr>
              <w:pStyle w:val="ListBullet"/>
            </w:pPr>
            <w:r w:rsidRPr="00BB5381">
              <w:t>hub reduction</w:t>
            </w:r>
          </w:p>
          <w:p w:rsidR="00000000" w:rsidRPr="00BB5381" w:rsidP="00BB5381">
            <w:pPr>
              <w:pStyle w:val="BodyText"/>
            </w:pPr>
          </w:p>
        </w:tc>
      </w:tr>
    </w:tbl>
    <w:p w:rsidR="00000000" w:rsidRPr="00BB5381" w:rsidP="00BB5381">
      <w:pPr>
        <w:pStyle w:val="BodyText"/>
      </w:pPr>
    </w:p>
    <w:p w:rsidR="00000000" w:rsidRPr="00BB5381" w:rsidP="00BB5381">
      <w:pPr>
        <w:pStyle w:val="AllowPageBreak"/>
      </w:pPr>
    </w:p>
    <w:p w:rsidR="00000000" w:rsidRPr="00BB5381" w:rsidP="00BB5381">
      <w:pPr>
        <w:pStyle w:val="Heading1"/>
      </w:pPr>
      <w:bookmarkStart w:id="8" w:name="O_951826"/>
      <w:bookmarkEnd w:id="8"/>
      <w:r w:rsidRPr="00BB5381">
        <w:t>Unit Mapping Information</w:t>
      </w:r>
    </w:p>
    <w:p w:rsidR="00000000" w:rsidRPr="00BB5381" w:rsidP="002167CD">
      <w:pPr>
        <w:pStyle w:val="BodyText"/>
      </w:pPr>
      <w:r w:rsidRPr="00BB5381">
        <w:t xml:space="preserve">Release 1. Supersedes and is equivalent to MEM18044C Diagnose and rectify drive line and final drives </w:t>
      </w:r>
    </w:p>
    <w:p w:rsidR="00000000" w:rsidRPr="00BB5381" w:rsidP="00BB5381">
      <w:pPr>
        <w:pStyle w:val="Heading1"/>
      </w:pPr>
      <w:bookmarkStart w:id="9" w:name="O_951819"/>
      <w:bookmarkEnd w:id="9"/>
      <w:r w:rsidRPr="00BB5381">
        <w:t>Links</w:t>
      </w:r>
    </w:p>
    <w:p w:rsidR="00000000" w:rsidRPr="00BB5381" w:rsidP="002167CD">
      <w:pPr>
        <w:pStyle w:val="BodyText"/>
      </w:pPr>
      <w:r w:rsidRPr="00BB5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B43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B5381" w:rsidP="00BB5381"/>
    <w:sectPr w:rsidSect="00BB5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81" w:rsidRPr="002167CD" w:rsidP="00216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C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381" w:rsidRPr="002167CD" w:rsidP="00216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CD" w:rsidRPr="002D2AF8" w:rsidP="00BB5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MEM27015 Diagnose and rectify drive line and final drives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167CD" w:rsidP="00BB5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369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6EBF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381"/>
  </w:style>
  <w:style w:type="character" w:customStyle="1" w:styleId="Heading1Char">
    <w:name w:val="Heading 1 Char"/>
    <w:basedOn w:val="DefaultParagraphFont"/>
    <w:link w:val="Heading1"/>
    <w:rsid w:val="00BB5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3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381"/>
    <w:rPr>
      <w:b/>
      <w:spacing w:val="0"/>
    </w:rPr>
  </w:style>
  <w:style w:type="paragraph" w:customStyle="1" w:styleId="SuperHeading">
    <w:name w:val="SuperHeading"/>
    <w:basedOn w:val="Normal"/>
    <w:rsid w:val="00BB5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53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5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5381"/>
    <w:rPr>
      <w:i/>
    </w:rPr>
  </w:style>
  <w:style w:type="paragraph" w:styleId="Caption">
    <w:name w:val="caption"/>
    <w:basedOn w:val="BodyText"/>
    <w:next w:val="Normal"/>
    <w:qFormat/>
    <w:rsid w:val="00BB5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381"/>
  </w:style>
  <w:style w:type="paragraph" w:styleId="TableofFigures">
    <w:name w:val="table of figures"/>
    <w:basedOn w:val="Normal"/>
    <w:next w:val="Normal"/>
    <w:semiHidden/>
    <w:rsid w:val="00BB5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3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5381"/>
    <w:rPr>
      <w:rFonts w:ascii="Wingdings" w:hAnsi="Wingdings"/>
    </w:rPr>
  </w:style>
  <w:style w:type="paragraph" w:customStyle="1" w:styleId="TableHeading">
    <w:name w:val="Table Heading"/>
    <w:basedOn w:val="HeadingBase"/>
    <w:rsid w:val="00BB5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381"/>
    <w:rPr>
      <w:color w:val="0033CC"/>
      <w:u w:val="none"/>
    </w:rPr>
  </w:style>
  <w:style w:type="paragraph" w:customStyle="1" w:styleId="BodyTextRight">
    <w:name w:val="Body Text Right"/>
    <w:basedOn w:val="BodyText"/>
    <w:rsid w:val="00BB5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3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381"/>
    <w:rPr>
      <w:sz w:val="32"/>
    </w:rPr>
  </w:style>
  <w:style w:type="paragraph" w:customStyle="1" w:styleId="HeadingProcedure">
    <w:name w:val="Heading Procedure"/>
    <w:basedOn w:val="HeadingBase"/>
    <w:next w:val="Normal"/>
    <w:rsid w:val="00BB5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381"/>
    <w:pPr>
      <w:spacing w:before="60" w:after="60"/>
    </w:pPr>
  </w:style>
  <w:style w:type="paragraph" w:styleId="ListContinue">
    <w:name w:val="List Continue"/>
    <w:basedOn w:val="List"/>
    <w:rsid w:val="00BB5381"/>
    <w:pPr>
      <w:ind w:firstLine="0"/>
    </w:pPr>
  </w:style>
  <w:style w:type="paragraph" w:customStyle="1" w:styleId="ListNote">
    <w:name w:val="List Note"/>
    <w:basedOn w:val="List"/>
    <w:rsid w:val="00BB5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381"/>
    <w:rPr>
      <w:rFonts w:ascii="Courier New" w:hAnsi="Courier New"/>
    </w:rPr>
  </w:style>
  <w:style w:type="paragraph" w:customStyle="1" w:styleId="NoteBullet">
    <w:name w:val="Note Bullet"/>
    <w:basedOn w:val="Note"/>
    <w:rsid w:val="00BB5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3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5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381"/>
    <w:rPr>
      <w:b/>
      <w:smallCaps/>
    </w:rPr>
  </w:style>
  <w:style w:type="paragraph" w:customStyle="1" w:styleId="TableListNumber">
    <w:name w:val="Table List Number"/>
    <w:basedOn w:val="ListNumber"/>
    <w:rsid w:val="00BB5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381"/>
    <w:pPr>
      <w:numPr>
        <w:numId w:val="8"/>
      </w:numPr>
    </w:pPr>
  </w:style>
  <w:style w:type="paragraph" w:customStyle="1" w:styleId="ListAlpha2">
    <w:name w:val="List Alpha 2"/>
    <w:basedOn w:val="List2"/>
    <w:rsid w:val="00BB5381"/>
    <w:pPr>
      <w:numPr>
        <w:numId w:val="7"/>
      </w:numPr>
    </w:pPr>
  </w:style>
  <w:style w:type="paragraph" w:styleId="List2">
    <w:name w:val="List 2"/>
    <w:basedOn w:val="BodyText"/>
    <w:rsid w:val="00BB5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3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3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5381"/>
    <w:pPr>
      <w:numPr>
        <w:numId w:val="3"/>
      </w:numPr>
    </w:pPr>
  </w:style>
  <w:style w:type="paragraph" w:styleId="ListContinue2">
    <w:name w:val="List Continue 2"/>
    <w:basedOn w:val="List2"/>
    <w:rsid w:val="00BB5381"/>
    <w:pPr>
      <w:ind w:firstLine="0"/>
    </w:pPr>
  </w:style>
  <w:style w:type="paragraph" w:styleId="ListContinue3">
    <w:name w:val="List Continue 3"/>
    <w:basedOn w:val="List3"/>
    <w:rsid w:val="00BB5381"/>
    <w:pPr>
      <w:ind w:left="1021" w:firstLine="0"/>
    </w:pPr>
  </w:style>
  <w:style w:type="paragraph" w:styleId="ListContinue4">
    <w:name w:val="List Continue 4"/>
    <w:basedOn w:val="List4"/>
    <w:rsid w:val="00BB5381"/>
    <w:pPr>
      <w:ind w:firstLine="0"/>
    </w:pPr>
  </w:style>
  <w:style w:type="paragraph" w:styleId="ListContinue5">
    <w:name w:val="List Continue 5"/>
    <w:basedOn w:val="List5"/>
    <w:rsid w:val="00BB5381"/>
    <w:pPr>
      <w:ind w:firstLine="0"/>
    </w:pPr>
  </w:style>
  <w:style w:type="paragraph" w:styleId="ListNumber3">
    <w:name w:val="List Number 3"/>
    <w:basedOn w:val="List3"/>
    <w:rsid w:val="00BB5381"/>
    <w:pPr>
      <w:numPr>
        <w:numId w:val="4"/>
      </w:numPr>
    </w:pPr>
  </w:style>
  <w:style w:type="paragraph" w:styleId="ListNumber4">
    <w:name w:val="List Number 4"/>
    <w:basedOn w:val="List4"/>
    <w:rsid w:val="00BB5381"/>
    <w:pPr>
      <w:numPr>
        <w:numId w:val="5"/>
      </w:numPr>
    </w:pPr>
  </w:style>
  <w:style w:type="paragraph" w:styleId="ListNumber5">
    <w:name w:val="List Number 5"/>
    <w:basedOn w:val="List5"/>
    <w:rsid w:val="00BB5381"/>
    <w:pPr>
      <w:numPr>
        <w:numId w:val="6"/>
      </w:numPr>
    </w:pPr>
  </w:style>
  <w:style w:type="paragraph" w:styleId="BlockText">
    <w:name w:val="Block Text"/>
    <w:basedOn w:val="Normal"/>
    <w:rsid w:val="00BB5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381"/>
    <w:rPr>
      <w:sz w:val="16"/>
      <w:vertAlign w:val="superscript"/>
    </w:rPr>
  </w:style>
  <w:style w:type="character" w:customStyle="1" w:styleId="Symbols">
    <w:name w:val="Symbols"/>
    <w:basedOn w:val="DefaultParagraphFont"/>
    <w:rsid w:val="00BB5381"/>
    <w:rPr>
      <w:rFonts w:ascii="Symbol" w:hAnsi="Symbol"/>
    </w:rPr>
  </w:style>
  <w:style w:type="character" w:customStyle="1" w:styleId="MenuOptions">
    <w:name w:val="Menu Options"/>
    <w:basedOn w:val="DefaultParagraphFont"/>
    <w:rsid w:val="00BB5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381"/>
    <w:rPr>
      <w:b/>
    </w:rPr>
  </w:style>
  <w:style w:type="character" w:customStyle="1" w:styleId="Underlined">
    <w:name w:val="Underlined"/>
    <w:basedOn w:val="DefaultParagraphFont"/>
    <w:rsid w:val="00BB5381"/>
    <w:rPr>
      <w:u w:val="single"/>
    </w:rPr>
  </w:style>
  <w:style w:type="paragraph" w:customStyle="1" w:styleId="TableBodyTextRight">
    <w:name w:val="Table Body Text Right"/>
    <w:basedOn w:val="TableBodyText"/>
    <w:rsid w:val="00BB5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381"/>
    <w:rPr>
      <w:sz w:val="18"/>
    </w:rPr>
  </w:style>
  <w:style w:type="paragraph" w:customStyle="1" w:styleId="BodySmallRight">
    <w:name w:val="Body Small Right"/>
    <w:basedOn w:val="BodyTextRight"/>
    <w:rsid w:val="00BB5381"/>
    <w:rPr>
      <w:sz w:val="18"/>
      <w:szCs w:val="18"/>
    </w:rPr>
  </w:style>
  <w:style w:type="paragraph" w:customStyle="1" w:styleId="MarginEdition">
    <w:name w:val="Margin Edition"/>
    <w:basedOn w:val="MarginNote"/>
    <w:rsid w:val="00BB5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381"/>
    <w:rPr>
      <w:sz w:val="2"/>
      <w:szCs w:val="2"/>
    </w:rPr>
  </w:style>
  <w:style w:type="character" w:customStyle="1" w:styleId="Small">
    <w:name w:val="Small"/>
    <w:basedOn w:val="DefaultParagraphFont"/>
    <w:rsid w:val="00BB5381"/>
    <w:rPr>
      <w:sz w:val="16"/>
    </w:rPr>
  </w:style>
  <w:style w:type="paragraph" w:customStyle="1" w:styleId="WideTable">
    <w:name w:val="Wide Table"/>
    <w:basedOn w:val="Normal"/>
    <w:rsid w:val="00BB5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381"/>
  </w:style>
  <w:style w:type="paragraph" w:styleId="Quote">
    <w:name w:val="Quote"/>
    <w:basedOn w:val="Heading1"/>
    <w:link w:val="QuoteChar"/>
    <w:qFormat/>
    <w:rsid w:val="00BB5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381"/>
    <w:pPr>
      <w:pageBreakBefore/>
    </w:pPr>
  </w:style>
  <w:style w:type="paragraph" w:customStyle="1" w:styleId="Border">
    <w:name w:val="Border"/>
    <w:basedOn w:val="Normal"/>
    <w:qFormat/>
    <w:rsid w:val="00BB5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381"/>
    <w:rPr>
      <w:u w:val="single"/>
    </w:rPr>
  </w:style>
  <w:style w:type="character" w:customStyle="1" w:styleId="BoldandItalics">
    <w:name w:val="Bold and Italics"/>
    <w:qFormat/>
    <w:rsid w:val="00BB5381"/>
    <w:rPr>
      <w:b/>
      <w:i/>
      <w:u w:val="none"/>
    </w:rPr>
  </w:style>
  <w:style w:type="paragraph" w:styleId="BalloonText">
    <w:name w:val="Balloon Text"/>
    <w:basedOn w:val="Normal"/>
    <w:link w:val="BalloonTextChar"/>
    <w:rsid w:val="00BB5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381"/>
    <w:pPr>
      <w:spacing w:before="0" w:after="0"/>
    </w:pPr>
  </w:style>
  <w:style w:type="paragraph" w:customStyle="1" w:styleId="BodyTextBold">
    <w:name w:val="Body Text Bold"/>
    <w:basedOn w:val="BodyText"/>
    <w:qFormat/>
    <w:rsid w:val="00BB5381"/>
    <w:rPr>
      <w:b/>
    </w:rPr>
  </w:style>
  <w:style w:type="character" w:styleId="Hyperlink">
    <w:name w:val="Hyperlink"/>
    <w:basedOn w:val="DefaultParagraphFont"/>
    <w:uiPriority w:val="99"/>
    <w:unhideWhenUsed/>
    <w:rsid w:val="00216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3741</Characters>
  <Application>Microsoft Office Word</Application>
  <DocSecurity>0</DocSecurity>
  <Lines>196</Lines>
  <Paragraphs>108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MEM27015 Diagnose and rectify drive line and final drives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2023-02-03T06:29:00Z</dcterms:created>
  <dcterms:modified xsi:type="dcterms:W3CDTF">2023-02-03T06:29:00Z</dcterms:modified>
</cp:coreProperties>
</file>