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264A" w:rsidP="00F026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MEM27002 Test and repair compression ignition systems</w:t>
      </w:r>
      <w:r>
        <w:fldChar w:fldCharType="end"/>
      </w:r>
    </w:p>
    <w:p w:rsidR="00F0264A" w:rsidP="00F0264A">
      <w:pPr>
        <w:pStyle w:val="Version"/>
        <w:sectPr w:rsidSect="002838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3878" w:rsidP="00283878">
      <w:pPr>
        <w:pStyle w:val="SuperHeading"/>
      </w:pPr>
      <w:r w:rsidRPr="00283878">
        <w:t>MEM27002 Test and repair compression ignition systems</w:t>
      </w:r>
    </w:p>
    <w:p w:rsidR="00000000" w:rsidRPr="00283878" w:rsidP="00283878">
      <w:pPr>
        <w:pStyle w:val="Heading1"/>
      </w:pPr>
      <w:bookmarkStart w:id="1" w:name="O_951578"/>
      <w:bookmarkEnd w:id="1"/>
      <w:r w:rsidRPr="00283878">
        <w:t>Modification History</w:t>
      </w:r>
    </w:p>
    <w:p w:rsidR="00000000" w:rsidRPr="00283878" w:rsidP="00F0264A">
      <w:pPr>
        <w:pStyle w:val="BodyText"/>
      </w:pPr>
      <w:r w:rsidRPr="00283878">
        <w:t>Release 1. Supersedes and is equivalent to MEM18026C Test compression ignition fuel systems</w:t>
      </w:r>
    </w:p>
    <w:p w:rsidR="00000000" w:rsidRPr="00283878" w:rsidP="00283878">
      <w:pPr>
        <w:pStyle w:val="Heading1"/>
      </w:pPr>
      <w:bookmarkStart w:id="2" w:name="O_951586"/>
      <w:bookmarkEnd w:id="2"/>
      <w:r w:rsidRPr="00283878">
        <w:t>Application</w:t>
      </w:r>
    </w:p>
    <w:p w:rsidR="00000000" w:rsidRPr="00283878" w:rsidP="00F0264A">
      <w:pPr>
        <w:pStyle w:val="BodyText"/>
      </w:pPr>
      <w:r w:rsidRPr="00283878">
        <w:t>This unit of competency defines the skills and knowledge required to assess the operation of compr</w:t>
      </w:r>
      <w:r w:rsidRPr="00283878">
        <w:t>ession ignition systems.</w:t>
      </w:r>
    </w:p>
    <w:p w:rsidR="00000000" w:rsidRPr="00283878" w:rsidP="00F0264A">
      <w:pPr>
        <w:pStyle w:val="BodyText"/>
      </w:pPr>
      <w:r w:rsidRPr="00283878">
        <w:t xml:space="preserve">It covers the testing and repair of ignition systems used in large compression engines, including direct injection and common rail systems and repair and replacement of components. </w:t>
      </w:r>
    </w:p>
    <w:p w:rsidR="00000000" w:rsidRPr="00283878" w:rsidP="00F0264A">
      <w:pPr>
        <w:pStyle w:val="BodyText"/>
      </w:pPr>
      <w:r w:rsidRPr="00283878">
        <w:t>Where interpretation of technical drawings is r</w:t>
      </w:r>
      <w:r w:rsidRPr="00283878">
        <w:t>equired unit MEM09002 Interpret technical drawing should also be selected.</w:t>
      </w:r>
    </w:p>
    <w:p w:rsidR="00000000" w:rsidRPr="00283878" w:rsidP="00F0264A">
      <w:pPr>
        <w:pStyle w:val="BodyText"/>
      </w:pPr>
      <w:r w:rsidRPr="00283878">
        <w:t>Where the selection and use of power tools/hand held operations is required unit MEM18002 Use power tools/hand held operations should also be selected.</w:t>
      </w:r>
    </w:p>
    <w:p w:rsidR="00000000" w:rsidRPr="00283878" w:rsidP="00F0264A">
      <w:pPr>
        <w:pStyle w:val="BodyText"/>
      </w:pPr>
      <w:r w:rsidRPr="00283878">
        <w:t>If the operation of plant a</w:t>
      </w:r>
      <w:r w:rsidRPr="00283878">
        <w:t>nd equipment is required, it must only be performed within the person’s licensing limits or as determined by relevant regulations.</w:t>
      </w:r>
    </w:p>
    <w:p w:rsidR="00000000" w:rsidRPr="00283878" w:rsidP="00F0264A">
      <w:pPr>
        <w:pStyle w:val="BodyText"/>
      </w:pPr>
      <w:r w:rsidRPr="00283878">
        <w:t>No licensing, legislative or certification requirements apply to this unit at the time of publication.</w:t>
      </w:r>
    </w:p>
    <w:p w:rsidR="00000000" w:rsidRPr="00283878" w:rsidP="00283878">
      <w:pPr>
        <w:pStyle w:val="BodyText"/>
      </w:pPr>
      <w:r w:rsidRPr="00283878">
        <w:rPr>
          <w:rStyle w:val="SpecialBold"/>
        </w:rPr>
        <w:t>Band</w:t>
      </w:r>
      <w:r w:rsidRPr="00283878">
        <w:t>:</w:t>
      </w:r>
      <w:r w:rsidRPr="00283878">
        <w:tab/>
      </w:r>
      <w:r w:rsidRPr="00283878">
        <w:rPr>
          <w:rStyle w:val="SpecialBold"/>
        </w:rPr>
        <w:t>A</w:t>
      </w:r>
    </w:p>
    <w:p w:rsidR="00000000" w:rsidRPr="00283878" w:rsidP="00283878">
      <w:pPr>
        <w:pStyle w:val="BodyText"/>
      </w:pPr>
      <w:r w:rsidRPr="00283878">
        <w:rPr>
          <w:rStyle w:val="SpecialBold"/>
        </w:rPr>
        <w:t>Unit Weight</w:t>
      </w:r>
      <w:r w:rsidRPr="00283878">
        <w:t>:</w:t>
      </w:r>
      <w:r w:rsidRPr="00283878">
        <w:tab/>
      </w:r>
      <w:r w:rsidRPr="00283878">
        <w:rPr>
          <w:rStyle w:val="SpecialBold"/>
        </w:rPr>
        <w:t>4</w:t>
      </w:r>
    </w:p>
    <w:p w:rsidR="00000000" w:rsidRPr="00283878" w:rsidP="00283878">
      <w:pPr>
        <w:pStyle w:val="AllowPageBreak"/>
      </w:pPr>
    </w:p>
    <w:p w:rsidR="00000000" w:rsidRPr="00283878" w:rsidP="00283878">
      <w:pPr>
        <w:pStyle w:val="Heading1"/>
      </w:pPr>
      <w:bookmarkStart w:id="3" w:name="O_951585"/>
      <w:bookmarkEnd w:id="3"/>
      <w:r w:rsidRPr="00283878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283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878">
            <w:pPr>
              <w:pStyle w:val="BodyText"/>
              <w:rPr>
                <w:lang w:val="en-NZ"/>
              </w:rPr>
            </w:pPr>
            <w:r w:rsidRPr="00283878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878">
            <w:pPr>
              <w:pStyle w:val="BodyText"/>
              <w:rPr>
                <w:lang w:val="en-NZ"/>
              </w:rPr>
            </w:pPr>
            <w:r w:rsidRPr="00283878">
              <w:t>Undertake manual handling</w:t>
            </w:r>
          </w:p>
        </w:tc>
      </w:tr>
      <w:tr w:rsidTr="00283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878">
            <w:pPr>
              <w:pStyle w:val="BodyText"/>
              <w:rPr>
                <w:lang w:val="en-NZ"/>
              </w:rPr>
            </w:pPr>
            <w:r w:rsidRPr="00283878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878">
            <w:pPr>
              <w:pStyle w:val="BodyText"/>
              <w:rPr>
                <w:lang w:val="en-NZ"/>
              </w:rPr>
            </w:pPr>
            <w:r w:rsidRPr="00283878">
              <w:t>Perform engineering measurements</w:t>
            </w:r>
          </w:p>
        </w:tc>
      </w:tr>
      <w:tr w:rsidTr="00283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878">
            <w:pPr>
              <w:pStyle w:val="BodyText"/>
              <w:rPr>
                <w:lang w:val="en-NZ"/>
              </w:rPr>
            </w:pPr>
            <w:r w:rsidRPr="00283878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878">
            <w:pPr>
              <w:pStyle w:val="BodyText"/>
              <w:rPr>
                <w:lang w:val="en-NZ"/>
              </w:rPr>
            </w:pPr>
            <w:r w:rsidRPr="00283878">
              <w:t>Work safely and effectively in manufacturing and engineering</w:t>
            </w:r>
          </w:p>
        </w:tc>
      </w:tr>
      <w:tr w:rsidTr="00283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878">
            <w:pPr>
              <w:pStyle w:val="BodyText"/>
              <w:rPr>
                <w:lang w:val="en-NZ"/>
              </w:rPr>
            </w:pPr>
            <w:r w:rsidRPr="00283878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878">
            <w:pPr>
              <w:pStyle w:val="BodyText"/>
              <w:rPr>
                <w:lang w:val="en-NZ"/>
              </w:rPr>
            </w:pPr>
            <w:r w:rsidRPr="00283878">
              <w:t>Organise and communicate information</w:t>
            </w:r>
          </w:p>
        </w:tc>
      </w:tr>
      <w:tr w:rsidTr="00283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878">
            <w:pPr>
              <w:pStyle w:val="BodyText"/>
              <w:rPr>
                <w:lang w:val="en-NZ"/>
              </w:rPr>
            </w:pPr>
            <w:r w:rsidRPr="00283878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878" w:rsidP="00283878">
            <w:pPr>
              <w:pStyle w:val="BodyText"/>
            </w:pPr>
            <w:r w:rsidRPr="00283878">
              <w:t>Use hand tools</w:t>
            </w:r>
          </w:p>
        </w:tc>
      </w:tr>
    </w:tbl>
    <w:p w:rsidR="00000000" w:rsidRPr="00283878" w:rsidP="00283878">
      <w:pPr>
        <w:pStyle w:val="BodyText"/>
      </w:pPr>
    </w:p>
    <w:p w:rsidR="00000000" w:rsidRPr="00283878" w:rsidP="00283878">
      <w:pPr>
        <w:pStyle w:val="AllowPageBreak"/>
      </w:pPr>
    </w:p>
    <w:p w:rsidR="00000000" w:rsidRPr="00283878" w:rsidP="00283878">
      <w:pPr>
        <w:pStyle w:val="Heading1"/>
      </w:pPr>
      <w:bookmarkStart w:id="4" w:name="O_951584"/>
      <w:bookmarkEnd w:id="4"/>
      <w:r w:rsidRPr="00283878">
        <w:t>Competency Field</w:t>
      </w:r>
    </w:p>
    <w:p w:rsidR="00000000" w:rsidRPr="00283878" w:rsidP="00F0264A">
      <w:pPr>
        <w:pStyle w:val="BodyText"/>
      </w:pPr>
      <w:r w:rsidRPr="00283878">
        <w:t>Fixed and mobile plant</w:t>
      </w:r>
    </w:p>
    <w:p w:rsidR="00000000" w:rsidRPr="00283878" w:rsidP="00283878">
      <w:pPr>
        <w:pStyle w:val="Heading1"/>
      </w:pPr>
      <w:bookmarkStart w:id="5" w:name="O_951582"/>
      <w:bookmarkEnd w:id="5"/>
      <w:r w:rsidRPr="0028387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283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878">
            <w:pPr>
              <w:pStyle w:val="BodyText"/>
              <w:rPr>
                <w:lang w:val="en-NZ"/>
              </w:rPr>
            </w:pPr>
            <w:r w:rsidRPr="00283878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878">
            <w:pPr>
              <w:pStyle w:val="BodyText"/>
              <w:rPr>
                <w:lang w:val="en-NZ"/>
              </w:rPr>
            </w:pPr>
            <w:r w:rsidRPr="00283878">
              <w:t>Performance criteria describe the performance needed to demonstrate achievement of the e</w:t>
            </w:r>
            <w:r w:rsidRPr="00283878">
              <w:t>lement.</w:t>
            </w:r>
          </w:p>
        </w:tc>
      </w:tr>
      <w:tr w:rsidTr="00283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878" w:rsidP="00283878">
            <w:pPr>
              <w:pStyle w:val="BodyText"/>
            </w:pPr>
            <w:r w:rsidRPr="00283878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878">
            <w:pPr>
              <w:pStyle w:val="BodyText"/>
              <w:rPr>
                <w:lang w:val="en-NZ"/>
              </w:rPr>
            </w:pPr>
            <w:r w:rsidRPr="00283878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878">
            <w:pPr>
              <w:pStyle w:val="BodyText"/>
              <w:rPr>
                <w:lang w:val="en-NZ"/>
              </w:rPr>
            </w:pPr>
            <w:r w:rsidRPr="00283878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878">
            <w:pPr>
              <w:pStyle w:val="BodyText"/>
              <w:rPr>
                <w:lang w:val="en-NZ"/>
              </w:rPr>
            </w:pPr>
            <w:r w:rsidRPr="00283878">
              <w:t>Follow standard operating procedures (SOPs)</w:t>
            </w:r>
          </w:p>
        </w:tc>
      </w:tr>
      <w:tr w:rsidTr="00283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878">
            <w:pPr>
              <w:pStyle w:val="BodyText"/>
              <w:rPr>
                <w:lang w:val="en-NZ"/>
              </w:rPr>
            </w:pPr>
            <w:r w:rsidRPr="00283878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878">
            <w:pPr>
              <w:pStyle w:val="BodyText"/>
              <w:rPr>
                <w:lang w:val="en-NZ"/>
              </w:rPr>
            </w:pPr>
            <w:r w:rsidRPr="00283878">
              <w:t>Comply with work health and safety (WHS) requirements at all times</w:t>
            </w:r>
          </w:p>
        </w:tc>
      </w:tr>
      <w:tr w:rsidTr="00283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878">
            <w:pPr>
              <w:pStyle w:val="BodyText"/>
              <w:rPr>
                <w:lang w:val="en-NZ"/>
              </w:rPr>
            </w:pPr>
            <w:r w:rsidRPr="00283878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878">
            <w:pPr>
              <w:pStyle w:val="BodyText"/>
              <w:rPr>
                <w:lang w:val="en-NZ"/>
              </w:rPr>
            </w:pPr>
            <w:r w:rsidRPr="00283878">
              <w:t>Use appropriate personal protective equipment (PPE) in accordance with SOPs</w:t>
            </w:r>
          </w:p>
        </w:tc>
      </w:tr>
      <w:tr w:rsidTr="00283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878">
            <w:pPr>
              <w:pStyle w:val="BodyText"/>
              <w:rPr>
                <w:lang w:val="en-NZ"/>
              </w:rPr>
            </w:pPr>
            <w:r w:rsidRPr="00283878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878">
            <w:pPr>
              <w:pStyle w:val="BodyText"/>
              <w:rPr>
                <w:lang w:val="en-NZ"/>
              </w:rPr>
            </w:pPr>
            <w:r w:rsidRPr="00283878">
              <w:t>Identify job requirements from specifications, drawings, job sheets or work instructions</w:t>
            </w:r>
          </w:p>
        </w:tc>
      </w:tr>
      <w:tr w:rsidTr="00283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878">
            <w:pPr>
              <w:pStyle w:val="BodyText"/>
              <w:rPr>
                <w:lang w:val="en-NZ"/>
              </w:rPr>
            </w:pPr>
          </w:p>
        </w:tc>
      </w:tr>
      <w:tr w:rsidTr="00283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878" w:rsidP="00283878">
            <w:pPr>
              <w:pStyle w:val="BodyText"/>
            </w:pPr>
            <w:r w:rsidRPr="00283878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878">
            <w:pPr>
              <w:pStyle w:val="BodyText"/>
              <w:rPr>
                <w:lang w:val="en-NZ"/>
              </w:rPr>
            </w:pPr>
            <w:r w:rsidRPr="00283878">
              <w:rPr>
                <w:rStyle w:val="SpecialBold"/>
              </w:rPr>
              <w:t>Assess fuel system operation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878">
            <w:pPr>
              <w:pStyle w:val="BodyText"/>
              <w:rPr>
                <w:lang w:val="en-NZ"/>
              </w:rPr>
            </w:pPr>
            <w:r w:rsidRPr="00283878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878">
            <w:pPr>
              <w:pStyle w:val="BodyText"/>
              <w:rPr>
                <w:lang w:val="en-NZ"/>
              </w:rPr>
            </w:pPr>
            <w:r w:rsidRPr="00283878">
              <w:t>Apply knowledge of fuel injection principles and component part functions/operation to assess fuel system operation</w:t>
            </w:r>
          </w:p>
        </w:tc>
      </w:tr>
      <w:tr w:rsidTr="00283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878">
            <w:pPr>
              <w:pStyle w:val="BodyText"/>
              <w:rPr>
                <w:lang w:val="en-NZ"/>
              </w:rPr>
            </w:pPr>
            <w:r w:rsidRPr="00283878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878">
            <w:pPr>
              <w:pStyle w:val="BodyText"/>
              <w:rPr>
                <w:lang w:val="en-NZ"/>
              </w:rPr>
            </w:pPr>
            <w:r w:rsidRPr="00283878">
              <w:t>Start, operate and shut down diesel plant/equipment</w:t>
            </w:r>
          </w:p>
        </w:tc>
      </w:tr>
      <w:tr w:rsidTr="00283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878">
            <w:pPr>
              <w:pStyle w:val="BodyText"/>
              <w:rPr>
                <w:lang w:val="en-NZ"/>
              </w:rPr>
            </w:pPr>
            <w:r w:rsidRPr="00283878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878">
            <w:pPr>
              <w:pStyle w:val="BodyText"/>
              <w:rPr>
                <w:lang w:val="en-NZ"/>
              </w:rPr>
            </w:pPr>
            <w:r w:rsidRPr="00283878">
              <w:t>Undertake checks safely to prescribed procedures</w:t>
            </w:r>
          </w:p>
        </w:tc>
      </w:tr>
      <w:tr w:rsidTr="00283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878">
            <w:pPr>
              <w:pStyle w:val="BodyText"/>
              <w:rPr>
                <w:lang w:val="en-NZ"/>
              </w:rPr>
            </w:pPr>
            <w:r w:rsidRPr="00283878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878">
            <w:pPr>
              <w:pStyle w:val="BodyText"/>
              <w:rPr>
                <w:lang w:val="en-NZ"/>
              </w:rPr>
            </w:pPr>
            <w:r w:rsidRPr="00283878">
              <w:t xml:space="preserve">Determine and record flows, pressures and speeds </w:t>
            </w:r>
          </w:p>
        </w:tc>
      </w:tr>
      <w:tr w:rsidTr="00283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878">
            <w:pPr>
              <w:pStyle w:val="BodyText"/>
              <w:rPr>
                <w:lang w:val="en-NZ"/>
              </w:rPr>
            </w:pPr>
            <w:r w:rsidRPr="00283878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878">
            <w:pPr>
              <w:pStyle w:val="BodyText"/>
              <w:rPr>
                <w:lang w:val="en-NZ"/>
              </w:rPr>
            </w:pPr>
            <w:r w:rsidRPr="00283878">
              <w:t>Interpret engine and plant operating characteristics and parameters</w:t>
            </w:r>
          </w:p>
        </w:tc>
      </w:tr>
      <w:tr w:rsidTr="00283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878">
            <w:pPr>
              <w:pStyle w:val="BodyText"/>
              <w:rPr>
                <w:lang w:val="en-NZ"/>
              </w:rPr>
            </w:pPr>
            <w:r w:rsidRPr="00283878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878">
            <w:pPr>
              <w:pStyle w:val="BodyText"/>
              <w:rPr>
                <w:lang w:val="en-NZ"/>
              </w:rPr>
            </w:pPr>
            <w:r w:rsidRPr="00283878">
              <w:t>Interpret test results and operational data for faults and serviceability</w:t>
            </w:r>
          </w:p>
        </w:tc>
      </w:tr>
      <w:tr w:rsidTr="00283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878">
            <w:pPr>
              <w:pStyle w:val="BodyText"/>
              <w:rPr>
                <w:lang w:val="en-NZ"/>
              </w:rPr>
            </w:pPr>
          </w:p>
        </w:tc>
      </w:tr>
      <w:tr w:rsidTr="00283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878" w:rsidP="00283878">
            <w:pPr>
              <w:pStyle w:val="BodyText"/>
            </w:pPr>
            <w:r w:rsidRPr="00283878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878">
            <w:pPr>
              <w:pStyle w:val="BodyText"/>
              <w:rPr>
                <w:lang w:val="en-NZ"/>
              </w:rPr>
            </w:pPr>
            <w:r w:rsidRPr="00283878">
              <w:rPr>
                <w:rStyle w:val="SpecialBold"/>
              </w:rPr>
              <w:t xml:space="preserve">Repair compression </w:t>
            </w:r>
            <w:r w:rsidRPr="00283878">
              <w:rPr>
                <w:rStyle w:val="SpecialBold"/>
              </w:rPr>
              <w:t>ignition system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878">
            <w:pPr>
              <w:pStyle w:val="BodyText"/>
              <w:rPr>
                <w:lang w:val="en-NZ"/>
              </w:rPr>
            </w:pPr>
            <w:r w:rsidRPr="00283878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878">
            <w:pPr>
              <w:pStyle w:val="BodyText"/>
              <w:rPr>
                <w:lang w:val="en-NZ"/>
              </w:rPr>
            </w:pPr>
            <w:r w:rsidRPr="00283878">
              <w:t>Identify components to be repaired or replaced</w:t>
            </w:r>
          </w:p>
        </w:tc>
      </w:tr>
      <w:tr w:rsidTr="00283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878">
            <w:pPr>
              <w:pStyle w:val="BodyText"/>
              <w:rPr>
                <w:lang w:val="en-NZ"/>
              </w:rPr>
            </w:pPr>
            <w:r w:rsidRPr="00283878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878">
            <w:pPr>
              <w:pStyle w:val="BodyText"/>
              <w:rPr>
                <w:lang w:val="en-NZ"/>
              </w:rPr>
            </w:pPr>
            <w:r w:rsidRPr="00283878">
              <w:t>Select appropriate tools, equipment and materials</w:t>
            </w:r>
          </w:p>
        </w:tc>
      </w:tr>
      <w:tr w:rsidTr="00283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878">
            <w:pPr>
              <w:pStyle w:val="BodyText"/>
              <w:rPr>
                <w:lang w:val="en-NZ"/>
              </w:rPr>
            </w:pPr>
            <w:r w:rsidRPr="00283878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878">
            <w:pPr>
              <w:pStyle w:val="BodyText"/>
              <w:rPr>
                <w:lang w:val="en-NZ"/>
              </w:rPr>
            </w:pPr>
            <w:r w:rsidRPr="00283878">
              <w:t>Repair and replace components according to manufacturer specifications, WHS and environmental requirements</w:t>
            </w:r>
          </w:p>
        </w:tc>
      </w:tr>
      <w:tr w:rsidTr="00283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878">
            <w:pPr>
              <w:pStyle w:val="BodyText"/>
              <w:rPr>
                <w:lang w:val="en-NZ"/>
              </w:rPr>
            </w:pPr>
            <w:r w:rsidRPr="00283878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878">
            <w:pPr>
              <w:pStyle w:val="BodyText"/>
              <w:rPr>
                <w:lang w:val="en-NZ"/>
              </w:rPr>
            </w:pPr>
            <w:r w:rsidRPr="00283878">
              <w:t>Time the high-pressure fuel pump or injectors to engine</w:t>
            </w:r>
          </w:p>
        </w:tc>
      </w:tr>
      <w:tr w:rsidTr="00283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878">
            <w:pPr>
              <w:pStyle w:val="BodyText"/>
              <w:rPr>
                <w:lang w:val="en-NZ"/>
              </w:rPr>
            </w:pPr>
            <w:r w:rsidRPr="00283878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878">
            <w:pPr>
              <w:pStyle w:val="BodyText"/>
              <w:rPr>
                <w:lang w:val="en-NZ"/>
              </w:rPr>
            </w:pPr>
            <w:r w:rsidRPr="00283878">
              <w:t>Use test equipment to test ignition system and set to specifications</w:t>
            </w:r>
          </w:p>
        </w:tc>
      </w:tr>
      <w:tr w:rsidTr="00283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878">
            <w:pPr>
              <w:pStyle w:val="BodyText"/>
              <w:rPr>
                <w:lang w:val="en-NZ"/>
              </w:rPr>
            </w:pPr>
            <w:r w:rsidRPr="00283878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878" w:rsidP="00283878">
            <w:pPr>
              <w:pStyle w:val="BodyText"/>
            </w:pPr>
            <w:r w:rsidRPr="00283878">
              <w:t>Rec</w:t>
            </w:r>
            <w:r w:rsidRPr="00283878">
              <w:t>ord repair according to workplace procedures</w:t>
            </w:r>
          </w:p>
        </w:tc>
      </w:tr>
    </w:tbl>
    <w:p w:rsidR="00000000" w:rsidRPr="00283878" w:rsidP="00283878">
      <w:pPr>
        <w:pStyle w:val="BodyText"/>
      </w:pPr>
    </w:p>
    <w:p w:rsidR="00000000" w:rsidRPr="00283878" w:rsidP="00283878">
      <w:pPr>
        <w:pStyle w:val="AllowPageBreak"/>
      </w:pPr>
    </w:p>
    <w:p w:rsidR="00000000" w:rsidRPr="00283878" w:rsidP="00283878">
      <w:pPr>
        <w:pStyle w:val="Heading1"/>
      </w:pPr>
      <w:bookmarkStart w:id="6" w:name="O_951581"/>
      <w:bookmarkEnd w:id="6"/>
      <w:r w:rsidRPr="00283878">
        <w:t>Foundation Skills</w:t>
      </w:r>
    </w:p>
    <w:p w:rsidR="00000000" w:rsidRPr="00283878" w:rsidP="00F0264A">
      <w:pPr>
        <w:pStyle w:val="BodyText"/>
      </w:pPr>
      <w:r w:rsidRPr="00283878">
        <w:t xml:space="preserve">This section describes those required skills (reading, writing, oral communication and numeracy) that are essential to workplace performance in this unit of competency.  </w:t>
      </w:r>
    </w:p>
    <w:p w:rsidR="00000000" w:rsidRPr="00283878" w:rsidP="00F0264A">
      <w:pPr>
        <w:pStyle w:val="BodyText"/>
      </w:pPr>
      <w:r w:rsidRPr="00283878">
        <w:t>Foundation skills essential to performance are explicit in the performance criteria of this unit of competency.</w:t>
      </w:r>
    </w:p>
    <w:p w:rsidR="00000000" w:rsidRPr="00283878" w:rsidP="00283878">
      <w:pPr>
        <w:pStyle w:val="Heading1"/>
      </w:pPr>
      <w:bookmarkStart w:id="7" w:name="O_951580"/>
      <w:bookmarkEnd w:id="7"/>
      <w:r w:rsidRPr="00283878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431"/>
      </w:tblGrid>
      <w:tr w:rsidTr="00283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878">
            <w:pPr>
              <w:pStyle w:val="BodyText"/>
              <w:rPr>
                <w:lang w:val="en-NZ"/>
              </w:rPr>
            </w:pPr>
            <w:r w:rsidRPr="00283878">
              <w:t>This field allows for different work environments and conditions that may affect performance. Essential ope</w:t>
            </w:r>
            <w:r w:rsidRPr="00283878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283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878">
            <w:pPr>
              <w:pStyle w:val="BodyText"/>
              <w:rPr>
                <w:lang w:val="en-NZ"/>
              </w:rPr>
            </w:pPr>
            <w:r w:rsidRPr="00283878">
              <w:rPr>
                <w:rStyle w:val="SpecialBold"/>
              </w:rPr>
              <w:t>Fuel system components include the following:</w:t>
            </w:r>
          </w:p>
        </w:tc>
        <w:tc>
          <w:tcPr>
            <w:tcW w:w="64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878" w:rsidP="00283878">
            <w:pPr>
              <w:pStyle w:val="ListBullet"/>
            </w:pPr>
            <w:r w:rsidRPr="00283878">
              <w:t>tank</w:t>
            </w:r>
          </w:p>
          <w:p w:rsidR="00000000" w:rsidRPr="00283878" w:rsidP="00283878">
            <w:pPr>
              <w:pStyle w:val="ListBullet"/>
            </w:pPr>
            <w:r w:rsidRPr="00283878">
              <w:t>filters</w:t>
            </w:r>
          </w:p>
          <w:p w:rsidR="00000000" w:rsidRPr="00283878" w:rsidP="00283878">
            <w:pPr>
              <w:pStyle w:val="ListBullet"/>
            </w:pPr>
            <w:r w:rsidRPr="00283878">
              <w:t>sensors, includ</w:t>
            </w:r>
            <w:r w:rsidRPr="00283878">
              <w:t>ing:</w:t>
            </w:r>
          </w:p>
          <w:p w:rsidR="00000000" w:rsidRPr="00283878" w:rsidP="00283878">
            <w:pPr>
              <w:pStyle w:val="ListBullet2"/>
            </w:pPr>
            <w:r w:rsidRPr="00283878">
              <w:t>engine position</w:t>
            </w:r>
          </w:p>
          <w:p w:rsidR="00000000" w:rsidRPr="00283878" w:rsidP="00283878">
            <w:pPr>
              <w:pStyle w:val="ListBullet2"/>
            </w:pPr>
            <w:r w:rsidRPr="00283878">
              <w:t>coolant temperature</w:t>
            </w:r>
          </w:p>
          <w:p w:rsidR="00000000" w:rsidRPr="00283878" w:rsidP="00283878">
            <w:pPr>
              <w:pStyle w:val="ListBullet2"/>
            </w:pPr>
            <w:r w:rsidRPr="00283878">
              <w:t>engine mass airflow (MAF)</w:t>
            </w:r>
          </w:p>
          <w:p w:rsidR="00000000" w:rsidRPr="00283878" w:rsidP="00283878">
            <w:pPr>
              <w:pStyle w:val="ListBullet2"/>
            </w:pPr>
            <w:r w:rsidRPr="00283878">
              <w:t>inlet air temperature</w:t>
            </w:r>
          </w:p>
          <w:p w:rsidR="00000000" w:rsidRPr="00283878" w:rsidP="00283878">
            <w:pPr>
              <w:pStyle w:val="ListBullet2"/>
            </w:pPr>
            <w:r w:rsidRPr="00283878">
              <w:t>engine fuel pressure</w:t>
            </w:r>
          </w:p>
          <w:p w:rsidR="00000000" w:rsidRPr="00283878" w:rsidP="00283878">
            <w:pPr>
              <w:pStyle w:val="ListBullet2"/>
            </w:pPr>
            <w:r w:rsidRPr="00283878">
              <w:t>boost pressure</w:t>
            </w:r>
          </w:p>
          <w:p w:rsidR="00000000" w:rsidRPr="00283878" w:rsidP="00283878">
            <w:pPr>
              <w:pStyle w:val="ListBullet2"/>
            </w:pPr>
            <w:r w:rsidRPr="00283878">
              <w:t xml:space="preserve">fuel delivery </w:t>
            </w:r>
          </w:p>
          <w:p w:rsidR="00000000" w:rsidRPr="00283878" w:rsidP="00283878">
            <w:pPr>
              <w:pStyle w:val="ListBullet2"/>
            </w:pPr>
            <w:r w:rsidRPr="00283878">
              <w:t>fuel rail pressure</w:t>
            </w:r>
          </w:p>
          <w:p w:rsidR="00000000" w:rsidRPr="00283878" w:rsidP="00283878">
            <w:pPr>
              <w:pStyle w:val="ListBullet"/>
            </w:pPr>
            <w:r w:rsidRPr="00283878">
              <w:t xml:space="preserve">common rail </w:t>
            </w:r>
          </w:p>
          <w:p w:rsidR="00000000" w:rsidRPr="00283878" w:rsidP="00283878">
            <w:pPr>
              <w:pStyle w:val="ListBullet"/>
            </w:pPr>
            <w:r w:rsidRPr="00283878">
              <w:t>electronic and hydraulic electronic injectors</w:t>
            </w:r>
          </w:p>
          <w:p w:rsidR="00000000" w:rsidRPr="00283878" w:rsidP="00283878">
            <w:pPr>
              <w:pStyle w:val="ListBullet"/>
            </w:pPr>
            <w:r w:rsidRPr="00283878">
              <w:t>solenoid and piezoelectric valves</w:t>
            </w:r>
          </w:p>
          <w:p w:rsidR="00000000" w:rsidRPr="00283878" w:rsidP="00283878">
            <w:pPr>
              <w:pStyle w:val="ListBullet"/>
            </w:pPr>
            <w:r w:rsidRPr="00283878">
              <w:t>pumps</w:t>
            </w:r>
          </w:p>
          <w:p w:rsidR="00000000" w:rsidRPr="00283878" w:rsidP="00283878">
            <w:pPr>
              <w:pStyle w:val="ListBullet"/>
            </w:pPr>
            <w:r w:rsidRPr="00283878">
              <w:t>engine control unit (ECU) and associated components</w:t>
            </w:r>
          </w:p>
          <w:p w:rsidR="00000000" w:rsidP="00283878">
            <w:pPr>
              <w:pStyle w:val="BodyText"/>
              <w:rPr>
                <w:lang w:val="en-NZ"/>
              </w:rPr>
            </w:pPr>
          </w:p>
        </w:tc>
      </w:tr>
      <w:tr w:rsidTr="00283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878">
            <w:pPr>
              <w:pStyle w:val="BodyText"/>
              <w:rPr>
                <w:lang w:val="en-NZ"/>
              </w:rPr>
            </w:pPr>
            <w:r w:rsidRPr="00283878">
              <w:rPr>
                <w:rStyle w:val="SpecialBold"/>
              </w:rPr>
              <w:t>Final adjustment includes the setting of</w:t>
            </w:r>
            <w:r w:rsidRPr="00283878">
              <w:t xml:space="preserve"> </w:t>
            </w:r>
            <w:r w:rsidRPr="00283878">
              <w:rPr>
                <w:rStyle w:val="SpecialBold"/>
              </w:rPr>
              <w:t>one (1) or more of the following:</w:t>
            </w:r>
          </w:p>
        </w:tc>
        <w:tc>
          <w:tcPr>
            <w:tcW w:w="64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878" w:rsidP="00283878">
            <w:pPr>
              <w:pStyle w:val="ListBullet"/>
            </w:pPr>
            <w:r w:rsidRPr="00283878">
              <w:t>low/high speed</w:t>
            </w:r>
          </w:p>
          <w:p w:rsidR="00000000" w:rsidRPr="00283878" w:rsidP="00283878">
            <w:pPr>
              <w:pStyle w:val="ListBullet"/>
            </w:pPr>
            <w:r w:rsidRPr="00283878">
              <w:t xml:space="preserve">no load/full load speed </w:t>
            </w:r>
          </w:p>
          <w:p w:rsidR="00000000" w:rsidRPr="00283878" w:rsidP="00283878">
            <w:pPr>
              <w:pStyle w:val="ListBullet"/>
            </w:pPr>
            <w:r w:rsidRPr="00283878">
              <w:t>droop</w:t>
            </w:r>
          </w:p>
          <w:p w:rsidR="00000000" w:rsidRPr="00283878" w:rsidP="00283878">
            <w:pPr>
              <w:pStyle w:val="ListBullet"/>
            </w:pPr>
            <w:r w:rsidRPr="00283878">
              <w:t>sensitivity</w:t>
            </w:r>
          </w:p>
          <w:p w:rsidR="00000000" w:rsidRPr="00283878" w:rsidP="00283878">
            <w:pPr>
              <w:pStyle w:val="ListBullet"/>
            </w:pPr>
            <w:r w:rsidRPr="00283878">
              <w:t>stability</w:t>
            </w:r>
          </w:p>
          <w:p w:rsidR="00000000" w:rsidRPr="00283878" w:rsidP="00283878">
            <w:pPr>
              <w:pStyle w:val="ListBullet"/>
            </w:pPr>
            <w:r w:rsidRPr="00283878">
              <w:t>promptness</w:t>
            </w:r>
          </w:p>
          <w:p w:rsidR="00000000" w:rsidRPr="00283878" w:rsidP="00283878">
            <w:pPr>
              <w:pStyle w:val="BodyText"/>
            </w:pPr>
          </w:p>
        </w:tc>
      </w:tr>
    </w:tbl>
    <w:p w:rsidR="00000000" w:rsidRPr="00283878" w:rsidP="00283878">
      <w:pPr>
        <w:pStyle w:val="BodyText"/>
      </w:pPr>
    </w:p>
    <w:p w:rsidR="00000000" w:rsidRPr="00283878" w:rsidP="00283878">
      <w:pPr>
        <w:pStyle w:val="AllowPageBreak"/>
      </w:pPr>
    </w:p>
    <w:p w:rsidR="00000000" w:rsidRPr="00283878" w:rsidP="00283878">
      <w:pPr>
        <w:pStyle w:val="Heading1"/>
      </w:pPr>
      <w:bookmarkStart w:id="8" w:name="O_951579"/>
      <w:bookmarkEnd w:id="8"/>
      <w:r w:rsidRPr="00283878">
        <w:t>Unit Mapping Information</w:t>
      </w:r>
    </w:p>
    <w:p w:rsidR="00000000" w:rsidRPr="00283878" w:rsidP="00F0264A">
      <w:pPr>
        <w:pStyle w:val="BodyText"/>
      </w:pPr>
      <w:r w:rsidRPr="00283878">
        <w:t>Release 1. Supersedes and is equivalent to MEM18026C Test compression ignition fuel systems</w:t>
      </w:r>
    </w:p>
    <w:p w:rsidR="00000000" w:rsidRPr="00283878" w:rsidP="00283878">
      <w:pPr>
        <w:pStyle w:val="Heading1"/>
      </w:pPr>
      <w:bookmarkStart w:id="9" w:name="O_951572"/>
      <w:bookmarkEnd w:id="9"/>
      <w:r w:rsidRPr="00283878">
        <w:t>Links</w:t>
      </w:r>
    </w:p>
    <w:p w:rsidR="00000000" w:rsidRPr="00283878" w:rsidP="00F0264A">
      <w:pPr>
        <w:pStyle w:val="BodyText"/>
      </w:pPr>
      <w:r w:rsidRPr="002838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A77F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83878" w:rsidP="00283878"/>
    <w:sectPr w:rsidSect="002838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8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878" w:rsidRPr="00F0264A" w:rsidP="00F026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8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64A" w:rsidP="002838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264A" w:rsidP="002838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0264A" w:rsidP="002838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8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6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3878" w:rsidRPr="00F0264A" w:rsidP="00F026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8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64A" w:rsidRPr="002D2AF8" w:rsidP="002838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MEM27002 Test and repair compression ignition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0264A" w:rsidP="002838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7EDE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86E8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CAF2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8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38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38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38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38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38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38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38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38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38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38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3878"/>
  </w:style>
  <w:style w:type="character" w:customStyle="1" w:styleId="Heading1Char">
    <w:name w:val="Heading 1 Char"/>
    <w:basedOn w:val="DefaultParagraphFont"/>
    <w:link w:val="Heading1"/>
    <w:rsid w:val="002838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38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38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387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3878"/>
    <w:rPr>
      <w:b/>
      <w:spacing w:val="0"/>
    </w:rPr>
  </w:style>
  <w:style w:type="paragraph" w:styleId="ListBullet2">
    <w:name w:val="List Bullet 2"/>
    <w:basedOn w:val="List2"/>
    <w:rsid w:val="0028387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38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38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38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38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38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38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38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38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38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38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38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38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38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38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38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38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38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38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38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38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38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38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38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38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38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38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38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38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38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38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38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38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38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38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3878"/>
    <w:rPr>
      <w:i/>
    </w:rPr>
  </w:style>
  <w:style w:type="paragraph" w:styleId="Caption">
    <w:name w:val="caption"/>
    <w:basedOn w:val="BodyText"/>
    <w:next w:val="Normal"/>
    <w:qFormat/>
    <w:rsid w:val="002838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38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38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3878"/>
  </w:style>
  <w:style w:type="paragraph" w:styleId="TableofFigures">
    <w:name w:val="table of figures"/>
    <w:basedOn w:val="Normal"/>
    <w:next w:val="Normal"/>
    <w:semiHidden/>
    <w:rsid w:val="002838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38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3878"/>
    <w:rPr>
      <w:rFonts w:ascii="Wingdings" w:hAnsi="Wingdings"/>
    </w:rPr>
  </w:style>
  <w:style w:type="paragraph" w:customStyle="1" w:styleId="TableHeading">
    <w:name w:val="Table Heading"/>
    <w:basedOn w:val="HeadingBase"/>
    <w:rsid w:val="002838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3878"/>
    <w:rPr>
      <w:color w:val="0033CC"/>
      <w:u w:val="none"/>
    </w:rPr>
  </w:style>
  <w:style w:type="paragraph" w:customStyle="1" w:styleId="BodyTextRight">
    <w:name w:val="Body Text Right"/>
    <w:basedOn w:val="BodyText"/>
    <w:rsid w:val="002838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38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38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38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38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38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3878"/>
    <w:rPr>
      <w:sz w:val="32"/>
    </w:rPr>
  </w:style>
  <w:style w:type="paragraph" w:customStyle="1" w:styleId="HeadingProcedure">
    <w:name w:val="Heading Procedure"/>
    <w:basedOn w:val="HeadingBase"/>
    <w:next w:val="Normal"/>
    <w:rsid w:val="002838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3878"/>
    <w:pPr>
      <w:spacing w:before="60" w:after="60"/>
    </w:pPr>
  </w:style>
  <w:style w:type="paragraph" w:styleId="ListContinue">
    <w:name w:val="List Continue"/>
    <w:basedOn w:val="List"/>
    <w:rsid w:val="00283878"/>
    <w:pPr>
      <w:ind w:firstLine="0"/>
    </w:pPr>
  </w:style>
  <w:style w:type="paragraph" w:customStyle="1" w:styleId="ListNote">
    <w:name w:val="List Note"/>
    <w:basedOn w:val="List"/>
    <w:rsid w:val="002838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38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38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3878"/>
    <w:rPr>
      <w:rFonts w:ascii="Courier New" w:hAnsi="Courier New"/>
    </w:rPr>
  </w:style>
  <w:style w:type="paragraph" w:customStyle="1" w:styleId="NoteBullet">
    <w:name w:val="Note Bullet"/>
    <w:basedOn w:val="Note"/>
    <w:rsid w:val="002838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38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38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38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38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38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38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3878"/>
    <w:rPr>
      <w:b/>
      <w:smallCaps/>
    </w:rPr>
  </w:style>
  <w:style w:type="paragraph" w:customStyle="1" w:styleId="TableListNumber">
    <w:name w:val="Table List Number"/>
    <w:basedOn w:val="ListNumber"/>
    <w:rsid w:val="002838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38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3878"/>
    <w:pPr>
      <w:numPr>
        <w:numId w:val="9"/>
      </w:numPr>
    </w:pPr>
  </w:style>
  <w:style w:type="paragraph" w:customStyle="1" w:styleId="ListAlpha2">
    <w:name w:val="List Alpha 2"/>
    <w:basedOn w:val="List2"/>
    <w:rsid w:val="00283878"/>
    <w:pPr>
      <w:numPr>
        <w:numId w:val="8"/>
      </w:numPr>
    </w:pPr>
  </w:style>
  <w:style w:type="paragraph" w:styleId="List2">
    <w:name w:val="List 2"/>
    <w:basedOn w:val="BodyText"/>
    <w:rsid w:val="002838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38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38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38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38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38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3878"/>
    <w:pPr>
      <w:numPr>
        <w:numId w:val="4"/>
      </w:numPr>
    </w:pPr>
  </w:style>
  <w:style w:type="paragraph" w:styleId="ListContinue2">
    <w:name w:val="List Continue 2"/>
    <w:basedOn w:val="List2"/>
    <w:rsid w:val="00283878"/>
    <w:pPr>
      <w:ind w:firstLine="0"/>
    </w:pPr>
  </w:style>
  <w:style w:type="paragraph" w:styleId="ListContinue3">
    <w:name w:val="List Continue 3"/>
    <w:basedOn w:val="List3"/>
    <w:rsid w:val="00283878"/>
    <w:pPr>
      <w:ind w:left="1021" w:firstLine="0"/>
    </w:pPr>
  </w:style>
  <w:style w:type="paragraph" w:styleId="ListContinue4">
    <w:name w:val="List Continue 4"/>
    <w:basedOn w:val="List4"/>
    <w:rsid w:val="00283878"/>
    <w:pPr>
      <w:ind w:firstLine="0"/>
    </w:pPr>
  </w:style>
  <w:style w:type="paragraph" w:styleId="ListContinue5">
    <w:name w:val="List Continue 5"/>
    <w:basedOn w:val="List5"/>
    <w:rsid w:val="00283878"/>
    <w:pPr>
      <w:ind w:firstLine="0"/>
    </w:pPr>
  </w:style>
  <w:style w:type="paragraph" w:styleId="ListNumber3">
    <w:name w:val="List Number 3"/>
    <w:basedOn w:val="List3"/>
    <w:rsid w:val="00283878"/>
    <w:pPr>
      <w:numPr>
        <w:numId w:val="5"/>
      </w:numPr>
    </w:pPr>
  </w:style>
  <w:style w:type="paragraph" w:styleId="ListNumber4">
    <w:name w:val="List Number 4"/>
    <w:basedOn w:val="List4"/>
    <w:rsid w:val="00283878"/>
    <w:pPr>
      <w:numPr>
        <w:numId w:val="6"/>
      </w:numPr>
    </w:pPr>
  </w:style>
  <w:style w:type="paragraph" w:styleId="ListNumber5">
    <w:name w:val="List Number 5"/>
    <w:basedOn w:val="List5"/>
    <w:rsid w:val="00283878"/>
    <w:pPr>
      <w:numPr>
        <w:numId w:val="7"/>
      </w:numPr>
    </w:pPr>
  </w:style>
  <w:style w:type="paragraph" w:styleId="BlockText">
    <w:name w:val="Block Text"/>
    <w:basedOn w:val="Normal"/>
    <w:rsid w:val="002838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38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3878"/>
    <w:rPr>
      <w:sz w:val="16"/>
      <w:vertAlign w:val="superscript"/>
    </w:rPr>
  </w:style>
  <w:style w:type="character" w:customStyle="1" w:styleId="Symbols">
    <w:name w:val="Symbols"/>
    <w:basedOn w:val="DefaultParagraphFont"/>
    <w:rsid w:val="00283878"/>
    <w:rPr>
      <w:rFonts w:ascii="Symbol" w:hAnsi="Symbol"/>
    </w:rPr>
  </w:style>
  <w:style w:type="character" w:customStyle="1" w:styleId="MenuOptions">
    <w:name w:val="Menu Options"/>
    <w:basedOn w:val="DefaultParagraphFont"/>
    <w:rsid w:val="002838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3878"/>
    <w:rPr>
      <w:b/>
    </w:rPr>
  </w:style>
  <w:style w:type="character" w:customStyle="1" w:styleId="Underlined">
    <w:name w:val="Underlined"/>
    <w:basedOn w:val="DefaultParagraphFont"/>
    <w:rsid w:val="00283878"/>
    <w:rPr>
      <w:u w:val="single"/>
    </w:rPr>
  </w:style>
  <w:style w:type="paragraph" w:customStyle="1" w:styleId="TableBodyTextRight">
    <w:name w:val="Table Body Text Right"/>
    <w:basedOn w:val="TableBodyText"/>
    <w:rsid w:val="002838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3878"/>
    <w:rPr>
      <w:sz w:val="18"/>
    </w:rPr>
  </w:style>
  <w:style w:type="paragraph" w:customStyle="1" w:styleId="BodySmallRight">
    <w:name w:val="Body Small Right"/>
    <w:basedOn w:val="BodyTextRight"/>
    <w:rsid w:val="00283878"/>
    <w:rPr>
      <w:sz w:val="18"/>
      <w:szCs w:val="18"/>
    </w:rPr>
  </w:style>
  <w:style w:type="paragraph" w:customStyle="1" w:styleId="MarginEdition">
    <w:name w:val="Margin Edition"/>
    <w:basedOn w:val="MarginNote"/>
    <w:rsid w:val="002838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3878"/>
    <w:rPr>
      <w:sz w:val="2"/>
      <w:szCs w:val="2"/>
    </w:rPr>
  </w:style>
  <w:style w:type="character" w:customStyle="1" w:styleId="Small">
    <w:name w:val="Small"/>
    <w:basedOn w:val="DefaultParagraphFont"/>
    <w:rsid w:val="00283878"/>
    <w:rPr>
      <w:sz w:val="16"/>
    </w:rPr>
  </w:style>
  <w:style w:type="paragraph" w:customStyle="1" w:styleId="WideTable">
    <w:name w:val="Wide Table"/>
    <w:basedOn w:val="Normal"/>
    <w:rsid w:val="002838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3878"/>
  </w:style>
  <w:style w:type="paragraph" w:styleId="Quote">
    <w:name w:val="Quote"/>
    <w:basedOn w:val="Heading1"/>
    <w:link w:val="QuoteChar"/>
    <w:qFormat/>
    <w:rsid w:val="002838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38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3878"/>
    <w:pPr>
      <w:pageBreakBefore/>
    </w:pPr>
  </w:style>
  <w:style w:type="paragraph" w:customStyle="1" w:styleId="Border">
    <w:name w:val="Border"/>
    <w:basedOn w:val="Normal"/>
    <w:qFormat/>
    <w:rsid w:val="002838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38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8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38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38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38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38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38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38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3878"/>
    <w:rPr>
      <w:u w:val="single"/>
    </w:rPr>
  </w:style>
  <w:style w:type="character" w:customStyle="1" w:styleId="BoldandItalics">
    <w:name w:val="Bold and Italics"/>
    <w:qFormat/>
    <w:rsid w:val="00283878"/>
    <w:rPr>
      <w:b/>
      <w:i/>
      <w:u w:val="none"/>
    </w:rPr>
  </w:style>
  <w:style w:type="paragraph" w:styleId="BalloonText">
    <w:name w:val="Balloon Text"/>
    <w:basedOn w:val="Normal"/>
    <w:link w:val="BalloonTextChar"/>
    <w:rsid w:val="002838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38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38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38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38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38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3878"/>
    <w:pPr>
      <w:spacing w:before="0" w:after="0"/>
    </w:pPr>
  </w:style>
  <w:style w:type="paragraph" w:customStyle="1" w:styleId="BodyTextBold">
    <w:name w:val="Body Text Bold"/>
    <w:basedOn w:val="BodyText"/>
    <w:qFormat/>
    <w:rsid w:val="00283878"/>
    <w:rPr>
      <w:b/>
    </w:rPr>
  </w:style>
  <w:style w:type="character" w:styleId="Hyperlink">
    <w:name w:val="Hyperlink"/>
    <w:basedOn w:val="DefaultParagraphFont"/>
    <w:uiPriority w:val="99"/>
    <w:unhideWhenUsed/>
    <w:rsid w:val="00F026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602</Words>
  <Characters>3825</Characters>
  <Application>Microsoft Office Word</Application>
  <DocSecurity>0</DocSecurity>
  <Lines>201</Lines>
  <Paragraphs>122</Paragraphs>
  <ScaleCrop>false</ScaleCrop>
  <Company>Author-it Software Corporation Ltd.</Company>
  <LinksUpToDate>false</LinksUpToDate>
  <CharactersWithSpaces>4305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MEM27002 Test and repair compression ignition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2023-02-03T07:18:00Z</dcterms:created>
  <dcterms:modified xsi:type="dcterms:W3CDTF">2023-02-03T07:18:00Z</dcterms:modified>
</cp:coreProperties>
</file>