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7D1" w:rsidP="004C2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MEM25008 Repair marine vessel surfaces and structures</w:t>
      </w:r>
      <w:r>
        <w:fldChar w:fldCharType="end"/>
      </w:r>
    </w:p>
    <w:p w:rsidR="004C27D1" w:rsidP="004C27D1">
      <w:pPr>
        <w:pStyle w:val="Version"/>
        <w:sectPr w:rsidSect="00824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409A" w:rsidP="0082409A">
      <w:pPr>
        <w:pStyle w:val="SuperHeading"/>
      </w:pPr>
      <w:r w:rsidRPr="0082409A">
        <w:t>MEM25008 Repair marine vessel surfaces and structures</w:t>
      </w:r>
    </w:p>
    <w:p w:rsidR="00000000" w:rsidRPr="0082409A" w:rsidP="0082409A">
      <w:pPr>
        <w:pStyle w:val="Heading1"/>
      </w:pPr>
      <w:bookmarkStart w:id="1" w:name="O_1170235"/>
      <w:bookmarkEnd w:id="1"/>
      <w:r w:rsidRPr="0082409A">
        <w:t>Modification History</w:t>
      </w:r>
    </w:p>
    <w:p w:rsidR="00000000" w:rsidRPr="0082409A" w:rsidP="004C27D1">
      <w:pPr>
        <w:pStyle w:val="BodyText"/>
      </w:pPr>
      <w:r w:rsidRPr="0082409A">
        <w:t>Release 2. Quantum of hours of workplace practice removed. Supersedes and is equivalent to MEM25008 Repair marine vessel surfaces and structures (Release 1).</w:t>
      </w:r>
    </w:p>
    <w:p w:rsidR="00000000" w:rsidRPr="0082409A" w:rsidP="004C27D1">
      <w:pPr>
        <w:pStyle w:val="BodyText"/>
      </w:pPr>
      <w:r w:rsidRPr="0082409A">
        <w:t>Release 1. Supersedes and is equivalent to MEM25008B Repair</w:t>
      </w:r>
      <w:r w:rsidRPr="0082409A">
        <w:t xml:space="preserve"> marine vessel surfaces and structures.</w:t>
      </w:r>
    </w:p>
    <w:p w:rsidR="00000000" w:rsidRPr="0082409A" w:rsidP="0082409A">
      <w:pPr>
        <w:pStyle w:val="Heading1"/>
      </w:pPr>
      <w:bookmarkStart w:id="2" w:name="O_1170234"/>
      <w:bookmarkEnd w:id="2"/>
      <w:r w:rsidRPr="0082409A">
        <w:t>Application</w:t>
      </w:r>
    </w:p>
    <w:p w:rsidR="00000000" w:rsidRPr="0082409A" w:rsidP="004C27D1">
      <w:pPr>
        <w:pStyle w:val="BodyText"/>
      </w:pPr>
      <w:r w:rsidRPr="0082409A">
        <w:t xml:space="preserve">This unit of competency defines the skills and knowledge required to repair marine vessel structures and surfaces and chosen repair methods must take account of stresses encountered by </w:t>
      </w:r>
      <w:r w:rsidRPr="0082409A">
        <w:t>vessels at sea.</w:t>
      </w:r>
    </w:p>
    <w:p w:rsidR="00000000" w:rsidRPr="0082409A" w:rsidP="004C27D1">
      <w:pPr>
        <w:pStyle w:val="BodyText"/>
      </w:pPr>
      <w:r w:rsidRPr="0082409A">
        <w:t>Where mechanical systems/components/fittings are to be replaced unit MEM18055 Dismantle, replace and assemble engineering components should also be selected.</w:t>
      </w:r>
    </w:p>
    <w:p w:rsidR="00000000" w:rsidRPr="0082409A" w:rsidP="004C27D1">
      <w:pPr>
        <w:pStyle w:val="BodyText"/>
      </w:pPr>
      <w:r w:rsidRPr="0082409A">
        <w:t>Where location/erection of structures is required unit MEM25003 Set up marine ve</w:t>
      </w:r>
      <w:r w:rsidRPr="0082409A">
        <w:t>ssel structures should also be selected.</w:t>
      </w:r>
    </w:p>
    <w:p w:rsidR="00000000" w:rsidRPr="0082409A" w:rsidP="004C27D1">
      <w:pPr>
        <w:pStyle w:val="BodyText"/>
      </w:pPr>
      <w:r w:rsidRPr="0082409A">
        <w:t>Where sheathing applications are required unit MEM25006 Undertake marine sheathing operations should also be selected.</w:t>
      </w:r>
    </w:p>
    <w:p w:rsidR="00000000" w:rsidRPr="0082409A" w:rsidP="004C27D1">
      <w:pPr>
        <w:pStyle w:val="BodyText"/>
      </w:pPr>
      <w:r w:rsidRPr="0082409A">
        <w:t>Where cosmetic maintenance/repair of surfaces is required unit MEM25007 Maintain marine vessel</w:t>
      </w:r>
      <w:r w:rsidRPr="0082409A">
        <w:t xml:space="preserve"> surfaces should also be selected.</w:t>
      </w:r>
    </w:p>
    <w:p w:rsidR="00000000" w:rsidRPr="0082409A" w:rsidP="004C27D1">
      <w:pPr>
        <w:pStyle w:val="BodyText"/>
      </w:pPr>
      <w:r w:rsidRPr="0082409A">
        <w:t>Where slipping is required, or when working on a slipped craft, unit MEM25014 Perform marine slipping operations should also be selected.</w:t>
      </w:r>
    </w:p>
    <w:p w:rsidR="00000000" w:rsidRPr="0082409A" w:rsidP="004C27D1">
      <w:pPr>
        <w:pStyle w:val="BodyText"/>
      </w:pPr>
      <w:r w:rsidRPr="0082409A">
        <w:t xml:space="preserve">Where relevant units related to specific applications and materials are required </w:t>
      </w:r>
      <w:r w:rsidRPr="0082409A">
        <w:t>appropriate units should also be selected.</w:t>
      </w:r>
    </w:p>
    <w:p w:rsidR="00000000" w:rsidRPr="0082409A" w:rsidP="004C27D1">
      <w:pPr>
        <w:pStyle w:val="BodyText"/>
      </w:pPr>
      <w:r w:rsidRPr="0082409A">
        <w:t>No licensing, legislative or certification requirements apply to this unit at the time of publication.</w:t>
      </w:r>
    </w:p>
    <w:p w:rsidR="00000000" w:rsidRPr="0082409A" w:rsidP="0082409A">
      <w:pPr>
        <w:pStyle w:val="BodyText"/>
      </w:pPr>
      <w:r w:rsidRPr="0082409A">
        <w:rPr>
          <w:rStyle w:val="SpecialBold"/>
        </w:rPr>
        <w:t>Band</w:t>
      </w:r>
      <w:r w:rsidRPr="0082409A">
        <w:t>:</w:t>
      </w:r>
      <w:r w:rsidRPr="0082409A">
        <w:tab/>
      </w:r>
      <w:r w:rsidRPr="0082409A">
        <w:rPr>
          <w:rStyle w:val="SpecialBold"/>
        </w:rPr>
        <w:t>A</w:t>
      </w:r>
    </w:p>
    <w:p w:rsidR="00000000" w:rsidRPr="0082409A" w:rsidP="0082409A">
      <w:pPr>
        <w:pStyle w:val="BodyText"/>
      </w:pPr>
      <w:r w:rsidRPr="0082409A">
        <w:rPr>
          <w:rStyle w:val="SpecialBold"/>
        </w:rPr>
        <w:t>Unit Weight</w:t>
      </w:r>
      <w:r w:rsidRPr="0082409A">
        <w:t>:</w:t>
      </w:r>
      <w:r w:rsidRPr="0082409A">
        <w:tab/>
      </w:r>
      <w:r w:rsidRPr="0082409A">
        <w:rPr>
          <w:rStyle w:val="SpecialBold"/>
        </w:rPr>
        <w:t>4</w:t>
      </w: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3" w:name="O_1170233"/>
      <w:bookmarkEnd w:id="3"/>
      <w:r w:rsidRPr="008240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Interpret technical drawing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Undertake manual handling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Mark off/out structural fabrications and shapes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Perform engineering measurements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Perform computations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 xml:space="preserve">Work safely with industrial chemicals and materials 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Work safely and effective</w:t>
            </w:r>
            <w:r w:rsidRPr="0082409A">
              <w:t>ly in manufacturing and engineering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Plan work activities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Organise and communicate information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Use hand tools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Use power tools/hand held operations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MEM25004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Fair and shape surfaces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MEM25007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BodyText"/>
            </w:pPr>
            <w:r w:rsidRPr="0082409A">
              <w:t>Maintain marine vessel surfaces</w:t>
            </w:r>
          </w:p>
        </w:tc>
      </w:tr>
    </w:tbl>
    <w:p w:rsidR="00000000" w:rsidRPr="0082409A" w:rsidP="0082409A">
      <w:pPr>
        <w:pStyle w:val="BodyText"/>
      </w:pP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4" w:name="O_1170232"/>
      <w:bookmarkEnd w:id="4"/>
      <w:r w:rsidRPr="0082409A">
        <w:t>Competency Field</w:t>
      </w:r>
    </w:p>
    <w:p w:rsidR="00000000" w:rsidRPr="0082409A" w:rsidP="004C27D1">
      <w:pPr>
        <w:pStyle w:val="BodyText"/>
      </w:pPr>
      <w:r w:rsidRPr="0082409A">
        <w:t>Marine craft construction</w:t>
      </w:r>
    </w:p>
    <w:p w:rsidR="00000000" w:rsidRPr="0082409A" w:rsidP="0082409A">
      <w:pPr>
        <w:pStyle w:val="Heading1"/>
      </w:pPr>
      <w:bookmarkStart w:id="5" w:name="O_1170231"/>
      <w:bookmarkEnd w:id="5"/>
      <w:r w:rsidRPr="008240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Performance criteria describe the performance needed to demonstrate achievement of the element.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BodyText"/>
            </w:pPr>
            <w:r w:rsidRPr="0082409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Follow standard operating procedures (SOPs)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Comply with work health and safety (WHS) requirements at all times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Use appropriate personal protective equipment (PPE) in accordance with SOPs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Identify damaged structural areas/sectors and determine extent of damage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Determine repair requirements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BodyText"/>
            </w:pPr>
            <w:r w:rsidRPr="0082409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Remove and repair damaged sectors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Reinforce/support damaged sector, where applicable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Remove damaged sector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Determine method of component replacement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Repair/construct damaged components to specification using appropriate tools/equipment, materials and techniques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Fasten components using appropriate fastening practices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Prepare repaired surface area and re-coat to specifications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BodyText"/>
            </w:pPr>
            <w:r w:rsidRPr="0082409A">
              <w:t>Clean repairs in accordance with delivery requirements</w:t>
            </w:r>
          </w:p>
        </w:tc>
      </w:tr>
    </w:tbl>
    <w:p w:rsidR="00000000" w:rsidRPr="0082409A" w:rsidP="0082409A">
      <w:pPr>
        <w:pStyle w:val="BodyText"/>
      </w:pP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6" w:name="O_1170230"/>
      <w:bookmarkEnd w:id="6"/>
      <w:r w:rsidRPr="0082409A">
        <w:t>Foundation Skills</w:t>
      </w:r>
    </w:p>
    <w:p w:rsidR="00000000" w:rsidRPr="0082409A" w:rsidP="004C27D1">
      <w:pPr>
        <w:pStyle w:val="BodyText"/>
      </w:pPr>
      <w:r w:rsidRPr="0082409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2409A" w:rsidP="004C27D1">
      <w:pPr>
        <w:pStyle w:val="BodyText"/>
      </w:pPr>
      <w:r w:rsidRPr="0082409A">
        <w:t xml:space="preserve">Foundation skills essential to performance are explicit in the performance criteria </w:t>
      </w:r>
      <w:r w:rsidRPr="0082409A">
        <w:t>of this unit of competency.</w:t>
      </w:r>
    </w:p>
    <w:p w:rsidR="00000000" w:rsidRPr="0082409A" w:rsidP="0082409A">
      <w:pPr>
        <w:pStyle w:val="Heading1"/>
      </w:pPr>
      <w:bookmarkStart w:id="7" w:name="O_1170229"/>
      <w:bookmarkEnd w:id="7"/>
      <w:r w:rsidRPr="008240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t>This field allows for different work environments and conditions that may affect performance. Essential operating conditions that may be present (depending on the work situation, needs of t</w:t>
            </w:r>
            <w:r w:rsidRPr="0082409A">
              <w:t>he candidate, accessibility of the item, and local industry and regional contexts) are included.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Structures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ListBullet"/>
            </w:pPr>
            <w:r w:rsidRPr="0082409A">
              <w:t>hull</w:t>
            </w:r>
          </w:p>
          <w:p w:rsidR="00000000" w:rsidRPr="0082409A" w:rsidP="0082409A">
            <w:pPr>
              <w:pStyle w:val="ListBullet"/>
            </w:pPr>
            <w:r w:rsidRPr="0082409A">
              <w:t xml:space="preserve">superstructure </w:t>
            </w:r>
          </w:p>
          <w:p w:rsidR="00000000" w:rsidP="0082409A">
            <w:pPr>
              <w:pStyle w:val="ListBullet"/>
              <w:rPr>
                <w:lang w:val="en-NZ"/>
              </w:rPr>
            </w:pPr>
            <w:r w:rsidRPr="0082409A">
              <w:t>decks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Surfaces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ListBullet"/>
            </w:pPr>
            <w:r w:rsidRPr="0082409A">
              <w:t>fibre reinforced plastics</w:t>
            </w:r>
          </w:p>
          <w:p w:rsidR="00000000" w:rsidRPr="0082409A" w:rsidP="0082409A">
            <w:pPr>
              <w:pStyle w:val="ListBullet"/>
            </w:pPr>
            <w:r w:rsidRPr="0082409A">
              <w:t xml:space="preserve">timber </w:t>
            </w:r>
          </w:p>
          <w:p w:rsidR="00000000" w:rsidRPr="0082409A" w:rsidP="0082409A">
            <w:pPr>
              <w:pStyle w:val="ListBullet"/>
            </w:pPr>
            <w:r w:rsidRPr="0082409A">
              <w:t xml:space="preserve">metal </w:t>
            </w:r>
          </w:p>
          <w:p w:rsidR="00000000" w:rsidRPr="0082409A" w:rsidP="0082409A">
            <w:pPr>
              <w:pStyle w:val="ListBullet"/>
            </w:pPr>
            <w:r w:rsidRPr="0082409A">
              <w:t>polycarbonates</w:t>
            </w:r>
          </w:p>
          <w:p w:rsidR="00000000" w:rsidRPr="0082409A" w:rsidP="0082409A">
            <w:pPr>
              <w:pStyle w:val="ListBullet"/>
            </w:pPr>
            <w:r w:rsidRPr="0082409A">
              <w:t>acrylics</w:t>
            </w:r>
          </w:p>
          <w:p w:rsidR="00000000" w:rsidP="0082409A">
            <w:pPr>
              <w:pStyle w:val="ListBullet"/>
              <w:rPr>
                <w:lang w:val="en-NZ"/>
              </w:rPr>
            </w:pPr>
            <w:r w:rsidRPr="0082409A">
              <w:t>glass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 xml:space="preserve">Stresses encountered by vessels at sea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ListBullet"/>
            </w:pPr>
            <w:r w:rsidRPr="0082409A">
              <w:t>hogging</w:t>
            </w:r>
          </w:p>
          <w:p w:rsidR="00000000" w:rsidRPr="0082409A" w:rsidP="0082409A">
            <w:pPr>
              <w:pStyle w:val="ListBullet"/>
            </w:pPr>
            <w:r w:rsidRPr="0082409A">
              <w:t>sagging</w:t>
            </w:r>
          </w:p>
          <w:p w:rsidR="00000000" w:rsidRPr="0082409A" w:rsidP="0082409A">
            <w:pPr>
              <w:pStyle w:val="ListBullet"/>
            </w:pPr>
            <w:r w:rsidRPr="0082409A">
              <w:t>wracking</w:t>
            </w:r>
          </w:p>
          <w:p w:rsidR="00000000" w:rsidRPr="0082409A" w:rsidP="0082409A">
            <w:pPr>
              <w:pStyle w:val="ListBullet"/>
            </w:pPr>
            <w:r w:rsidRPr="0082409A">
              <w:t xml:space="preserve">sheering </w:t>
            </w:r>
          </w:p>
          <w:p w:rsidR="00000000" w:rsidP="0082409A">
            <w:pPr>
              <w:pStyle w:val="ListBullet"/>
              <w:rPr>
                <w:lang w:val="en-NZ"/>
              </w:rPr>
            </w:pPr>
            <w:r w:rsidRPr="0082409A">
              <w:t>panting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Damage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ListBullet"/>
            </w:pPr>
            <w:r w:rsidRPr="0082409A">
              <w:t>foreign contact damage, including reef and jetty collision</w:t>
            </w:r>
          </w:p>
          <w:p w:rsidR="00000000" w:rsidRPr="0082409A" w:rsidP="0082409A">
            <w:pPr>
              <w:pStyle w:val="ListBullet"/>
            </w:pPr>
            <w:r w:rsidRPr="0082409A">
              <w:t>environmental problems, including fungi, marine and insect effects on timber</w:t>
            </w:r>
          </w:p>
          <w:p w:rsidR="00000000" w:rsidRPr="0082409A" w:rsidP="0082409A">
            <w:pPr>
              <w:pStyle w:val="ListBullet"/>
            </w:pPr>
            <w:r w:rsidRPr="0082409A">
              <w:t xml:space="preserve">variants of severe corrosion in metals, including electrolysis and galvanic corrosion </w:t>
            </w:r>
          </w:p>
          <w:p w:rsidR="00000000" w:rsidRPr="0082409A" w:rsidP="0082409A">
            <w:pPr>
              <w:pStyle w:val="ListBullet"/>
            </w:pPr>
            <w:r w:rsidRPr="0082409A">
              <w:t>holed hull</w:t>
            </w:r>
          </w:p>
          <w:p w:rsidR="00000000" w:rsidRPr="0082409A" w:rsidP="0082409A">
            <w:pPr>
              <w:pStyle w:val="ListBullet"/>
            </w:pPr>
            <w:r w:rsidRPr="0082409A">
              <w:t>star-cracking in fibre</w:t>
            </w:r>
            <w:r w:rsidRPr="0082409A">
              <w:t xml:space="preserve"> reinforced plastics</w:t>
            </w:r>
          </w:p>
          <w:p w:rsidR="00000000" w:rsidP="0082409A">
            <w:pPr>
              <w:pStyle w:val="ListBullet"/>
              <w:rPr>
                <w:lang w:val="en-NZ"/>
              </w:rPr>
            </w:pPr>
            <w:r w:rsidRPr="0082409A">
              <w:t>hull penetration causing ingress of water</w:t>
            </w:r>
          </w:p>
        </w:tc>
      </w:tr>
      <w:tr w:rsidTr="00824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09A">
            <w:pPr>
              <w:pStyle w:val="BodyText"/>
              <w:rPr>
                <w:lang w:val="en-NZ"/>
              </w:rPr>
            </w:pPr>
            <w:r w:rsidRPr="0082409A">
              <w:rPr>
                <w:rStyle w:val="SpecialBold"/>
              </w:rPr>
              <w:t>Repairs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09A" w:rsidP="0082409A">
            <w:pPr>
              <w:pStyle w:val="ListBullet"/>
            </w:pPr>
            <w:r w:rsidRPr="0082409A">
              <w:t>fibre reinforced plastics construction, including osmosis</w:t>
            </w:r>
          </w:p>
          <w:p w:rsidR="00000000" w:rsidRPr="0082409A" w:rsidP="0082409A">
            <w:pPr>
              <w:pStyle w:val="ListBullet"/>
            </w:pPr>
            <w:r w:rsidRPr="0082409A">
              <w:t>structural repair, including impediments to structural and watertight integrity</w:t>
            </w:r>
          </w:p>
          <w:p w:rsidR="00000000" w:rsidRPr="0082409A" w:rsidP="0082409A">
            <w:pPr>
              <w:pStyle w:val="ListBullet"/>
            </w:pPr>
            <w:r w:rsidRPr="0082409A">
              <w:t>replacement of hull and deck</w:t>
            </w:r>
          </w:p>
          <w:p w:rsidR="00000000" w:rsidRPr="0082409A" w:rsidP="0082409A">
            <w:pPr>
              <w:pStyle w:val="ListBullet"/>
            </w:pPr>
            <w:r w:rsidRPr="0082409A">
              <w:t>planking</w:t>
            </w:r>
          </w:p>
          <w:p w:rsidR="00000000" w:rsidRPr="0082409A" w:rsidP="0082409A">
            <w:pPr>
              <w:pStyle w:val="ListBullet"/>
            </w:pPr>
            <w:r w:rsidRPr="0082409A">
              <w:t>replacement of cracked hatch tops and portlight windows</w:t>
            </w:r>
          </w:p>
        </w:tc>
      </w:tr>
    </w:tbl>
    <w:p w:rsidR="00000000" w:rsidRPr="0082409A" w:rsidP="0082409A">
      <w:pPr>
        <w:pStyle w:val="BodyText"/>
      </w:pP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8" w:name="O_1170228"/>
      <w:bookmarkEnd w:id="8"/>
      <w:r w:rsidRPr="0082409A">
        <w:t>Unit Mapping Information</w:t>
      </w:r>
    </w:p>
    <w:p w:rsidR="00000000" w:rsidRPr="0082409A" w:rsidP="004C27D1">
      <w:pPr>
        <w:pStyle w:val="BodyText"/>
      </w:pPr>
      <w:r w:rsidRPr="0082409A">
        <w:t>Release 2. Supersedes and is equivalent to MEM25008 Repair marine vessel surfaces and structures (Release 1).</w:t>
      </w:r>
    </w:p>
    <w:p w:rsidR="00000000" w:rsidRPr="0082409A" w:rsidP="004C27D1">
      <w:pPr>
        <w:pStyle w:val="BodyText"/>
      </w:pPr>
      <w:r w:rsidRPr="0082409A">
        <w:t>Releas</w:t>
      </w:r>
      <w:r w:rsidRPr="0082409A">
        <w:t>e 1. Supersedes and is equivalent to MEM25008B Repair marine vessel surfaces and structures.</w:t>
      </w:r>
    </w:p>
    <w:p w:rsidR="00000000" w:rsidRPr="0082409A" w:rsidP="0082409A">
      <w:pPr>
        <w:pStyle w:val="Heading1"/>
      </w:pPr>
      <w:bookmarkStart w:id="9" w:name="O_1170236"/>
      <w:bookmarkEnd w:id="9"/>
      <w:r w:rsidRPr="0082409A">
        <w:t>Links</w:t>
      </w:r>
    </w:p>
    <w:p w:rsidR="00000000" w:rsidRPr="0082409A" w:rsidP="004C27D1">
      <w:pPr>
        <w:pStyle w:val="BodyText"/>
      </w:pPr>
      <w:r w:rsidRPr="00824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700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409A" w:rsidP="004C27D1">
      <w:pPr>
        <w:pStyle w:val="BodyText"/>
        <w:sectPr w:rsidSect="008240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09A" w:rsidP="0082409A">
      <w:pPr>
        <w:pStyle w:val="SuperHeading"/>
      </w:pPr>
      <w:r w:rsidRPr="0082409A">
        <w:t>Assessment Requirements for MEM25008 Repair marine vessel surfa</w:t>
      </w:r>
      <w:r w:rsidRPr="0082409A">
        <w:t>ces and structures</w:t>
      </w:r>
    </w:p>
    <w:p w:rsidR="00000000" w:rsidRPr="0082409A" w:rsidP="0082409A">
      <w:pPr>
        <w:pStyle w:val="Heading1"/>
      </w:pPr>
      <w:bookmarkStart w:id="10" w:name="O_1170226"/>
      <w:bookmarkEnd w:id="10"/>
      <w:r w:rsidRPr="0082409A">
        <w:t>Modification History</w:t>
      </w:r>
    </w:p>
    <w:p w:rsidR="00000000" w:rsidRPr="0082409A" w:rsidP="004C27D1">
      <w:pPr>
        <w:pStyle w:val="BodyText"/>
      </w:pPr>
      <w:r w:rsidRPr="0082409A">
        <w:t>Release 2. Quantum of hours of workplace practice removed. Supersedes and is equivalent to MEM25008 Repair marine vessel surfaces and structures (Release 1).</w:t>
      </w:r>
    </w:p>
    <w:p w:rsidR="00000000" w:rsidRPr="0082409A" w:rsidP="004C27D1">
      <w:pPr>
        <w:pStyle w:val="BodyText"/>
      </w:pPr>
      <w:r w:rsidRPr="0082409A">
        <w:t>Release 1. Supersedes and is equivalent to MEM25008B Repair marine vessel surfaces and structures.</w:t>
      </w:r>
    </w:p>
    <w:p w:rsidR="00000000" w:rsidRPr="0082409A" w:rsidP="0082409A">
      <w:pPr>
        <w:pStyle w:val="Heading1"/>
      </w:pPr>
      <w:bookmarkStart w:id="11" w:name="O_1170225"/>
      <w:bookmarkEnd w:id="11"/>
      <w:r w:rsidRPr="0082409A">
        <w:t>Performance Evidence</w:t>
      </w:r>
    </w:p>
    <w:p w:rsidR="00000000" w:rsidRPr="0082409A" w:rsidP="004C27D1">
      <w:pPr>
        <w:pStyle w:val="BodyText"/>
      </w:pPr>
      <w:r w:rsidRPr="0082409A">
        <w:t>Evidence required to demonstrate competence in this unit must be relevant to and satisfy the requirements of the elem</w:t>
      </w:r>
      <w:r w:rsidRPr="0082409A">
        <w:t>ents and performance criteria on at least two (2) occasions and include:</w:t>
      </w:r>
    </w:p>
    <w:p w:rsidR="00000000" w:rsidRPr="0082409A" w:rsidP="0082409A">
      <w:pPr>
        <w:pStyle w:val="ListBullet"/>
      </w:pPr>
      <w:r w:rsidRPr="0082409A">
        <w:t xml:space="preserve">following work instructions, standard operating procedures (SOPs) and safe work practices </w:t>
      </w:r>
    </w:p>
    <w:p w:rsidR="00000000" w:rsidRPr="0082409A" w:rsidP="0082409A">
      <w:pPr>
        <w:pStyle w:val="ListBullet"/>
      </w:pPr>
      <w:r w:rsidRPr="0082409A">
        <w:t xml:space="preserve">identifying the type and extent of structural damage to the area/sector </w:t>
      </w:r>
    </w:p>
    <w:p w:rsidR="00000000" w:rsidRPr="0082409A" w:rsidP="0082409A">
      <w:pPr>
        <w:pStyle w:val="ListBullet"/>
      </w:pPr>
      <w:r w:rsidRPr="0082409A">
        <w:t>selecting and prep</w:t>
      </w:r>
      <w:r w:rsidRPr="0082409A">
        <w:t>aring the suitable repair method and materials and appropriate tools and equipment to undertake the task</w:t>
      </w:r>
    </w:p>
    <w:p w:rsidR="00000000" w:rsidRPr="0082409A" w:rsidP="0082409A">
      <w:pPr>
        <w:pStyle w:val="ListBullet"/>
      </w:pPr>
      <w:r w:rsidRPr="0082409A">
        <w:t>disassembling components, where required, and undertaking repair damage to surfaces and structures to specifications</w:t>
      </w:r>
    </w:p>
    <w:p w:rsidR="00000000" w:rsidRPr="0082409A" w:rsidP="0082409A">
      <w:pPr>
        <w:pStyle w:val="ListBullet"/>
      </w:pPr>
      <w:r w:rsidRPr="0082409A">
        <w:t>reassembling and/or replacing comp</w:t>
      </w:r>
      <w:r w:rsidRPr="0082409A">
        <w:t>onents and reconnecting/refitting through-hull fittings</w:t>
      </w:r>
    </w:p>
    <w:p w:rsidR="00000000" w:rsidRPr="0082409A" w:rsidP="0082409A">
      <w:pPr>
        <w:pStyle w:val="ListBullet"/>
      </w:pPr>
      <w:r w:rsidRPr="0082409A">
        <w:t>preparing surface for application of surface finishes and protective coatings matching colours and textures to specifications</w:t>
      </w:r>
    </w:p>
    <w:p w:rsidR="00000000" w:rsidRPr="0082409A" w:rsidP="0082409A">
      <w:pPr>
        <w:pStyle w:val="ListBullet"/>
      </w:pPr>
      <w:r w:rsidRPr="0082409A">
        <w:t>testing and re-establishing watertight integrity in accordance with procedures.</w:t>
      </w: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12" w:name="O_1170224"/>
      <w:bookmarkEnd w:id="12"/>
      <w:r w:rsidRPr="0082409A">
        <w:t>Knowledge Evidence</w:t>
      </w:r>
    </w:p>
    <w:p w:rsidR="00000000" w:rsidRPr="0082409A" w:rsidP="004C27D1">
      <w:pPr>
        <w:pStyle w:val="BodyText"/>
      </w:pPr>
      <w:r w:rsidRPr="0082409A">
        <w:t>Evidence required to demonstrate the required knowledge for this unit must be relevant to and satisfy the requirements of the elements and</w:t>
      </w:r>
      <w:r w:rsidRPr="0082409A">
        <w:t xml:space="preserve"> performance criteria and include knowledge of:</w:t>
      </w:r>
    </w:p>
    <w:p w:rsidR="00000000" w:rsidRPr="0082409A" w:rsidP="0082409A">
      <w:pPr>
        <w:pStyle w:val="ListBullet"/>
      </w:pPr>
      <w:r w:rsidRPr="0082409A">
        <w:t>safe work practices and procedures and use of personal protective equipment (PPE)</w:t>
      </w:r>
    </w:p>
    <w:p w:rsidR="00000000" w:rsidRPr="0082409A" w:rsidP="0082409A">
      <w:pPr>
        <w:pStyle w:val="ListBullet"/>
      </w:pPr>
      <w:r w:rsidRPr="0082409A">
        <w:t>structure, component, surface and core identification</w:t>
      </w:r>
    </w:p>
    <w:p w:rsidR="00000000" w:rsidRPr="0082409A" w:rsidP="0082409A">
      <w:pPr>
        <w:pStyle w:val="ListBullet"/>
      </w:pPr>
      <w:r w:rsidRPr="0082409A">
        <w:t>effect of damage in relation to the integrity of the hull and structure</w:t>
      </w:r>
      <w:r w:rsidRPr="0082409A">
        <w:t>s and the capacity of the vessel to withstand stresses encountered at sea</w:t>
      </w:r>
    </w:p>
    <w:p w:rsidR="00000000" w:rsidRPr="0082409A" w:rsidP="0082409A">
      <w:pPr>
        <w:pStyle w:val="ListBullet"/>
      </w:pPr>
      <w:r w:rsidRPr="0082409A">
        <w:t>repair methods and materials for timber, fibre reinforced plastics, and metal surfaces and structures</w:t>
      </w:r>
    </w:p>
    <w:p w:rsidR="00000000" w:rsidRPr="0082409A" w:rsidP="0082409A">
      <w:pPr>
        <w:pStyle w:val="ListBullet"/>
      </w:pPr>
      <w:r w:rsidRPr="0082409A">
        <w:t>characteristics of chosen materials</w:t>
      </w:r>
    </w:p>
    <w:p w:rsidR="00000000" w:rsidRPr="0082409A" w:rsidP="0082409A">
      <w:pPr>
        <w:pStyle w:val="ListBullet"/>
      </w:pPr>
      <w:r w:rsidRPr="0082409A">
        <w:t>affect on structural and or watertight integ</w:t>
      </w:r>
      <w:r w:rsidRPr="0082409A">
        <w:t>rity</w:t>
      </w:r>
    </w:p>
    <w:p w:rsidR="00000000" w:rsidRPr="0082409A" w:rsidP="0082409A">
      <w:pPr>
        <w:pStyle w:val="ListBullet"/>
      </w:pPr>
      <w:r w:rsidRPr="0082409A">
        <w:t>tools/equipment, their specification and application</w:t>
      </w:r>
    </w:p>
    <w:p w:rsidR="00000000" w:rsidRPr="0082409A" w:rsidP="0082409A">
      <w:pPr>
        <w:pStyle w:val="ListBullet"/>
      </w:pPr>
      <w:r w:rsidRPr="0082409A">
        <w:t>techniques for reinforcement/shoring/support</w:t>
      </w:r>
    </w:p>
    <w:p w:rsidR="00000000" w:rsidRPr="0082409A" w:rsidP="0082409A">
      <w:pPr>
        <w:pStyle w:val="ListBullet"/>
      </w:pPr>
      <w:r w:rsidRPr="0082409A">
        <w:t xml:space="preserve">methods for re-constructing damaged components </w:t>
      </w:r>
    </w:p>
    <w:p w:rsidR="00000000" w:rsidRPr="0082409A" w:rsidP="0082409A">
      <w:pPr>
        <w:pStyle w:val="ListBullet"/>
      </w:pPr>
      <w:r w:rsidRPr="0082409A">
        <w:t xml:space="preserve">fastening methods and application procedure </w:t>
      </w:r>
    </w:p>
    <w:p w:rsidR="00000000" w:rsidRPr="0082409A" w:rsidP="0082409A">
      <w:pPr>
        <w:pStyle w:val="ListBullet"/>
      </w:pPr>
      <w:r w:rsidRPr="0082409A">
        <w:t>procedures used in preparing, re-finishing or re-coating and</w:t>
      </w:r>
      <w:r w:rsidRPr="0082409A">
        <w:t xml:space="preserve"> types and applications of coatings</w:t>
      </w:r>
    </w:p>
    <w:p w:rsidR="00000000" w:rsidRPr="0082409A" w:rsidP="0082409A">
      <w:pPr>
        <w:pStyle w:val="ListBullet"/>
      </w:pPr>
      <w:r w:rsidRPr="0082409A">
        <w:t xml:space="preserve">colour and texture matching techniques </w:t>
      </w:r>
    </w:p>
    <w:p w:rsidR="00000000" w:rsidRPr="0082409A" w:rsidP="0082409A">
      <w:pPr>
        <w:pStyle w:val="ListBullet"/>
      </w:pPr>
      <w:r w:rsidRPr="0082409A">
        <w:t>methods of testing and re-establishing watertight integrity</w:t>
      </w:r>
    </w:p>
    <w:p w:rsidR="00000000" w:rsidRPr="0082409A" w:rsidP="0082409A">
      <w:pPr>
        <w:pStyle w:val="ListBullet"/>
      </w:pPr>
      <w:r w:rsidRPr="0082409A">
        <w:t>procedures for pre-delivery clean-up of damaged sector.</w:t>
      </w: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13" w:name="O_1170223"/>
      <w:bookmarkEnd w:id="13"/>
      <w:r w:rsidRPr="0082409A">
        <w:t>Assessment Conditions</w:t>
      </w:r>
    </w:p>
    <w:p w:rsidR="00000000" w:rsidRPr="0082409A" w:rsidP="0082409A">
      <w:pPr>
        <w:pStyle w:val="ListBullet"/>
      </w:pPr>
      <w:r w:rsidRPr="0082409A">
        <w:t>Assessors must:</w:t>
      </w:r>
    </w:p>
    <w:p w:rsidR="00000000" w:rsidRPr="0082409A" w:rsidP="0082409A">
      <w:pPr>
        <w:pStyle w:val="ListBullet2"/>
      </w:pPr>
      <w:r w:rsidRPr="0082409A">
        <w:t>have vocational competency in repairing marine vessel surfaces and structures at least to the level being assessed with relevant industry knowledge and experience</w:t>
      </w:r>
    </w:p>
    <w:p w:rsidR="00000000" w:rsidRPr="0082409A" w:rsidP="0082409A">
      <w:pPr>
        <w:pStyle w:val="ListBullet2"/>
      </w:pPr>
      <w:r w:rsidRPr="0082409A">
        <w:t xml:space="preserve">satisfy the assessor requirements in the </w:t>
      </w:r>
      <w:r w:rsidRPr="0082409A">
        <w:rPr>
          <w:rStyle w:val="Emphasis"/>
        </w:rPr>
        <w:t>Standards for Registered Training Organisations 2015</w:t>
      </w:r>
      <w:r w:rsidRPr="0082409A">
        <w:rPr>
          <w:rStyle w:val="Emphasis"/>
        </w:rPr>
        <w:t xml:space="preserve"> </w:t>
      </w:r>
      <w:r w:rsidRPr="0082409A">
        <w:t>or its replacement</w:t>
      </w:r>
      <w:r w:rsidRPr="0082409A">
        <w:rPr>
          <w:rStyle w:val="Emphasis"/>
        </w:rPr>
        <w:t xml:space="preserve"> </w:t>
      </w:r>
      <w:r w:rsidRPr="0082409A">
        <w:t xml:space="preserve">and comply with the </w:t>
      </w:r>
      <w:r w:rsidRPr="0082409A">
        <w:rPr>
          <w:rStyle w:val="Emphasis"/>
        </w:rPr>
        <w:t xml:space="preserve">National Vocational Education and Training Regulator Act 2011, </w:t>
      </w:r>
      <w:r w:rsidRPr="0082409A">
        <w:t>its replacement</w:t>
      </w:r>
      <w:r w:rsidRPr="0082409A">
        <w:rPr>
          <w:rStyle w:val="Emphasis"/>
        </w:rPr>
        <w:t xml:space="preserve"> </w:t>
      </w:r>
      <w:r w:rsidRPr="0082409A">
        <w:t>or equivalent legislation covering VET regulation in a non-referring state/territory as the case requires.</w:t>
      </w:r>
    </w:p>
    <w:p w:rsidR="00000000" w:rsidRPr="0082409A" w:rsidP="0082409A">
      <w:pPr>
        <w:pStyle w:val="ListBullet"/>
      </w:pPr>
      <w:r w:rsidRPr="0082409A">
        <w:t>Assessment must occur in a fu</w:t>
      </w:r>
      <w:r w:rsidRPr="0082409A">
        <w:t>nctioning workplace. Where assessment in the workplace would be unsafe, impractical or threatens the environment, assessment must occur in a sufficiently rigorous simulated environment that reflects the circumstances that would be experienced in a function</w:t>
      </w:r>
      <w:r w:rsidRPr="0082409A">
        <w:t>ing workplace. Assessment must cover all aspects of workplace performance, including task skills, task management skills, contingency management skills and job role environment skills.</w:t>
      </w:r>
    </w:p>
    <w:p w:rsidR="00000000" w:rsidRPr="0082409A" w:rsidP="0082409A">
      <w:pPr>
        <w:pStyle w:val="ListBullet"/>
      </w:pPr>
      <w:r w:rsidRPr="0082409A">
        <w:t xml:space="preserve">Conditions for assessment must include access to all tools, equipment, </w:t>
      </w:r>
      <w:r w:rsidRPr="0082409A">
        <w:t>materials and documentation required, including relevant workplace procedures, product and manufacturing specifications.</w:t>
      </w:r>
    </w:p>
    <w:p w:rsidR="00000000" w:rsidRPr="0082409A" w:rsidP="0082409A">
      <w:pPr>
        <w:pStyle w:val="ListBullet"/>
      </w:pPr>
      <w:r w:rsidRPr="0082409A">
        <w:t>Assessment processes and techniques must be appropriate to the language, literacy and numeracy requirements of the work being performed</w:t>
      </w:r>
      <w:r w:rsidRPr="0082409A">
        <w:t xml:space="preserve"> and the needs of the candidate.</w:t>
      </w:r>
    </w:p>
    <w:p w:rsidR="00000000" w:rsidRPr="0082409A" w:rsidP="0082409A">
      <w:pPr>
        <w:pStyle w:val="AllowPageBreak"/>
      </w:pPr>
    </w:p>
    <w:p w:rsidR="00000000" w:rsidRPr="0082409A" w:rsidP="0082409A">
      <w:pPr>
        <w:pStyle w:val="Heading1"/>
      </w:pPr>
      <w:bookmarkStart w:id="14" w:name="O_1170237"/>
      <w:bookmarkEnd w:id="14"/>
      <w:r w:rsidRPr="0082409A">
        <w:t>Links</w:t>
      </w:r>
    </w:p>
    <w:p w:rsidR="00000000" w:rsidRPr="0082409A" w:rsidP="004C27D1">
      <w:pPr>
        <w:pStyle w:val="BodyText"/>
      </w:pPr>
      <w:r w:rsidRPr="00824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700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409A" w:rsidP="0082409A"/>
    <w:sectPr w:rsidSect="008240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 w:rsidRPr="004C27D1" w:rsidP="004C2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1" w:rsidP="00824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27D1" w:rsidP="00824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27D1" w:rsidP="008240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 w:rsidP="00824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27D1">
      <w:t>Approved</w:t>
    </w:r>
    <w:r w:rsidR="004C27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27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27D1">
      <w:rPr>
        <w:noProof/>
      </w:rPr>
      <w:t>5</w:t>
    </w:r>
    <w:r>
      <w:rPr>
        <w:noProof/>
      </w:rPr>
      <w:fldChar w:fldCharType="end"/>
    </w:r>
  </w:p>
  <w:p w:rsidR="0082409A" w:rsidP="00824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27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27D1">
      <w:t>Manufacturing Industry Skills Alliance</w:t>
    </w:r>
    <w:r w:rsidR="004C27D1">
      <w:fldChar w:fldCharType="end"/>
    </w:r>
  </w:p>
  <w:p w:rsidR="0082409A" w:rsidP="00824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09A" w:rsidRPr="004C27D1" w:rsidP="004C2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1" w:rsidRPr="002D2AF8" w:rsidP="00824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MEM25008 Repair marine vessel surfaces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27D1" w:rsidP="008240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9A" w:rsidRPr="002D2AF8" w:rsidP="00824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27D1">
      <w:t>MEM25008 Repair marine vessel surfaces and structures</w:t>
    </w:r>
    <w:r w:rsidR="004C27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27D1">
      <w:rPr>
        <w:noProof/>
      </w:rPr>
      <w:t>2 March 2025</w:t>
    </w:r>
    <w:r>
      <w:fldChar w:fldCharType="end"/>
    </w:r>
  </w:p>
  <w:p w:rsidR="0082409A" w:rsidP="00824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BC6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0B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64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09A"/>
  </w:style>
  <w:style w:type="character" w:customStyle="1" w:styleId="Heading1Char">
    <w:name w:val="Heading 1 Char"/>
    <w:basedOn w:val="DefaultParagraphFont"/>
    <w:link w:val="Heading1"/>
    <w:rsid w:val="00824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09A"/>
    <w:rPr>
      <w:b/>
      <w:spacing w:val="0"/>
    </w:rPr>
  </w:style>
  <w:style w:type="paragraph" w:styleId="ListBullet2">
    <w:name w:val="List Bullet 2"/>
    <w:basedOn w:val="List2"/>
    <w:rsid w:val="008240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409A"/>
    <w:rPr>
      <w:i/>
    </w:rPr>
  </w:style>
  <w:style w:type="paragraph" w:customStyle="1" w:styleId="SuperHeading">
    <w:name w:val="SuperHeading"/>
    <w:basedOn w:val="Normal"/>
    <w:rsid w:val="00824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09A"/>
  </w:style>
  <w:style w:type="paragraph" w:styleId="TableofFigures">
    <w:name w:val="table of figures"/>
    <w:basedOn w:val="Normal"/>
    <w:next w:val="Normal"/>
    <w:semiHidden/>
    <w:rsid w:val="00824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0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09A"/>
    <w:rPr>
      <w:rFonts w:ascii="Wingdings" w:hAnsi="Wingdings"/>
    </w:rPr>
  </w:style>
  <w:style w:type="paragraph" w:customStyle="1" w:styleId="TableHeading">
    <w:name w:val="Table Heading"/>
    <w:basedOn w:val="HeadingBase"/>
    <w:rsid w:val="00824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09A"/>
    <w:rPr>
      <w:color w:val="0033CC"/>
      <w:u w:val="none"/>
    </w:rPr>
  </w:style>
  <w:style w:type="paragraph" w:customStyle="1" w:styleId="BodyTextRight">
    <w:name w:val="Body Text Right"/>
    <w:basedOn w:val="BodyText"/>
    <w:rsid w:val="00824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0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09A"/>
    <w:rPr>
      <w:sz w:val="32"/>
    </w:rPr>
  </w:style>
  <w:style w:type="paragraph" w:customStyle="1" w:styleId="HeadingProcedure">
    <w:name w:val="Heading Procedure"/>
    <w:basedOn w:val="HeadingBase"/>
    <w:next w:val="Normal"/>
    <w:rsid w:val="00824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09A"/>
    <w:pPr>
      <w:spacing w:before="60" w:after="60"/>
    </w:pPr>
  </w:style>
  <w:style w:type="paragraph" w:styleId="ListContinue">
    <w:name w:val="List Continue"/>
    <w:basedOn w:val="List"/>
    <w:rsid w:val="0082409A"/>
    <w:pPr>
      <w:ind w:firstLine="0"/>
    </w:pPr>
  </w:style>
  <w:style w:type="paragraph" w:customStyle="1" w:styleId="ListNote">
    <w:name w:val="List Note"/>
    <w:basedOn w:val="List"/>
    <w:rsid w:val="00824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09A"/>
    <w:rPr>
      <w:rFonts w:ascii="Courier New" w:hAnsi="Courier New"/>
    </w:rPr>
  </w:style>
  <w:style w:type="paragraph" w:customStyle="1" w:styleId="NoteBullet">
    <w:name w:val="Note Bullet"/>
    <w:basedOn w:val="Note"/>
    <w:rsid w:val="00824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09A"/>
    <w:rPr>
      <w:b/>
      <w:smallCaps/>
    </w:rPr>
  </w:style>
  <w:style w:type="paragraph" w:customStyle="1" w:styleId="TableListNumber">
    <w:name w:val="Table List Number"/>
    <w:basedOn w:val="ListNumber"/>
    <w:rsid w:val="00824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09A"/>
    <w:pPr>
      <w:numPr>
        <w:numId w:val="9"/>
      </w:numPr>
    </w:pPr>
  </w:style>
  <w:style w:type="paragraph" w:customStyle="1" w:styleId="ListAlpha2">
    <w:name w:val="List Alpha 2"/>
    <w:basedOn w:val="List2"/>
    <w:rsid w:val="0082409A"/>
    <w:pPr>
      <w:numPr>
        <w:numId w:val="8"/>
      </w:numPr>
    </w:pPr>
  </w:style>
  <w:style w:type="paragraph" w:styleId="List2">
    <w:name w:val="List 2"/>
    <w:basedOn w:val="BodyText"/>
    <w:rsid w:val="00824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0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09A"/>
    <w:pPr>
      <w:numPr>
        <w:numId w:val="4"/>
      </w:numPr>
    </w:pPr>
  </w:style>
  <w:style w:type="paragraph" w:styleId="ListContinue2">
    <w:name w:val="List Continue 2"/>
    <w:basedOn w:val="List2"/>
    <w:rsid w:val="0082409A"/>
    <w:pPr>
      <w:ind w:firstLine="0"/>
    </w:pPr>
  </w:style>
  <w:style w:type="paragraph" w:styleId="ListContinue3">
    <w:name w:val="List Continue 3"/>
    <w:basedOn w:val="List3"/>
    <w:rsid w:val="0082409A"/>
    <w:pPr>
      <w:ind w:left="1021" w:firstLine="0"/>
    </w:pPr>
  </w:style>
  <w:style w:type="paragraph" w:styleId="ListContinue4">
    <w:name w:val="List Continue 4"/>
    <w:basedOn w:val="List4"/>
    <w:rsid w:val="0082409A"/>
    <w:pPr>
      <w:ind w:firstLine="0"/>
    </w:pPr>
  </w:style>
  <w:style w:type="paragraph" w:styleId="ListContinue5">
    <w:name w:val="List Continue 5"/>
    <w:basedOn w:val="List5"/>
    <w:rsid w:val="0082409A"/>
    <w:pPr>
      <w:ind w:firstLine="0"/>
    </w:pPr>
  </w:style>
  <w:style w:type="paragraph" w:styleId="ListNumber3">
    <w:name w:val="List Number 3"/>
    <w:basedOn w:val="List3"/>
    <w:rsid w:val="0082409A"/>
    <w:pPr>
      <w:numPr>
        <w:numId w:val="5"/>
      </w:numPr>
    </w:pPr>
  </w:style>
  <w:style w:type="paragraph" w:styleId="ListNumber4">
    <w:name w:val="List Number 4"/>
    <w:basedOn w:val="List4"/>
    <w:rsid w:val="0082409A"/>
    <w:pPr>
      <w:numPr>
        <w:numId w:val="6"/>
      </w:numPr>
    </w:pPr>
  </w:style>
  <w:style w:type="paragraph" w:styleId="ListNumber5">
    <w:name w:val="List Number 5"/>
    <w:basedOn w:val="List5"/>
    <w:rsid w:val="0082409A"/>
    <w:pPr>
      <w:numPr>
        <w:numId w:val="7"/>
      </w:numPr>
    </w:pPr>
  </w:style>
  <w:style w:type="paragraph" w:styleId="BlockText">
    <w:name w:val="Block Text"/>
    <w:basedOn w:val="Normal"/>
    <w:rsid w:val="00824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09A"/>
    <w:rPr>
      <w:sz w:val="16"/>
      <w:vertAlign w:val="superscript"/>
    </w:rPr>
  </w:style>
  <w:style w:type="character" w:customStyle="1" w:styleId="Symbols">
    <w:name w:val="Symbols"/>
    <w:basedOn w:val="DefaultParagraphFont"/>
    <w:rsid w:val="0082409A"/>
    <w:rPr>
      <w:rFonts w:ascii="Symbol" w:hAnsi="Symbol"/>
    </w:rPr>
  </w:style>
  <w:style w:type="character" w:customStyle="1" w:styleId="MenuOptions">
    <w:name w:val="Menu Options"/>
    <w:basedOn w:val="DefaultParagraphFont"/>
    <w:rsid w:val="00824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09A"/>
    <w:rPr>
      <w:b/>
    </w:rPr>
  </w:style>
  <w:style w:type="character" w:customStyle="1" w:styleId="Underlined">
    <w:name w:val="Underlined"/>
    <w:basedOn w:val="DefaultParagraphFont"/>
    <w:rsid w:val="0082409A"/>
    <w:rPr>
      <w:u w:val="single"/>
    </w:rPr>
  </w:style>
  <w:style w:type="paragraph" w:customStyle="1" w:styleId="TableBodyTextRight">
    <w:name w:val="Table Body Text Right"/>
    <w:basedOn w:val="TableBodyText"/>
    <w:rsid w:val="00824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09A"/>
    <w:rPr>
      <w:sz w:val="18"/>
    </w:rPr>
  </w:style>
  <w:style w:type="paragraph" w:customStyle="1" w:styleId="BodySmallRight">
    <w:name w:val="Body Small Right"/>
    <w:basedOn w:val="BodyTextRight"/>
    <w:rsid w:val="0082409A"/>
    <w:rPr>
      <w:sz w:val="18"/>
      <w:szCs w:val="18"/>
    </w:rPr>
  </w:style>
  <w:style w:type="paragraph" w:customStyle="1" w:styleId="MarginEdition">
    <w:name w:val="Margin Edition"/>
    <w:basedOn w:val="MarginNote"/>
    <w:rsid w:val="00824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09A"/>
    <w:rPr>
      <w:sz w:val="2"/>
      <w:szCs w:val="2"/>
    </w:rPr>
  </w:style>
  <w:style w:type="character" w:customStyle="1" w:styleId="Small">
    <w:name w:val="Small"/>
    <w:basedOn w:val="DefaultParagraphFont"/>
    <w:rsid w:val="0082409A"/>
    <w:rPr>
      <w:sz w:val="16"/>
    </w:rPr>
  </w:style>
  <w:style w:type="paragraph" w:customStyle="1" w:styleId="WideTable">
    <w:name w:val="Wide Table"/>
    <w:basedOn w:val="Normal"/>
    <w:rsid w:val="00824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09A"/>
  </w:style>
  <w:style w:type="paragraph" w:styleId="Quote">
    <w:name w:val="Quote"/>
    <w:basedOn w:val="Heading1"/>
    <w:link w:val="QuoteChar"/>
    <w:qFormat/>
    <w:rsid w:val="00824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09A"/>
    <w:pPr>
      <w:pageBreakBefore/>
    </w:pPr>
  </w:style>
  <w:style w:type="paragraph" w:customStyle="1" w:styleId="Border">
    <w:name w:val="Border"/>
    <w:basedOn w:val="Normal"/>
    <w:qFormat/>
    <w:rsid w:val="00824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09A"/>
    <w:rPr>
      <w:u w:val="single"/>
    </w:rPr>
  </w:style>
  <w:style w:type="character" w:customStyle="1" w:styleId="BoldandItalics">
    <w:name w:val="Bold and Italics"/>
    <w:qFormat/>
    <w:rsid w:val="0082409A"/>
    <w:rPr>
      <w:b/>
      <w:i/>
      <w:u w:val="none"/>
    </w:rPr>
  </w:style>
  <w:style w:type="paragraph" w:styleId="BalloonText">
    <w:name w:val="Balloon Text"/>
    <w:basedOn w:val="Normal"/>
    <w:link w:val="BalloonTextChar"/>
    <w:rsid w:val="00824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09A"/>
    <w:pPr>
      <w:spacing w:before="0" w:after="0"/>
    </w:pPr>
  </w:style>
  <w:style w:type="paragraph" w:customStyle="1" w:styleId="BodyTextBold">
    <w:name w:val="Body Text Bold"/>
    <w:basedOn w:val="BodyText"/>
    <w:qFormat/>
    <w:rsid w:val="0082409A"/>
    <w:rPr>
      <w:b/>
    </w:rPr>
  </w:style>
  <w:style w:type="character" w:styleId="Hyperlink">
    <w:name w:val="Hyperlink"/>
    <w:basedOn w:val="DefaultParagraphFont"/>
    <w:uiPriority w:val="99"/>
    <w:unhideWhenUsed/>
    <w:rsid w:val="004C2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8085</Characters>
  <Application>Microsoft Office Word</Application>
  <DocSecurity>0</DocSecurity>
  <Lines>288</Lines>
  <Paragraphs>182</Paragraphs>
  <ScaleCrop>false</ScaleCrop>
  <Company>Author-it Software Corporation Ltd.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MEM25008 Repair marine vessel surfaces and structures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