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5F6D" w:rsidP="00AE5F6D">
      <w:pPr>
        <w:pStyle w:val="Title"/>
      </w:pPr>
      <w:r>
        <w:fldChar w:fldCharType="begin"/>
      </w:r>
      <w:r>
        <w:instrText xml:space="preserve"> TITLE   \* MERGEFORMAT </w:instrText>
      </w:r>
      <w:r>
        <w:fldChar w:fldCharType="separate"/>
      </w:r>
      <w:r>
        <w:t>MEM234040 Plan space allocation for large steel based fabrication and construction projects</w:t>
      </w:r>
      <w:r>
        <w:fldChar w:fldCharType="end"/>
      </w:r>
    </w:p>
    <w:p w:rsidR="00AE5F6D" w:rsidP="00AE5F6D">
      <w:pPr>
        <w:pStyle w:val="Version"/>
        <w:sectPr w:rsidSect="004362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276" w:rsidP="00436276">
      <w:pPr>
        <w:pStyle w:val="SuperHeading"/>
      </w:pPr>
      <w:r w:rsidRPr="00436276">
        <w:t>MEM234040 Plan space allocation for large steel based fabrication and construction projects</w:t>
      </w:r>
    </w:p>
    <w:p w:rsidR="00000000" w:rsidRPr="00436276" w:rsidP="00436276">
      <w:pPr>
        <w:pStyle w:val="Heading1"/>
      </w:pPr>
      <w:bookmarkStart w:id="1" w:name="O_1273812"/>
      <w:bookmarkEnd w:id="1"/>
      <w:r w:rsidRPr="00436276">
        <w:t>Modification History</w:t>
      </w:r>
    </w:p>
    <w:p w:rsidR="00000000" w:rsidRPr="00436276" w:rsidP="00AE5F6D">
      <w:pPr>
        <w:pStyle w:val="BodyText"/>
      </w:pPr>
      <w:r w:rsidRPr="00436276">
        <w:t>Release 1. New unit.</w:t>
      </w:r>
    </w:p>
    <w:p w:rsidR="00000000" w:rsidRPr="00436276" w:rsidP="00436276">
      <w:pPr>
        <w:pStyle w:val="Heading1"/>
      </w:pPr>
      <w:bookmarkStart w:id="2" w:name="O_1273813"/>
      <w:bookmarkEnd w:id="2"/>
      <w:r w:rsidRPr="00436276">
        <w:t>Application</w:t>
      </w:r>
    </w:p>
    <w:p w:rsidR="00000000" w:rsidRPr="00436276" w:rsidP="00AE5F6D">
      <w:pPr>
        <w:pStyle w:val="BodyText"/>
      </w:pPr>
      <w:r w:rsidRPr="00436276">
        <w:t>This unit of competency defines the skill</w:t>
      </w:r>
      <w:r w:rsidRPr="00436276">
        <w:t>s and knowledge required to use spatial scanning and modelling software to plan efficient space allocation and usage for workshop and yard facilities used for large fabrication or modular assembly operations such as ship building. The unit applies to those</w:t>
      </w:r>
      <w:r w:rsidRPr="00436276">
        <w:t xml:space="preserve"> working alone or as part of a multi-disciplinary team. </w:t>
      </w:r>
    </w:p>
    <w:p w:rsidR="00000000" w:rsidRPr="00436276" w:rsidP="00AE5F6D">
      <w:pPr>
        <w:pStyle w:val="BodyText"/>
      </w:pPr>
      <w:r w:rsidRPr="00436276">
        <w:t>The unit scope includes scanning available space, estimating areas needed per module and stage of fabrication based on the draft schedule, and testing and modifying area allocations as a result of pr</w:t>
      </w:r>
      <w:r w:rsidRPr="00436276">
        <w:t xml:space="preserve">ototyping. The unit requires operational, quality, and engineering systems inter-relationships to be taken into account. </w:t>
      </w:r>
    </w:p>
    <w:p w:rsidR="00000000" w:rsidRPr="00436276" w:rsidP="00AE5F6D">
      <w:pPr>
        <w:pStyle w:val="BodyText"/>
      </w:pPr>
      <w:r w:rsidRPr="00436276">
        <w:t xml:space="preserve">Where a single measuring of a site is required unit MEM09203 Measure and sketch site information should be selected. </w:t>
      </w:r>
    </w:p>
    <w:p w:rsidR="00000000" w:rsidRPr="00436276" w:rsidP="00AE5F6D">
      <w:pPr>
        <w:pStyle w:val="BodyText"/>
      </w:pPr>
      <w:r w:rsidRPr="00436276">
        <w:t>This unit does n</w:t>
      </w:r>
      <w:r w:rsidRPr="00436276">
        <w:t xml:space="preserve">ot cover integration of spatial scans and models with configuration management procedures. Where this skill is required, unit MEM234036 Apply configuration management procedures in engineering project management and its prerequisites should be selected. </w:t>
      </w:r>
    </w:p>
    <w:p w:rsidR="00000000" w:rsidRPr="00436276" w:rsidP="00AE5F6D">
      <w:pPr>
        <w:pStyle w:val="BodyText"/>
      </w:pPr>
      <w:r w:rsidRPr="00436276">
        <w:t>N</w:t>
      </w:r>
      <w:r w:rsidRPr="00436276">
        <w:t xml:space="preserve">o licensing, legislative or certification requirements apply to this unit at the time of publication. </w:t>
      </w:r>
    </w:p>
    <w:p w:rsidR="00000000" w:rsidRPr="00436276" w:rsidP="00436276">
      <w:pPr>
        <w:pStyle w:val="Heading1"/>
      </w:pPr>
      <w:bookmarkStart w:id="3" w:name="O_1273814"/>
      <w:bookmarkEnd w:id="3"/>
      <w:r w:rsidRPr="00436276">
        <w:t>Pre-requisite Unit</w:t>
      </w:r>
    </w:p>
    <w:p w:rsidR="00000000" w:rsidRPr="00436276" w:rsidP="00AE5F6D">
      <w:pPr>
        <w:pStyle w:val="List"/>
      </w:pPr>
      <w:r w:rsidRPr="00436276">
        <w:t xml:space="preserve">MEM23003 Operate and program computers and/or controllers in engineering situations </w:t>
      </w:r>
    </w:p>
    <w:p w:rsidR="00000000" w:rsidRPr="00436276" w:rsidP="00AE5F6D">
      <w:pPr>
        <w:pStyle w:val="List"/>
      </w:pPr>
      <w:r w:rsidRPr="00436276">
        <w:t>MEM16008 Interact with computi</w:t>
      </w:r>
      <w:r w:rsidRPr="00436276">
        <w:t>ng technology</w:t>
      </w:r>
    </w:p>
    <w:p w:rsidR="00000000" w:rsidRPr="00436276" w:rsidP="00AE5F6D">
      <w:pPr>
        <w:pStyle w:val="List"/>
      </w:pPr>
      <w:r w:rsidRPr="00436276">
        <w:t xml:space="preserve">MEM16006 Organise and communicate information </w:t>
      </w:r>
    </w:p>
    <w:p w:rsidR="00000000" w:rsidRPr="00436276" w:rsidP="00436276">
      <w:pPr>
        <w:pStyle w:val="AllowPageBreak"/>
      </w:pPr>
    </w:p>
    <w:p w:rsidR="00000000" w:rsidRPr="00436276" w:rsidP="00436276">
      <w:pPr>
        <w:pStyle w:val="Heading1"/>
      </w:pPr>
      <w:bookmarkStart w:id="4" w:name="O_1273815"/>
      <w:bookmarkEnd w:id="4"/>
      <w:r w:rsidRPr="00436276">
        <w:t>Competency Field</w:t>
      </w:r>
    </w:p>
    <w:p w:rsidR="00000000" w:rsidRPr="00436276" w:rsidP="00AE5F6D">
      <w:pPr>
        <w:pStyle w:val="BodyText"/>
      </w:pPr>
      <w:r w:rsidRPr="00436276">
        <w:t>Engineering Science</w:t>
      </w:r>
    </w:p>
    <w:p w:rsidR="00000000" w:rsidRPr="00436276" w:rsidP="00436276">
      <w:pPr>
        <w:pStyle w:val="Heading1"/>
      </w:pPr>
      <w:bookmarkStart w:id="5" w:name="O_1273817"/>
      <w:bookmarkEnd w:id="5"/>
      <w:r w:rsidRPr="00436276">
        <w:t>Elements and Performance Criteria</w:t>
      </w:r>
    </w:p>
    <w:tbl>
      <w:tblPr>
        <w:tblW w:w="9639" w:type="dxa"/>
        <w:tblLayout w:type="fixed"/>
        <w:tblCellMar>
          <w:left w:w="62" w:type="dxa"/>
          <w:right w:w="62" w:type="dxa"/>
        </w:tblCellMar>
        <w:tblLook w:val="0000"/>
      </w:tblPr>
      <w:tblGrid>
        <w:gridCol w:w="2502"/>
        <w:gridCol w:w="7137"/>
      </w:tblGrid>
      <w:tr w:rsidTr="00AE5F6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36276" w:rsidP="00436276">
            <w:pPr>
              <w:pStyle w:val="BodyText"/>
            </w:pPr>
            <w:r w:rsidRPr="0043627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6276">
            <w:pPr>
              <w:pStyle w:val="BodyText"/>
              <w:rPr>
                <w:lang w:val="en-NZ"/>
              </w:rPr>
            </w:pPr>
            <w:r w:rsidRPr="00436276">
              <w:rPr>
                <w:rStyle w:val="SpecialBold"/>
              </w:rPr>
              <w:t>Performance Criteria</w:t>
            </w:r>
          </w:p>
        </w:tc>
      </w:tr>
      <w:tr w:rsidTr="00AE5F6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6276">
            <w:pPr>
              <w:pStyle w:val="BodyText"/>
              <w:rPr>
                <w:lang w:val="en-NZ"/>
              </w:rPr>
            </w:pPr>
            <w:r w:rsidRPr="0043627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6276">
            <w:pPr>
              <w:pStyle w:val="BodyText"/>
              <w:rPr>
                <w:lang w:val="en-NZ"/>
              </w:rPr>
            </w:pPr>
            <w:r w:rsidRPr="00436276">
              <w:t>Performance criteria describe the performance needed to demonstrate achievement of the element.</w:t>
            </w:r>
          </w:p>
        </w:tc>
      </w:tr>
      <w:tr w:rsidTr="00AE5F6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76">
            <w:pPr>
              <w:pStyle w:val="BodyText"/>
              <w:rPr>
                <w:lang w:val="en-NZ"/>
              </w:rPr>
            </w:pPr>
            <w:r w:rsidRPr="00436276">
              <w:t xml:space="preserve">1. Access site and workshop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76" w:rsidP="00436276">
            <w:pPr>
              <w:pStyle w:val="BodyText"/>
            </w:pPr>
            <w:r w:rsidRPr="00436276">
              <w:t>1.1 Follow standard operating procedures (SOPs)</w:t>
            </w:r>
          </w:p>
          <w:p w:rsidR="00000000" w:rsidRPr="00436276" w:rsidP="00436276">
            <w:pPr>
              <w:pStyle w:val="BodyText"/>
            </w:pPr>
            <w:r w:rsidRPr="00436276">
              <w:t>1.2 Comply with work health and safety (WHS) requirements at all times</w:t>
            </w:r>
          </w:p>
          <w:p w:rsidR="00000000" w:rsidP="00436276">
            <w:pPr>
              <w:pStyle w:val="BodyText"/>
              <w:rPr>
                <w:lang w:val="en-NZ"/>
              </w:rPr>
            </w:pPr>
            <w:r w:rsidRPr="00436276">
              <w:t>1.3 Use app</w:t>
            </w:r>
            <w:r w:rsidRPr="00436276">
              <w:t>ropriate personal protective equipment (PPE) in accordance with standard operating procedures</w:t>
            </w:r>
          </w:p>
        </w:tc>
      </w:tr>
      <w:tr w:rsidTr="00AE5F6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76">
            <w:pPr>
              <w:pStyle w:val="BodyText"/>
              <w:rPr>
                <w:lang w:val="en-NZ"/>
              </w:rPr>
            </w:pPr>
            <w:r w:rsidRPr="00436276">
              <w:t>2. Develop a 3D model of yard, workshop and existing fixed plant and services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76" w:rsidP="00436276">
            <w:pPr>
              <w:pStyle w:val="BodyText"/>
            </w:pPr>
            <w:r w:rsidRPr="00436276">
              <w:t>2.1 Conduct a preliminary visual inspection of yard, workshop and existing fixed plant and services</w:t>
            </w:r>
          </w:p>
          <w:p w:rsidR="00000000" w:rsidRPr="00436276" w:rsidP="00436276">
            <w:pPr>
              <w:pStyle w:val="BodyText"/>
            </w:pPr>
            <w:r w:rsidRPr="00436276">
              <w:t>2.2 Plan access and safety procedures for conduct of a 3D scan</w:t>
            </w:r>
          </w:p>
          <w:p w:rsidR="00000000" w:rsidRPr="00436276" w:rsidP="00436276">
            <w:pPr>
              <w:pStyle w:val="BodyText"/>
            </w:pPr>
            <w:r w:rsidRPr="00436276">
              <w:t>2.3 Scan yard, workshop and existing fixed plant and services using appropriate spatial scann</w:t>
            </w:r>
            <w:r w:rsidRPr="00436276">
              <w:t>ing technology</w:t>
            </w:r>
          </w:p>
          <w:p w:rsidR="00000000" w:rsidRPr="00436276" w:rsidP="00436276">
            <w:pPr>
              <w:pStyle w:val="BodyText"/>
            </w:pPr>
            <w:r w:rsidRPr="00436276">
              <w:t>2.4 Accurately locate site and building boundaries and existing fixed plant and services in 3D space</w:t>
            </w:r>
          </w:p>
          <w:p w:rsidR="00000000" w:rsidRPr="00436276" w:rsidP="00436276">
            <w:pPr>
              <w:pStyle w:val="BodyText"/>
            </w:pPr>
            <w:r w:rsidRPr="00436276">
              <w:t>2.5 Accurately locate usable space</w:t>
            </w:r>
          </w:p>
          <w:p w:rsidR="00000000" w:rsidP="00436276">
            <w:pPr>
              <w:pStyle w:val="BodyText"/>
              <w:rPr>
                <w:lang w:val="en-NZ"/>
              </w:rPr>
            </w:pPr>
            <w:r w:rsidRPr="00436276">
              <w:t>2.6 Check for conflicts and refine model if necessary</w:t>
            </w:r>
          </w:p>
        </w:tc>
      </w:tr>
      <w:tr w:rsidTr="00AE5F6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76">
            <w:pPr>
              <w:pStyle w:val="BodyText"/>
              <w:rPr>
                <w:lang w:val="en-NZ"/>
              </w:rPr>
            </w:pPr>
            <w:r w:rsidRPr="00436276">
              <w:t xml:space="preserve">3. Use 3D model to assist in locating fabrication </w:t>
            </w:r>
            <w:r w:rsidRPr="00436276">
              <w:t>and required support services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76" w:rsidP="00436276">
            <w:pPr>
              <w:pStyle w:val="BodyText"/>
            </w:pPr>
            <w:r w:rsidRPr="00436276">
              <w:t>3.1 Use model to identify limits for workshop-based fabrication of modules or single construction object</w:t>
            </w:r>
          </w:p>
          <w:p w:rsidR="00000000" w:rsidRPr="00436276" w:rsidP="00436276">
            <w:pPr>
              <w:pStyle w:val="BodyText"/>
            </w:pPr>
            <w:r w:rsidRPr="00436276">
              <w:t>3.2 Use 3D model for preliminary location of fabrication area, equipment, materials and services required for each module</w:t>
            </w:r>
            <w:r w:rsidRPr="00436276">
              <w:t xml:space="preserve"> or single fabrication </w:t>
            </w:r>
          </w:p>
          <w:p w:rsidR="00000000" w:rsidRPr="00436276" w:rsidP="00436276">
            <w:pPr>
              <w:pStyle w:val="BodyText"/>
            </w:pPr>
            <w:r w:rsidRPr="00436276">
              <w:t>3.3 Participate in using 3D model to allocate modules to workshop, yard or offsite construction</w:t>
            </w:r>
          </w:p>
          <w:p w:rsidR="00000000" w:rsidP="00436276">
            <w:pPr>
              <w:pStyle w:val="BodyText"/>
              <w:rPr>
                <w:lang w:val="en-NZ"/>
              </w:rPr>
            </w:pPr>
            <w:r w:rsidRPr="00436276">
              <w:t>3.4 Update 3D model for preliminary area allocations</w:t>
            </w:r>
          </w:p>
        </w:tc>
      </w:tr>
      <w:tr w:rsidTr="00AE5F6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76">
            <w:pPr>
              <w:pStyle w:val="BodyText"/>
              <w:rPr>
                <w:lang w:val="en-NZ"/>
              </w:rPr>
            </w:pPr>
            <w:r w:rsidRPr="00436276">
              <w:t>4. Plan flow of work for prototyping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76" w:rsidP="00436276">
            <w:pPr>
              <w:pStyle w:val="BodyText"/>
            </w:pPr>
            <w:r w:rsidRPr="00436276">
              <w:t>4.1 Use 3D model of prototyping stage wo</w:t>
            </w:r>
            <w:r w:rsidRPr="00436276">
              <w:t>rk area to estimate work and material flow</w:t>
            </w:r>
          </w:p>
          <w:p w:rsidR="00000000" w:rsidRPr="00436276" w:rsidP="00436276">
            <w:pPr>
              <w:pStyle w:val="BodyText"/>
            </w:pPr>
            <w:r w:rsidRPr="00436276">
              <w:t>4.2 Use estimations of cycle and changeover times for common operations to identify potential conflicts and bottlenecks</w:t>
            </w:r>
          </w:p>
          <w:p w:rsidR="00000000" w:rsidRPr="00436276" w:rsidP="00436276">
            <w:pPr>
              <w:pStyle w:val="BodyText"/>
            </w:pPr>
            <w:r w:rsidRPr="00436276">
              <w:t xml:space="preserve">4.3 Model erection of prototype module or fabrication </w:t>
            </w:r>
          </w:p>
          <w:p w:rsidR="00000000" w:rsidP="00436276">
            <w:pPr>
              <w:pStyle w:val="BodyText"/>
              <w:rPr>
                <w:lang w:val="en-NZ"/>
              </w:rPr>
            </w:pPr>
            <w:r w:rsidRPr="00436276">
              <w:t>4.4 Model movement of completed protot</w:t>
            </w:r>
            <w:r w:rsidRPr="00436276">
              <w:t>yped module or object from work area</w:t>
            </w:r>
          </w:p>
        </w:tc>
      </w:tr>
      <w:tr w:rsidTr="00AE5F6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276">
            <w:pPr>
              <w:pStyle w:val="BodyText"/>
              <w:rPr>
                <w:lang w:val="en-NZ"/>
              </w:rPr>
            </w:pPr>
            <w:r w:rsidRPr="00436276">
              <w:t>5. Incorporate prototyping data into 3D model for later stages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276" w:rsidP="00436276">
            <w:pPr>
              <w:pStyle w:val="BodyText"/>
            </w:pPr>
            <w:r w:rsidRPr="00436276">
              <w:t>5.1 Review data from prototyping and categorise into data relevant to later stages or unique to prototyping</w:t>
            </w:r>
          </w:p>
          <w:p w:rsidR="00000000" w:rsidRPr="00436276" w:rsidP="00436276">
            <w:pPr>
              <w:pStyle w:val="BodyText"/>
            </w:pPr>
            <w:r w:rsidRPr="00436276">
              <w:t xml:space="preserve">5.2 Incorporate relevant prototyping data into </w:t>
            </w:r>
            <w:r w:rsidRPr="00436276">
              <w:t>3D model for use with planning of later stages</w:t>
            </w:r>
          </w:p>
        </w:tc>
      </w:tr>
    </w:tbl>
    <w:p w:rsidR="00000000" w:rsidRPr="00436276" w:rsidP="00436276">
      <w:pPr>
        <w:pStyle w:val="BodyText"/>
      </w:pPr>
    </w:p>
    <w:p w:rsidR="00000000" w:rsidRPr="00436276" w:rsidP="00436276">
      <w:pPr>
        <w:pStyle w:val="AllowPageBreak"/>
      </w:pPr>
    </w:p>
    <w:p w:rsidR="00000000" w:rsidRPr="00436276" w:rsidP="00436276">
      <w:pPr>
        <w:pStyle w:val="Heading1"/>
      </w:pPr>
      <w:bookmarkStart w:id="6" w:name="O_1273818"/>
      <w:bookmarkEnd w:id="6"/>
      <w:r w:rsidRPr="00436276">
        <w:t>Foundation Skills</w:t>
      </w:r>
    </w:p>
    <w:p w:rsidR="00000000" w:rsidRPr="00436276" w:rsidP="00AE5F6D">
      <w:pPr>
        <w:pStyle w:val="BodyText"/>
      </w:pPr>
      <w:r w:rsidRPr="00436276">
        <w:t>This section describes those language, literacy, numeracy and employment skills that are essential to performance.</w:t>
      </w:r>
    </w:p>
    <w:p w:rsidR="00000000" w:rsidRPr="00436276" w:rsidP="00AE5F6D">
      <w:pPr>
        <w:pStyle w:val="BodyText"/>
      </w:pPr>
      <w:r w:rsidRPr="00436276">
        <w:t>Foundation skills essential to performance are explicit in the performance criteria of this unit of competency.</w:t>
      </w:r>
    </w:p>
    <w:p w:rsidR="00000000" w:rsidRPr="00436276" w:rsidP="00436276">
      <w:pPr>
        <w:pStyle w:val="Heading1"/>
      </w:pPr>
      <w:bookmarkStart w:id="7" w:name="O_1273819"/>
      <w:bookmarkEnd w:id="7"/>
      <w:r w:rsidRPr="00436276">
        <w:t>Range of Conditions</w:t>
      </w:r>
    </w:p>
    <w:tbl>
      <w:tblPr>
        <w:tblW w:w="0" w:type="auto"/>
        <w:tblLayout w:type="fixed"/>
        <w:tblCellMar>
          <w:left w:w="62" w:type="dxa"/>
          <w:right w:w="62" w:type="dxa"/>
        </w:tblCellMar>
        <w:tblLook w:val="0000"/>
      </w:tblPr>
      <w:tblGrid>
        <w:gridCol w:w="2698"/>
        <w:gridCol w:w="6312"/>
      </w:tblGrid>
      <w:tr w:rsidTr="00436276">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436276">
            <w:pPr>
              <w:pStyle w:val="BodyText"/>
              <w:rPr>
                <w:lang w:val="en-NZ"/>
              </w:rPr>
            </w:pPr>
            <w:r w:rsidRPr="00436276">
              <w:t xml:space="preserve">This field allows for different work environments and conditions that may affect performance. Essential </w:t>
            </w:r>
            <w:r w:rsidRPr="00436276">
              <w:t>operating conditions that may be present (depending on the work situation, needs of the candidate, accessibility of the item, and local industry and regional contexts) are included.</w:t>
            </w:r>
          </w:p>
        </w:tc>
      </w:tr>
      <w:tr w:rsidTr="00436276">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436276">
            <w:pPr>
              <w:pStyle w:val="BodyText"/>
              <w:rPr>
                <w:lang w:val="en-NZ"/>
              </w:rPr>
            </w:pPr>
            <w:r w:rsidRPr="00436276">
              <w:t>Modules refers to sections of a large installation or object that are fa</w:t>
            </w:r>
            <w:r w:rsidRPr="00436276">
              <w:t>bricated separately and later joined. Depending on the industry the term ‘module’ refers to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436276" w:rsidP="00436276">
            <w:pPr>
              <w:pStyle w:val="ListBullet"/>
            </w:pPr>
            <w:r w:rsidRPr="00436276">
              <w:t>hull blocks</w:t>
            </w:r>
          </w:p>
          <w:p w:rsidR="00000000" w:rsidRPr="00436276" w:rsidP="00436276">
            <w:pPr>
              <w:pStyle w:val="ListBullet"/>
            </w:pPr>
            <w:r w:rsidRPr="00436276">
              <w:t>prefabricated pipework assembly</w:t>
            </w:r>
          </w:p>
          <w:p w:rsidR="00000000" w:rsidRPr="00436276" w:rsidP="00436276">
            <w:pPr>
              <w:pStyle w:val="ListBullet"/>
            </w:pPr>
            <w:r w:rsidRPr="00436276">
              <w:t>reactors, catalytic crackers, and other large containment vessels</w:t>
            </w:r>
          </w:p>
          <w:p w:rsidR="00000000" w:rsidRPr="00436276" w:rsidP="00436276">
            <w:pPr>
              <w:pStyle w:val="ListBullet"/>
            </w:pPr>
            <w:r w:rsidRPr="00436276">
              <w:t>large platforms, columns, beams, trusses and other structural components</w:t>
            </w:r>
          </w:p>
          <w:p w:rsidR="00000000" w:rsidP="00436276">
            <w:pPr>
              <w:pStyle w:val="ListBullet"/>
              <w:rPr>
                <w:lang w:val="en-NZ"/>
              </w:rPr>
            </w:pPr>
            <w:r w:rsidRPr="00436276">
              <w:t>other large fabricated sections manufactured separately for joining to a finished fabricated object or installation.</w:t>
            </w:r>
          </w:p>
        </w:tc>
      </w:tr>
      <w:tr w:rsidTr="00436276">
        <w:tblPrEx>
          <w:tblW w:w="0" w:type="auto"/>
          <w:tblLayout w:type="fixed"/>
          <w:tblCellMar>
            <w:left w:w="62" w:type="dxa"/>
            <w:right w:w="62" w:type="dxa"/>
          </w:tblCellMar>
          <w:tblLook w:val="0000"/>
        </w:tblPrEx>
        <w:trPr>
          <w:trHeight w:val="1538"/>
        </w:trPr>
        <w:tc>
          <w:tcPr>
            <w:tcW w:w="2698" w:type="dxa"/>
            <w:tcBorders>
              <w:top w:val="nil"/>
              <w:left w:val="nil"/>
              <w:bottom w:val="nil"/>
              <w:right w:val="nil"/>
            </w:tcBorders>
            <w:tcMar>
              <w:top w:w="0" w:type="dxa"/>
              <w:left w:w="62" w:type="dxa"/>
              <w:bottom w:w="0" w:type="dxa"/>
              <w:right w:w="62" w:type="dxa"/>
            </w:tcMar>
          </w:tcPr>
          <w:p w:rsidR="00000000" w:rsidP="00436276">
            <w:pPr>
              <w:pStyle w:val="BodyText"/>
              <w:rPr>
                <w:lang w:val="en-NZ"/>
              </w:rPr>
            </w:pPr>
            <w:r w:rsidRPr="00436276">
              <w:t>Common operations for cycle and changeover time estimations inclu</w:t>
            </w:r>
            <w:r w:rsidRPr="00436276">
              <w:t>de one or more of:</w:t>
            </w:r>
          </w:p>
        </w:tc>
        <w:tc>
          <w:tcPr>
            <w:tcW w:w="6312" w:type="dxa"/>
            <w:tcBorders>
              <w:top w:val="nil"/>
              <w:left w:val="nil"/>
              <w:bottom w:val="nil"/>
              <w:right w:val="nil"/>
            </w:tcBorders>
            <w:tcMar>
              <w:top w:w="0" w:type="dxa"/>
              <w:left w:w="62" w:type="dxa"/>
              <w:bottom w:w="0" w:type="dxa"/>
              <w:right w:w="62" w:type="dxa"/>
            </w:tcMar>
          </w:tcPr>
          <w:p w:rsidR="00000000" w:rsidRPr="00436276" w:rsidP="00436276">
            <w:pPr>
              <w:pStyle w:val="ListBullet"/>
            </w:pPr>
            <w:r w:rsidRPr="00436276">
              <w:t>loading, unloading/storage of materials</w:t>
            </w:r>
          </w:p>
          <w:p w:rsidR="00000000" w:rsidRPr="00436276" w:rsidP="00436276">
            <w:pPr>
              <w:pStyle w:val="ListBullet"/>
            </w:pPr>
            <w:r w:rsidRPr="00436276">
              <w:t>removal of mill scale</w:t>
            </w:r>
          </w:p>
          <w:p w:rsidR="00000000" w:rsidRPr="00436276" w:rsidP="00436276">
            <w:pPr>
              <w:pStyle w:val="ListBullet"/>
            </w:pPr>
            <w:r w:rsidRPr="00436276">
              <w:t>cutting, bending forming and/or shaping</w:t>
            </w:r>
          </w:p>
          <w:p w:rsidR="00000000" w:rsidRPr="00436276" w:rsidP="00436276">
            <w:pPr>
              <w:pStyle w:val="ListBullet"/>
            </w:pPr>
            <w:r w:rsidRPr="00436276">
              <w:t>welding preparation</w:t>
            </w:r>
          </w:p>
          <w:p w:rsidR="00000000" w:rsidRPr="00436276" w:rsidP="00436276">
            <w:pPr>
              <w:pStyle w:val="ListBullet"/>
            </w:pPr>
            <w:r w:rsidRPr="00436276">
              <w:t>painting</w:t>
            </w:r>
          </w:p>
          <w:p w:rsidR="00000000" w:rsidRPr="00436276" w:rsidP="00436276">
            <w:pPr>
              <w:pStyle w:val="ListBullet"/>
            </w:pPr>
            <w:r w:rsidRPr="00436276">
              <w:t>other operations as required.</w:t>
            </w:r>
          </w:p>
        </w:tc>
      </w:tr>
    </w:tbl>
    <w:p w:rsidR="00000000" w:rsidRPr="00436276" w:rsidP="00436276">
      <w:pPr>
        <w:pStyle w:val="BodyText"/>
      </w:pPr>
    </w:p>
    <w:p w:rsidR="00000000" w:rsidRPr="00436276" w:rsidP="00436276">
      <w:pPr>
        <w:pStyle w:val="AllowPageBreak"/>
      </w:pPr>
    </w:p>
    <w:p w:rsidR="00000000" w:rsidRPr="00436276" w:rsidP="00436276">
      <w:pPr>
        <w:pStyle w:val="Heading1"/>
      </w:pPr>
      <w:bookmarkStart w:id="8" w:name="O_1273820"/>
      <w:bookmarkEnd w:id="8"/>
      <w:r w:rsidRPr="00436276">
        <w:t>Unit Mapping Information</w:t>
      </w:r>
    </w:p>
    <w:p w:rsidR="00000000" w:rsidRPr="00436276" w:rsidP="00AE5F6D">
      <w:pPr>
        <w:pStyle w:val="BodyText"/>
      </w:pPr>
      <w:r w:rsidRPr="00436276">
        <w:t>No equivalent unit</w:t>
      </w:r>
    </w:p>
    <w:p w:rsidR="00000000" w:rsidRPr="00436276" w:rsidP="00436276">
      <w:pPr>
        <w:pStyle w:val="Heading1"/>
      </w:pPr>
      <w:bookmarkStart w:id="9" w:name="O_1273827"/>
      <w:bookmarkEnd w:id="9"/>
      <w:r w:rsidRPr="00436276">
        <w:t>Links</w:t>
      </w:r>
    </w:p>
    <w:p w:rsidR="00000000" w:rsidRPr="00436276" w:rsidP="00AE5F6D">
      <w:pPr>
        <w:pStyle w:val="BodyText"/>
      </w:pPr>
      <w:r w:rsidRPr="0043627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83561">
        <w:rPr>
          <w:rStyle w:val="Hyperlink"/>
        </w:rPr>
        <w:t>https://vetnet.gov.au/Pages/TrainingDocs.aspx?q=b7050d37-5fd0-4740-8f7d-3b7a49c10bb2</w:t>
      </w:r>
      <w:r>
        <w:fldChar w:fldCharType="end"/>
      </w:r>
    </w:p>
    <w:p w:rsidR="00000000" w:rsidRPr="00436276" w:rsidP="00AE5F6D">
      <w:pPr>
        <w:pStyle w:val="BodyText"/>
        <w:sectPr w:rsidSect="00436276">
          <w:headerReference w:type="default" r:id="rId10"/>
          <w:footerReference w:type="default" r:id="rId11"/>
          <w:pgSz w:w="11908" w:h="16833"/>
          <w:pgMar w:top="1702" w:right="1418" w:bottom="1702" w:left="1418" w:header="992" w:footer="992" w:gutter="0"/>
          <w:cols w:space="720"/>
          <w:noEndnote/>
          <w:docGrid w:linePitch="299"/>
        </w:sectPr>
      </w:pPr>
    </w:p>
    <w:p w:rsidR="00000000" w:rsidRPr="00436276" w:rsidP="00436276">
      <w:pPr>
        <w:pStyle w:val="SuperHeading"/>
      </w:pPr>
      <w:r w:rsidRPr="00436276">
        <w:t>Assessment Requirements for MEM234040 Plan space</w:t>
      </w:r>
      <w:r w:rsidRPr="00436276">
        <w:t xml:space="preserve"> allocation for large steel based fabrication and construction projects</w:t>
      </w:r>
    </w:p>
    <w:p w:rsidR="00000000" w:rsidRPr="00436276" w:rsidP="00436276">
      <w:pPr>
        <w:pStyle w:val="Heading1"/>
      </w:pPr>
      <w:bookmarkStart w:id="10" w:name="O_1273822"/>
      <w:bookmarkEnd w:id="10"/>
      <w:r w:rsidRPr="00436276">
        <w:t>Modification History</w:t>
      </w:r>
    </w:p>
    <w:p w:rsidR="00000000" w:rsidRPr="00436276" w:rsidP="00AE5F6D">
      <w:pPr>
        <w:pStyle w:val="BodyText"/>
      </w:pPr>
      <w:r w:rsidRPr="00436276">
        <w:t>Release 1. New unit.</w:t>
      </w:r>
    </w:p>
    <w:p w:rsidR="00000000" w:rsidRPr="00436276" w:rsidP="00436276">
      <w:pPr>
        <w:pStyle w:val="Heading1"/>
      </w:pPr>
      <w:bookmarkStart w:id="11" w:name="O_1273823"/>
      <w:bookmarkEnd w:id="11"/>
      <w:r w:rsidRPr="00436276">
        <w:t>Performance Evidence</w:t>
      </w:r>
    </w:p>
    <w:p w:rsidR="00000000" w:rsidRPr="00436276" w:rsidP="00AE5F6D">
      <w:pPr>
        <w:pStyle w:val="BodyText"/>
      </w:pPr>
      <w:r w:rsidRPr="00436276">
        <w:t>There must be evidence the candidate has demonstrated the ability to:</w:t>
      </w:r>
    </w:p>
    <w:p w:rsidR="00000000" w:rsidRPr="00436276" w:rsidP="00436276">
      <w:pPr>
        <w:pStyle w:val="ListBullet"/>
      </w:pPr>
      <w:r w:rsidRPr="00436276">
        <w:t>access a site</w:t>
      </w:r>
      <w:r w:rsidRPr="00436276">
        <w:t xml:space="preserve"> correctly</w:t>
      </w:r>
    </w:p>
    <w:p w:rsidR="00000000" w:rsidRPr="00436276" w:rsidP="00436276">
      <w:pPr>
        <w:pStyle w:val="ListBullet"/>
      </w:pPr>
      <w:r w:rsidRPr="00436276">
        <w:t>operate spatial and scanning software correctly including:</w:t>
      </w:r>
    </w:p>
    <w:p w:rsidR="00000000" w:rsidRPr="00436276" w:rsidP="00436276">
      <w:pPr>
        <w:pStyle w:val="ListBullet2"/>
      </w:pPr>
      <w:r w:rsidRPr="00436276">
        <w:t>selecting scanning parameters</w:t>
      </w:r>
    </w:p>
    <w:p w:rsidR="00000000" w:rsidRPr="00436276" w:rsidP="00436276">
      <w:pPr>
        <w:pStyle w:val="ListBullet2"/>
      </w:pPr>
      <w:r w:rsidRPr="00436276">
        <w:t>measuring objects digitally</w:t>
      </w:r>
    </w:p>
    <w:p w:rsidR="00000000" w:rsidRPr="00436276" w:rsidP="00436276">
      <w:pPr>
        <w:pStyle w:val="ListBullet2"/>
      </w:pPr>
      <w:r w:rsidRPr="00436276">
        <w:t>merging or importing separate scans</w:t>
      </w:r>
    </w:p>
    <w:p w:rsidR="00000000" w:rsidRPr="00436276" w:rsidP="00436276">
      <w:pPr>
        <w:pStyle w:val="ListBullet2"/>
      </w:pPr>
      <w:r w:rsidRPr="00436276">
        <w:t>importing and exporting data from other programs</w:t>
      </w:r>
    </w:p>
    <w:p w:rsidR="00000000" w:rsidRPr="00436276" w:rsidP="00436276">
      <w:pPr>
        <w:pStyle w:val="ListBullet2"/>
      </w:pPr>
      <w:r w:rsidRPr="00436276">
        <w:t>saving scans and determining access</w:t>
      </w:r>
    </w:p>
    <w:p w:rsidR="00000000" w:rsidRPr="00436276" w:rsidP="00436276">
      <w:pPr>
        <w:pStyle w:val="ListBullet2"/>
      </w:pPr>
      <w:r w:rsidRPr="00436276">
        <w:t>establishing and maintaining a scan library</w:t>
      </w:r>
    </w:p>
    <w:p w:rsidR="00000000" w:rsidRPr="00436276" w:rsidP="00436276">
      <w:pPr>
        <w:pStyle w:val="ListBullet"/>
      </w:pPr>
      <w:r w:rsidRPr="00436276">
        <w:t xml:space="preserve">perform a visual inspection of a site and workshop to determine best approach for scanning </w:t>
      </w:r>
    </w:p>
    <w:p w:rsidR="00000000" w:rsidRPr="00436276" w:rsidP="00436276">
      <w:pPr>
        <w:pStyle w:val="ListBullet"/>
      </w:pPr>
      <w:r w:rsidRPr="00436276">
        <w:t>scan a site using spatial scanning software including workshops, yard and existing fixed machinery and equipment and de</w:t>
      </w:r>
      <w:r w:rsidRPr="00436276">
        <w:t>velop a 3D model</w:t>
      </w:r>
    </w:p>
    <w:p w:rsidR="00000000" w:rsidRPr="00436276" w:rsidP="00436276">
      <w:pPr>
        <w:pStyle w:val="ListBullet"/>
      </w:pPr>
      <w:r w:rsidRPr="00436276">
        <w:t>locate items accurately in space in a 3D site model</w:t>
      </w:r>
    </w:p>
    <w:p w:rsidR="00000000" w:rsidRPr="00436276" w:rsidP="00436276">
      <w:pPr>
        <w:pStyle w:val="ListBullet"/>
      </w:pPr>
      <w:r w:rsidRPr="00436276">
        <w:t xml:space="preserve">determine visualisation mode </w:t>
      </w:r>
    </w:p>
    <w:p w:rsidR="00000000" w:rsidRPr="00436276" w:rsidP="00436276">
      <w:pPr>
        <w:pStyle w:val="ListBullet"/>
      </w:pPr>
      <w:r w:rsidRPr="00436276">
        <w:t>produce detailed 3D model for prototyping stage including areas for:</w:t>
      </w:r>
    </w:p>
    <w:p w:rsidR="00000000" w:rsidRPr="00436276" w:rsidP="00436276">
      <w:pPr>
        <w:pStyle w:val="ListBullet2"/>
      </w:pPr>
      <w:r w:rsidRPr="00436276">
        <w:t>fabrication</w:t>
      </w:r>
    </w:p>
    <w:p w:rsidR="00000000" w:rsidRPr="00436276" w:rsidP="00436276">
      <w:pPr>
        <w:pStyle w:val="ListBullet2"/>
      </w:pPr>
      <w:r w:rsidRPr="00436276">
        <w:t>assembly and erection</w:t>
      </w:r>
    </w:p>
    <w:p w:rsidR="00000000" w:rsidRPr="00436276" w:rsidP="00436276">
      <w:pPr>
        <w:pStyle w:val="ListBullet2"/>
      </w:pPr>
      <w:r w:rsidRPr="00436276">
        <w:t>storage</w:t>
      </w:r>
    </w:p>
    <w:p w:rsidR="00000000" w:rsidRPr="00436276" w:rsidP="00436276">
      <w:pPr>
        <w:pStyle w:val="ListBullet2"/>
      </w:pPr>
      <w:r w:rsidRPr="00436276">
        <w:t>support services</w:t>
      </w:r>
    </w:p>
    <w:p w:rsidR="00000000" w:rsidRPr="00436276" w:rsidP="00436276">
      <w:pPr>
        <w:pStyle w:val="ListBullet"/>
      </w:pPr>
      <w:r w:rsidRPr="00436276">
        <w:t>take into account for a</w:t>
      </w:r>
      <w:r w:rsidRPr="00436276">
        <w:t>rea allocations:</w:t>
      </w:r>
    </w:p>
    <w:p w:rsidR="00000000" w:rsidRPr="00436276" w:rsidP="00436276">
      <w:pPr>
        <w:pStyle w:val="ListBullet2"/>
      </w:pPr>
      <w:r w:rsidRPr="00436276">
        <w:t xml:space="preserve">electrical supply and distribution </w:t>
      </w:r>
    </w:p>
    <w:p w:rsidR="00000000" w:rsidRPr="00436276" w:rsidP="00436276">
      <w:pPr>
        <w:pStyle w:val="ListBullet2"/>
      </w:pPr>
      <w:r w:rsidRPr="00436276">
        <w:t>mechanical considerations</w:t>
      </w:r>
    </w:p>
    <w:p w:rsidR="00000000" w:rsidRPr="00436276" w:rsidP="00436276">
      <w:pPr>
        <w:pStyle w:val="ListBullet2"/>
      </w:pPr>
      <w:r w:rsidRPr="00436276">
        <w:t>lifting and handling capacity in workshop and yard</w:t>
      </w:r>
    </w:p>
    <w:p w:rsidR="00000000" w:rsidRPr="00436276" w:rsidP="00436276">
      <w:pPr>
        <w:pStyle w:val="ListBullet2"/>
      </w:pPr>
      <w:r w:rsidRPr="00436276">
        <w:t>access and visibility considerations</w:t>
      </w:r>
    </w:p>
    <w:p w:rsidR="00000000" w:rsidRPr="00436276" w:rsidP="00436276">
      <w:pPr>
        <w:pStyle w:val="ListBullet2"/>
      </w:pPr>
      <w:r w:rsidRPr="00436276">
        <w:t>environmental considerations</w:t>
      </w:r>
    </w:p>
    <w:p w:rsidR="00000000" w:rsidRPr="00436276" w:rsidP="00436276">
      <w:pPr>
        <w:pStyle w:val="ListBullet2"/>
      </w:pPr>
      <w:r w:rsidRPr="00436276">
        <w:t>maintainability and expandability of allocated areas as a f</w:t>
      </w:r>
      <w:r w:rsidRPr="00436276">
        <w:t>abrication stage progresses</w:t>
      </w:r>
    </w:p>
    <w:p w:rsidR="00000000" w:rsidRPr="00436276" w:rsidP="00436276">
      <w:pPr>
        <w:pStyle w:val="ListBullet"/>
      </w:pPr>
      <w:r w:rsidRPr="00436276">
        <w:t>evaluate spatial logistics requirements for prototyping and future fabrication stages.</w:t>
      </w:r>
    </w:p>
    <w:p w:rsidR="00000000" w:rsidRPr="00436276" w:rsidP="00436276">
      <w:pPr>
        <w:pStyle w:val="BodyText"/>
      </w:pPr>
    </w:p>
    <w:p w:rsidR="00000000" w:rsidRPr="00AE5F6D" w:rsidP="00AE5F6D">
      <w:pPr>
        <w:pStyle w:val="BodyText"/>
        <w:rPr>
          <w:i/>
        </w:rPr>
      </w:pPr>
      <w:r w:rsidRPr="00AE5F6D">
        <w:rPr>
          <w:rStyle w:val="Emphasis"/>
        </w:rPr>
        <w:t>Note: Where a volume and/or frequency is not specified, demonstration must be provided at least once.</w:t>
      </w:r>
    </w:p>
    <w:p w:rsidR="00000000" w:rsidRPr="00436276" w:rsidP="00436276">
      <w:pPr>
        <w:pStyle w:val="Heading1"/>
      </w:pPr>
      <w:bookmarkStart w:id="12" w:name="O_1273824"/>
      <w:bookmarkEnd w:id="12"/>
      <w:r w:rsidRPr="00436276">
        <w:t>Knowledge Evidence</w:t>
      </w:r>
    </w:p>
    <w:p w:rsidR="00000000" w:rsidRPr="00436276" w:rsidP="00AE5F6D">
      <w:pPr>
        <w:pStyle w:val="BodyText"/>
      </w:pPr>
      <w:r w:rsidRPr="00436276">
        <w:t>There must be evidence the candidate has knowledge of:</w:t>
      </w:r>
    </w:p>
    <w:p w:rsidR="00000000" w:rsidRPr="00436276" w:rsidP="00436276">
      <w:pPr>
        <w:pStyle w:val="ListBullet"/>
      </w:pPr>
      <w:r w:rsidRPr="00436276">
        <w:t>safe work practices and procedures</w:t>
      </w:r>
    </w:p>
    <w:p w:rsidR="00000000" w:rsidRPr="00436276" w:rsidP="00436276">
      <w:pPr>
        <w:pStyle w:val="ListBullet"/>
      </w:pPr>
      <w:r w:rsidRPr="00436276">
        <w:t>spatial software features and controls</w:t>
      </w:r>
    </w:p>
    <w:p w:rsidR="00000000" w:rsidRPr="00436276" w:rsidP="00436276">
      <w:pPr>
        <w:pStyle w:val="ListBullet"/>
      </w:pPr>
      <w:r w:rsidRPr="00436276">
        <w:t>software and organisational procedures for:</w:t>
      </w:r>
    </w:p>
    <w:p w:rsidR="00000000" w:rsidRPr="00436276" w:rsidP="00436276">
      <w:pPr>
        <w:pStyle w:val="ListBullet2"/>
      </w:pPr>
      <w:r w:rsidRPr="00436276">
        <w:t xml:space="preserve">creating and manipulating entities in 3D space </w:t>
      </w:r>
    </w:p>
    <w:p w:rsidR="00000000" w:rsidRPr="00436276" w:rsidP="00436276">
      <w:pPr>
        <w:pStyle w:val="ListBullet2"/>
      </w:pPr>
      <w:r w:rsidRPr="00436276">
        <w:t xml:space="preserve">modifying existing 3D files and </w:t>
      </w:r>
      <w:r w:rsidRPr="00436276">
        <w:t xml:space="preserve">models </w:t>
      </w:r>
    </w:p>
    <w:p w:rsidR="00000000" w:rsidRPr="00436276" w:rsidP="00436276">
      <w:pPr>
        <w:pStyle w:val="ListBullet2"/>
      </w:pPr>
      <w:r w:rsidRPr="00436276">
        <w:t xml:space="preserve">saving files </w:t>
      </w:r>
    </w:p>
    <w:p w:rsidR="00000000" w:rsidRPr="00436276" w:rsidP="00436276">
      <w:pPr>
        <w:pStyle w:val="ListBullet2"/>
      </w:pPr>
      <w:r w:rsidRPr="00436276">
        <w:t xml:space="preserve">extracting data with respect to the physical properties of models created in 3D space </w:t>
      </w:r>
    </w:p>
    <w:p w:rsidR="00000000" w:rsidRPr="00436276" w:rsidP="00436276">
      <w:pPr>
        <w:pStyle w:val="ListBullet"/>
      </w:pPr>
      <w:r w:rsidRPr="00436276">
        <w:t>difference between single construction and modular construction for large fabrication projects</w:t>
      </w:r>
    </w:p>
    <w:p w:rsidR="00000000" w:rsidRPr="00436276" w:rsidP="00436276">
      <w:pPr>
        <w:pStyle w:val="ListBullet"/>
      </w:pPr>
      <w:r w:rsidRPr="00436276">
        <w:t>the function of a fabrication site including worksh</w:t>
      </w:r>
      <w:r w:rsidRPr="00436276">
        <w:t>ops and yard space as both a resource and constraint in large fabrication projects:</w:t>
      </w:r>
    </w:p>
    <w:p w:rsidR="00000000" w:rsidRPr="00436276" w:rsidP="00436276">
      <w:pPr>
        <w:pStyle w:val="ListBullet"/>
      </w:pPr>
      <w:r w:rsidRPr="00436276">
        <w:t>relationship of the prototyping stage to initial design and later fabrication stages, including prototyping as a trial of:</w:t>
      </w:r>
    </w:p>
    <w:p w:rsidR="00000000" w:rsidRPr="00436276" w:rsidP="00436276">
      <w:pPr>
        <w:pStyle w:val="ListBullet2"/>
      </w:pPr>
      <w:r w:rsidRPr="00436276">
        <w:t>design</w:t>
      </w:r>
    </w:p>
    <w:p w:rsidR="00000000" w:rsidRPr="00436276" w:rsidP="00436276">
      <w:pPr>
        <w:pStyle w:val="ListBullet2"/>
      </w:pPr>
      <w:r w:rsidRPr="00436276">
        <w:t xml:space="preserve">use of physical space </w:t>
      </w:r>
    </w:p>
    <w:p w:rsidR="00000000" w:rsidRPr="00436276" w:rsidP="00436276">
      <w:pPr>
        <w:pStyle w:val="ListBullet2"/>
      </w:pPr>
      <w:r w:rsidRPr="00436276">
        <w:t>materials</w:t>
      </w:r>
    </w:p>
    <w:p w:rsidR="00000000" w:rsidRPr="00436276" w:rsidP="00436276">
      <w:pPr>
        <w:pStyle w:val="ListBullet2"/>
      </w:pPr>
      <w:r w:rsidRPr="00436276">
        <w:t>work and material flow</w:t>
      </w:r>
    </w:p>
    <w:p w:rsidR="00AE5F6D" w:rsidP="00436276">
      <w:pPr>
        <w:pStyle w:val="ListBullet"/>
      </w:pPr>
      <w:r w:rsidRPr="00436276">
        <w:t>common fabrication and assembly operations used in large fabrication projects.</w:t>
      </w:r>
    </w:p>
    <w:p w:rsidR="00AE5F6D" w:rsidP="00436276">
      <w:pPr>
        <w:pStyle w:val="ListBullet"/>
      </w:pPr>
    </w:p>
    <w:p w:rsidR="00000000" w:rsidRPr="00436276" w:rsidP="00436276">
      <w:pPr>
        <w:pStyle w:val="Heading1"/>
      </w:pPr>
      <w:bookmarkStart w:id="13" w:name="O_1273825"/>
      <w:bookmarkEnd w:id="13"/>
      <w:r w:rsidRPr="00436276">
        <w:t>Assessment Conditions</w:t>
      </w:r>
    </w:p>
    <w:p w:rsidR="00000000" w:rsidRPr="00436276" w:rsidP="00436276">
      <w:pPr>
        <w:pStyle w:val="ListBullet"/>
      </w:pPr>
      <w:r w:rsidRPr="00436276">
        <w:t>Assessors must:</w:t>
      </w:r>
    </w:p>
    <w:p w:rsidR="00000000" w:rsidRPr="00436276" w:rsidP="00436276">
      <w:pPr>
        <w:pStyle w:val="ListBullet2"/>
      </w:pPr>
      <w:r w:rsidRPr="00436276">
        <w:t>have vocational competency in space allocation for large steel-based fabrication and construc</w:t>
      </w:r>
      <w:r w:rsidRPr="00436276">
        <w:t>tion projects at least to the level being assessed with relevant industry knowledge and experience</w:t>
      </w:r>
    </w:p>
    <w:p w:rsidR="00000000" w:rsidRPr="00436276" w:rsidP="00436276">
      <w:pPr>
        <w:pStyle w:val="ListBullet2"/>
      </w:pPr>
      <w:r w:rsidRPr="00436276">
        <w:t xml:space="preserve">satisfy the assessor requirements in the </w:t>
      </w:r>
      <w:r w:rsidRPr="00436276">
        <w:rPr>
          <w:rStyle w:val="Emphasis"/>
        </w:rPr>
        <w:t>Standards for Registered Training Organisations 2015</w:t>
      </w:r>
      <w:r w:rsidRPr="00436276">
        <w:t xml:space="preserve"> or its replacement and comply with the </w:t>
      </w:r>
      <w:r w:rsidRPr="00436276">
        <w:rPr>
          <w:rStyle w:val="Emphasis"/>
        </w:rPr>
        <w:t>National Vocational Educ</w:t>
      </w:r>
      <w:r w:rsidRPr="00436276">
        <w:rPr>
          <w:rStyle w:val="Emphasis"/>
        </w:rPr>
        <w:t>ation and Training Regulator Act 2011</w:t>
      </w:r>
      <w:r w:rsidRPr="00436276">
        <w:t>, its replacement or equivalent legislation covering VET regulation in a non-referring state/territory as the case requires.</w:t>
      </w:r>
    </w:p>
    <w:p w:rsidR="00000000" w:rsidRPr="00436276" w:rsidP="00436276">
      <w:pPr>
        <w:pStyle w:val="ListBullet"/>
      </w:pPr>
      <w:r w:rsidRPr="00436276">
        <w:t>Where possible, assessment must occur in operational workplace situations. Where this is</w:t>
      </w:r>
      <w:r w:rsidRPr="00436276">
        <w:t xml:space="preserve"> not possible or where personal safety or environmental damage are limiting factors, assessment must occur in a sufficiently rigorous simulated environment that reflects realistic operational workplace conditions that cover all aspects of workplace perform</w:t>
      </w:r>
      <w:r w:rsidRPr="00436276">
        <w:t>ance, including environment, task skills, task management skills, contingency management skills and job role environment skills.</w:t>
      </w:r>
    </w:p>
    <w:p w:rsidR="00000000" w:rsidRPr="00436276" w:rsidP="00436276">
      <w:pPr>
        <w:pStyle w:val="ListBullet"/>
      </w:pPr>
      <w:r w:rsidRPr="00436276">
        <w:t>There must be suitable access to an operating plant or equipment that allows for appropriate and realistic simulation and docum</w:t>
      </w:r>
      <w:r w:rsidRPr="00436276">
        <w:t>entation including relevant workplace procedures, industry codes and standards.</w:t>
      </w:r>
    </w:p>
    <w:p w:rsidR="00000000" w:rsidRPr="00436276" w:rsidP="00436276">
      <w:pPr>
        <w:pStyle w:val="ListBullet"/>
      </w:pPr>
      <w:r w:rsidRPr="00436276">
        <w:t>Assessment processes and techniques must be appropriate to the language, literacy and numeracy requirements of the work being performed and the needs of the candidate.</w:t>
      </w:r>
    </w:p>
    <w:p w:rsidR="00000000" w:rsidRPr="00436276" w:rsidP="00436276">
      <w:pPr>
        <w:pStyle w:val="AllowPageBreak"/>
      </w:pPr>
    </w:p>
    <w:p w:rsidR="00000000" w:rsidRPr="00436276" w:rsidP="00436276">
      <w:pPr>
        <w:pStyle w:val="Heading1"/>
      </w:pPr>
      <w:bookmarkStart w:id="14" w:name="O_1273828"/>
      <w:bookmarkEnd w:id="14"/>
      <w:r w:rsidRPr="00436276">
        <w:t>Links</w:t>
      </w:r>
    </w:p>
    <w:p w:rsidR="00000000" w:rsidRPr="00436276" w:rsidP="00AE5F6D">
      <w:pPr>
        <w:pStyle w:val="BodyText"/>
      </w:pPr>
      <w:r w:rsidRPr="0043627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83561">
        <w:rPr>
          <w:rStyle w:val="Hyperlink"/>
        </w:rPr>
        <w:t>https://vetnet.gov.au/Pages/TrainingDocs.aspx?q=b7050d37-5fd0-4740-8f7d-3b7a49c10bb2</w:t>
      </w:r>
      <w:r>
        <w:fldChar w:fldCharType="end"/>
      </w:r>
    </w:p>
    <w:p w:rsidR="00000000" w:rsidRPr="00436276" w:rsidP="00436276"/>
    <w:sectPr w:rsidSect="004362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76" w:rsidRPr="00AE5F6D" w:rsidP="00AE5F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6D" w:rsidP="004362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5F6D" w:rsidP="004362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E5F6D" w:rsidP="004362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76" w:rsidP="00436276">
    <w:pPr>
      <w:pStyle w:val="Footer"/>
      <w:framePr w:wrap="around"/>
    </w:pPr>
    <w:r>
      <w:fldChar w:fldCharType="begin"/>
    </w:r>
    <w:r>
      <w:instrText xml:space="preserve"> DOCPROPERTY  Subject  \* MERGEFORMAT </w:instrText>
    </w:r>
    <w:r>
      <w:fldChar w:fldCharType="separate"/>
    </w:r>
    <w:r w:rsidR="00AE5F6D">
      <w:t>Approved</w:t>
    </w:r>
    <w:r w:rsidR="00AE5F6D">
      <w:fldChar w:fldCharType="end"/>
    </w:r>
    <w:r>
      <w:tab/>
      <w:t xml:space="preserve">Page </w:t>
    </w:r>
    <w:r>
      <w:fldChar w:fldCharType="begin"/>
    </w:r>
    <w:r>
      <w:instrText xml:space="preserve"> PAGE  \* Arabic  \* MERGEFORMAT </w:instrText>
    </w:r>
    <w:r>
      <w:fldChar w:fldCharType="separate"/>
    </w:r>
    <w:r w:rsidR="00AE5F6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5F6D">
      <w:rPr>
        <w:noProof/>
      </w:rPr>
      <w:t>5</w:t>
    </w:r>
    <w:r>
      <w:rPr>
        <w:noProof/>
      </w:rPr>
      <w:fldChar w:fldCharType="end"/>
    </w:r>
  </w:p>
  <w:p w:rsidR="00436276" w:rsidP="00436276">
    <w:pPr>
      <w:pStyle w:val="Footer"/>
      <w:framePr w:wrap="around"/>
    </w:pPr>
    <w:r>
      <w:t xml:space="preserve">© Commonwealth of Australia, </w:t>
    </w:r>
    <w:r>
      <w:fldChar w:fldCharType="begin"/>
    </w:r>
    <w:r>
      <w:instrText xml:space="preserve"> DATE  \@ "yyyy"  \* MERGEFORMAT </w:instrText>
    </w:r>
    <w:r>
      <w:fldChar w:fldCharType="separate"/>
    </w:r>
    <w:r w:rsidR="00AE5F6D">
      <w:rPr>
        <w:noProof/>
      </w:rPr>
      <w:t>2025</w:t>
    </w:r>
    <w:r>
      <w:fldChar w:fldCharType="end"/>
    </w:r>
    <w:r>
      <w:tab/>
    </w:r>
    <w:r>
      <w:fldChar w:fldCharType="begin"/>
    </w:r>
    <w:r>
      <w:instrText xml:space="preserve"> DOCPROPERTY  Author  \* MERGEFORMAT </w:instrText>
    </w:r>
    <w:r>
      <w:fldChar w:fldCharType="separate"/>
    </w:r>
    <w:r w:rsidR="00AE5F6D">
      <w:t>Manufacturing Industry Skills Alliance</w:t>
    </w:r>
    <w:r w:rsidR="00AE5F6D">
      <w:fldChar w:fldCharType="end"/>
    </w:r>
  </w:p>
  <w:p w:rsidR="00436276" w:rsidP="004362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6276" w:rsidRPr="00AE5F6D" w:rsidP="00AE5F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6D" w:rsidRPr="002D2AF8" w:rsidP="00436276">
    <w:pPr>
      <w:pStyle w:val="Header"/>
      <w:framePr w:wrap="around"/>
    </w:pPr>
    <w:r>
      <w:fldChar w:fldCharType="begin"/>
    </w:r>
    <w:r>
      <w:instrText xml:space="preserve"> TITLE   \* MERGEFORMAT </w:instrText>
    </w:r>
    <w:r>
      <w:fldChar w:fldCharType="separate"/>
    </w:r>
    <w:r>
      <w:t>MEM234040 Plan space allocation for large steel based fabrication and construction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5F6D" w:rsidP="004362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76" w:rsidRPr="002D2AF8" w:rsidP="00436276">
    <w:pPr>
      <w:pStyle w:val="Header"/>
      <w:framePr w:wrap="around"/>
    </w:pPr>
    <w:r>
      <w:fldChar w:fldCharType="begin"/>
    </w:r>
    <w:r>
      <w:instrText xml:space="preserve"> TITLE   \* MERGEFORMAT </w:instrText>
    </w:r>
    <w:r>
      <w:fldChar w:fldCharType="separate"/>
    </w:r>
    <w:r w:rsidR="00AE5F6D">
      <w:t>MEM234040 Plan space allocation for large steel based fabrication and construction projects</w:t>
    </w:r>
    <w:r w:rsidR="00AE5F6D">
      <w:fldChar w:fldCharType="end"/>
    </w:r>
    <w:r>
      <w:tab/>
      <w:t xml:space="preserve">Date this document was generated: </w:t>
    </w:r>
    <w:r>
      <w:fldChar w:fldCharType="begin"/>
    </w:r>
    <w:r>
      <w:instrText xml:space="preserve"> CREATEDATE  \@ "d MMMM yyyy"  \* MERGEFORMAT </w:instrText>
    </w:r>
    <w:r>
      <w:fldChar w:fldCharType="separate"/>
    </w:r>
    <w:r w:rsidR="00AE5F6D">
      <w:rPr>
        <w:noProof/>
      </w:rPr>
      <w:t>2 March 2025</w:t>
    </w:r>
    <w:r>
      <w:fldChar w:fldCharType="end"/>
    </w:r>
  </w:p>
  <w:p w:rsidR="00436276" w:rsidP="004362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5A99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7A3E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D079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2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276"/>
    <w:pPr>
      <w:spacing w:before="360" w:after="60"/>
      <w:outlineLvl w:val="0"/>
    </w:pPr>
    <w:rPr>
      <w:sz w:val="32"/>
    </w:rPr>
  </w:style>
  <w:style w:type="paragraph" w:styleId="Heading2">
    <w:name w:val="heading 2"/>
    <w:basedOn w:val="HeadingBase"/>
    <w:next w:val="BodyText"/>
    <w:link w:val="Heading2Char"/>
    <w:qFormat/>
    <w:rsid w:val="00436276"/>
    <w:pPr>
      <w:keepLines/>
      <w:spacing w:before="240" w:after="120"/>
      <w:outlineLvl w:val="1"/>
    </w:pPr>
    <w:rPr>
      <w:sz w:val="28"/>
      <w:szCs w:val="40"/>
    </w:rPr>
  </w:style>
  <w:style w:type="paragraph" w:styleId="Heading3">
    <w:name w:val="heading 3"/>
    <w:basedOn w:val="HeadingBase"/>
    <w:next w:val="BodyText"/>
    <w:link w:val="Heading3Char"/>
    <w:qFormat/>
    <w:rsid w:val="00436276"/>
    <w:pPr>
      <w:spacing w:before="180" w:after="120"/>
      <w:outlineLvl w:val="2"/>
    </w:pPr>
    <w:rPr>
      <w:spacing w:val="-10"/>
      <w:kern w:val="32"/>
    </w:rPr>
  </w:style>
  <w:style w:type="paragraph" w:styleId="Heading4">
    <w:name w:val="heading 4"/>
    <w:basedOn w:val="HeadingBase"/>
    <w:next w:val="BodyText"/>
    <w:link w:val="Heading4Char"/>
    <w:qFormat/>
    <w:rsid w:val="00436276"/>
    <w:pPr>
      <w:spacing w:before="160" w:after="120"/>
      <w:outlineLvl w:val="3"/>
    </w:pPr>
    <w:rPr>
      <w:sz w:val="22"/>
    </w:rPr>
  </w:style>
  <w:style w:type="paragraph" w:styleId="Heading5">
    <w:name w:val="heading 5"/>
    <w:basedOn w:val="HeadingBase"/>
    <w:next w:val="Normal"/>
    <w:link w:val="Heading5Char"/>
    <w:qFormat/>
    <w:rsid w:val="00436276"/>
    <w:pPr>
      <w:spacing w:before="80"/>
      <w:outlineLvl w:val="4"/>
    </w:pPr>
    <w:rPr>
      <w:color w:val="918585"/>
      <w:sz w:val="20"/>
    </w:rPr>
  </w:style>
  <w:style w:type="paragraph" w:styleId="Heading6">
    <w:name w:val="heading 6"/>
    <w:basedOn w:val="HeadingBase"/>
    <w:next w:val="Normal"/>
    <w:link w:val="Heading6Char"/>
    <w:qFormat/>
    <w:rsid w:val="00436276"/>
    <w:pPr>
      <w:spacing w:before="60"/>
      <w:outlineLvl w:val="5"/>
    </w:pPr>
    <w:rPr>
      <w:color w:val="918585"/>
      <w:sz w:val="20"/>
    </w:rPr>
  </w:style>
  <w:style w:type="paragraph" w:styleId="Heading7">
    <w:name w:val="heading 7"/>
    <w:basedOn w:val="Normal"/>
    <w:next w:val="Normal"/>
    <w:link w:val="Heading7Char"/>
    <w:qFormat/>
    <w:rsid w:val="00436276"/>
    <w:pPr>
      <w:ind w:left="720"/>
      <w:outlineLvl w:val="6"/>
    </w:pPr>
    <w:rPr>
      <w:i/>
    </w:rPr>
  </w:style>
  <w:style w:type="paragraph" w:styleId="Heading8">
    <w:name w:val="heading 8"/>
    <w:basedOn w:val="Normal"/>
    <w:next w:val="Normal"/>
    <w:link w:val="Heading8Char"/>
    <w:qFormat/>
    <w:rsid w:val="00436276"/>
    <w:pPr>
      <w:ind w:left="720"/>
      <w:outlineLvl w:val="7"/>
    </w:pPr>
    <w:rPr>
      <w:i/>
    </w:rPr>
  </w:style>
  <w:style w:type="paragraph" w:styleId="Heading9">
    <w:name w:val="heading 9"/>
    <w:basedOn w:val="Normal"/>
    <w:next w:val="Normal"/>
    <w:link w:val="Heading9Char"/>
    <w:qFormat/>
    <w:rsid w:val="00436276"/>
    <w:pPr>
      <w:ind w:left="720"/>
      <w:outlineLvl w:val="8"/>
    </w:pPr>
    <w:rPr>
      <w:i/>
    </w:rPr>
  </w:style>
  <w:style w:type="character" w:default="1" w:styleId="DefaultParagraphFont">
    <w:name w:val="Default Paragraph Font"/>
    <w:uiPriority w:val="1"/>
    <w:unhideWhenUsed/>
    <w:rsid w:val="004362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276"/>
  </w:style>
  <w:style w:type="character" w:customStyle="1" w:styleId="Heading1Char">
    <w:name w:val="Heading 1 Char"/>
    <w:basedOn w:val="DefaultParagraphFont"/>
    <w:link w:val="Heading1"/>
    <w:rsid w:val="00436276"/>
    <w:rPr>
      <w:rFonts w:ascii="Times New Roman" w:eastAsia="Times New Roman" w:hAnsi="Times New Roman" w:cs="Times New Roman"/>
      <w:b/>
      <w:sz w:val="32"/>
      <w:szCs w:val="20"/>
      <w:lang w:eastAsia="en-US"/>
    </w:rPr>
  </w:style>
  <w:style w:type="paragraph" w:styleId="BodyText">
    <w:name w:val="Body Text"/>
    <w:basedOn w:val="Normal"/>
    <w:link w:val="BodyTextChar"/>
    <w:rsid w:val="004362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6276"/>
    <w:rPr>
      <w:rFonts w:ascii="Times New Roman" w:eastAsia="Times New Roman" w:hAnsi="Times New Roman" w:cs="Times New Roman"/>
      <w:sz w:val="24"/>
      <w:lang w:eastAsia="en-US"/>
    </w:rPr>
  </w:style>
  <w:style w:type="paragraph" w:styleId="ListBullet">
    <w:name w:val="List Bullet"/>
    <w:basedOn w:val="List"/>
    <w:rsid w:val="00436276"/>
    <w:pPr>
      <w:numPr>
        <w:numId w:val="12"/>
      </w:numPr>
      <w:tabs>
        <w:tab w:val="clear" w:pos="340"/>
      </w:tabs>
      <w:spacing w:before="40" w:after="40"/>
    </w:pPr>
  </w:style>
  <w:style w:type="character" w:customStyle="1" w:styleId="SpecialBold">
    <w:name w:val="Special Bold"/>
    <w:basedOn w:val="DefaultParagraphFont"/>
    <w:rsid w:val="00436276"/>
    <w:rPr>
      <w:b/>
      <w:spacing w:val="0"/>
    </w:rPr>
  </w:style>
  <w:style w:type="paragraph" w:styleId="ListBullet2">
    <w:name w:val="List Bullet 2"/>
    <w:basedOn w:val="List2"/>
    <w:rsid w:val="00436276"/>
    <w:pPr>
      <w:numPr>
        <w:numId w:val="13"/>
      </w:numPr>
      <w:tabs>
        <w:tab w:val="clear" w:pos="680"/>
      </w:tabs>
    </w:pPr>
  </w:style>
  <w:style w:type="character" w:styleId="Emphasis">
    <w:name w:val="Emphasis"/>
    <w:basedOn w:val="DefaultParagraphFont"/>
    <w:qFormat/>
    <w:rsid w:val="00436276"/>
    <w:rPr>
      <w:i/>
    </w:rPr>
  </w:style>
  <w:style w:type="paragraph" w:customStyle="1" w:styleId="SuperHeading">
    <w:name w:val="SuperHeading"/>
    <w:basedOn w:val="Normal"/>
    <w:rsid w:val="00436276"/>
    <w:pPr>
      <w:spacing w:before="240" w:after="120"/>
      <w:outlineLvl w:val="0"/>
    </w:pPr>
    <w:rPr>
      <w:rFonts w:ascii="Times New Roman" w:hAnsi="Times New Roman"/>
      <w:b/>
      <w:sz w:val="32"/>
    </w:rPr>
  </w:style>
  <w:style w:type="paragraph" w:customStyle="1" w:styleId="AllowPageBreak">
    <w:name w:val="AllowPageBreak"/>
    <w:rsid w:val="004362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62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2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2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2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2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2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2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276"/>
    <w:rPr>
      <w:rFonts w:ascii="Courier New" w:eastAsia="Times New Roman" w:hAnsi="Courier New" w:cs="Times New Roman"/>
      <w:i/>
      <w:szCs w:val="20"/>
      <w:lang w:eastAsia="en-US"/>
    </w:rPr>
  </w:style>
  <w:style w:type="paragraph" w:customStyle="1" w:styleId="HeadingBase">
    <w:name w:val="Heading Base"/>
    <w:rsid w:val="004362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276"/>
    <w:pPr>
      <w:tabs>
        <w:tab w:val="right" w:leader="dot" w:pos="9072"/>
      </w:tabs>
      <w:ind w:left="567"/>
    </w:pPr>
    <w:rPr>
      <w:szCs w:val="22"/>
    </w:rPr>
  </w:style>
  <w:style w:type="paragraph" w:customStyle="1" w:styleId="TOCBase">
    <w:name w:val="TOC Base"/>
    <w:rsid w:val="004362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276"/>
    <w:pPr>
      <w:tabs>
        <w:tab w:val="right" w:leader="dot" w:pos="9072"/>
      </w:tabs>
      <w:spacing w:before="40" w:after="40"/>
      <w:ind w:left="284"/>
    </w:pPr>
    <w:rPr>
      <w:rFonts w:ascii="Times New Roman" w:hAnsi="Times New Roman"/>
    </w:rPr>
  </w:style>
  <w:style w:type="paragraph" w:styleId="TOC1">
    <w:name w:val="toc 1"/>
    <w:basedOn w:val="TOCBase"/>
    <w:next w:val="Normal"/>
    <w:rsid w:val="004362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2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276"/>
    <w:rPr>
      <w:rFonts w:ascii="Times New Roman" w:eastAsia="Times New Roman" w:hAnsi="Times New Roman" w:cs="Times New Roman"/>
      <w:sz w:val="16"/>
      <w:lang w:eastAsia="en-US"/>
    </w:rPr>
  </w:style>
  <w:style w:type="paragraph" w:styleId="Title">
    <w:name w:val="Title"/>
    <w:basedOn w:val="HeadingBase"/>
    <w:link w:val="TitleChar"/>
    <w:qFormat/>
    <w:rsid w:val="00436276"/>
    <w:pPr>
      <w:spacing w:before="5040"/>
      <w:jc w:val="center"/>
    </w:pPr>
    <w:rPr>
      <w:sz w:val="48"/>
      <w:szCs w:val="72"/>
      <w:lang w:val="en-US"/>
    </w:rPr>
  </w:style>
  <w:style w:type="character" w:customStyle="1" w:styleId="TitleChar">
    <w:name w:val="Title Char"/>
    <w:basedOn w:val="DefaultParagraphFont"/>
    <w:link w:val="Title"/>
    <w:rsid w:val="004362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276"/>
    <w:pPr>
      <w:tabs>
        <w:tab w:val="left" w:pos="3600"/>
        <w:tab w:val="left" w:pos="3958"/>
      </w:tabs>
    </w:pPr>
  </w:style>
  <w:style w:type="paragraph" w:styleId="List">
    <w:name w:val="List"/>
    <w:basedOn w:val="BodyText"/>
    <w:next w:val="BodyText"/>
    <w:rsid w:val="00436276"/>
    <w:pPr>
      <w:tabs>
        <w:tab w:val="left" w:pos="340"/>
      </w:tabs>
      <w:spacing w:before="60" w:after="60"/>
      <w:ind w:left="340" w:hanging="340"/>
    </w:pPr>
  </w:style>
  <w:style w:type="paragraph" w:customStyle="1" w:styleId="Note">
    <w:name w:val="Note"/>
    <w:basedOn w:val="BodyText"/>
    <w:rsid w:val="004362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276"/>
    <w:pPr>
      <w:framePr w:wrap="auto" w:hAnchor="text" w:y="6049"/>
    </w:pPr>
    <w:rPr>
      <w:color w:val="000000"/>
      <w:sz w:val="40"/>
    </w:rPr>
  </w:style>
  <w:style w:type="paragraph" w:customStyle="1" w:styleId="TOCTitle">
    <w:name w:val="TOCTitle"/>
    <w:basedOn w:val="Heading1"/>
    <w:rsid w:val="00436276"/>
    <w:pPr>
      <w:spacing w:after="240"/>
      <w:jc w:val="center"/>
      <w:outlineLvl w:val="9"/>
    </w:pPr>
    <w:rPr>
      <w:caps/>
    </w:rPr>
  </w:style>
  <w:style w:type="paragraph" w:customStyle="1" w:styleId="Version">
    <w:name w:val="Version"/>
    <w:rsid w:val="004362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6276"/>
    <w:pPr>
      <w:keepNext w:val="0"/>
      <w:tabs>
        <w:tab w:val="right" w:pos="4176"/>
      </w:tabs>
      <w:ind w:left="198" w:hanging="198"/>
    </w:pPr>
    <w:rPr>
      <w:rFonts w:ascii="Garamond" w:hAnsi="Garamond"/>
    </w:rPr>
  </w:style>
  <w:style w:type="paragraph" w:styleId="IndexHeading">
    <w:name w:val="index heading"/>
    <w:basedOn w:val="Normal"/>
    <w:next w:val="Index1"/>
    <w:semiHidden/>
    <w:rsid w:val="00436276"/>
    <w:pPr>
      <w:spacing w:before="120" w:after="120"/>
    </w:pPr>
    <w:rPr>
      <w:rFonts w:ascii="Arial" w:hAnsi="Arial"/>
      <w:b/>
      <w:color w:val="918585"/>
      <w:sz w:val="24"/>
    </w:rPr>
  </w:style>
  <w:style w:type="paragraph" w:styleId="Header">
    <w:name w:val="header"/>
    <w:basedOn w:val="Normal"/>
    <w:link w:val="HeaderChar"/>
    <w:rsid w:val="004362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276"/>
    <w:rPr>
      <w:rFonts w:ascii="Times New Roman" w:eastAsia="Times New Roman" w:hAnsi="Times New Roman" w:cs="Times New Roman"/>
      <w:sz w:val="16"/>
      <w:szCs w:val="20"/>
      <w:lang w:val="en-GB" w:eastAsia="en-US"/>
    </w:rPr>
  </w:style>
  <w:style w:type="paragraph" w:customStyle="1" w:styleId="Chapter">
    <w:name w:val="Chapter"/>
    <w:basedOn w:val="Normal"/>
    <w:rsid w:val="00436276"/>
    <w:pPr>
      <w:spacing w:before="240"/>
    </w:pPr>
    <w:rPr>
      <w:rFonts w:ascii="Times New Roman" w:hAnsi="Times New Roman"/>
      <w:smallCaps/>
      <w:spacing w:val="80"/>
      <w:sz w:val="28"/>
    </w:rPr>
  </w:style>
  <w:style w:type="paragraph" w:customStyle="1" w:styleId="InChapter">
    <w:name w:val="InChapter"/>
    <w:basedOn w:val="Heading3"/>
    <w:rsid w:val="00436276"/>
    <w:pPr>
      <w:spacing w:after="240"/>
      <w:outlineLvl w:val="9"/>
    </w:pPr>
    <w:rPr>
      <w:noProof/>
    </w:rPr>
  </w:style>
  <w:style w:type="paragraph" w:styleId="Index2">
    <w:name w:val="index 2"/>
    <w:basedOn w:val="Normal"/>
    <w:next w:val="Normal"/>
    <w:semiHidden/>
    <w:rsid w:val="00436276"/>
    <w:pPr>
      <w:tabs>
        <w:tab w:val="right" w:pos="4176"/>
      </w:tabs>
      <w:ind w:left="568" w:hanging="284"/>
    </w:pPr>
    <w:rPr>
      <w:rFonts w:ascii="Garamond" w:hAnsi="Garamond"/>
    </w:rPr>
  </w:style>
  <w:style w:type="paragraph" w:customStyle="1" w:styleId="Byline">
    <w:name w:val="Byline"/>
    <w:rsid w:val="004362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276"/>
    <w:pPr>
      <w:tabs>
        <w:tab w:val="clear" w:pos="3600"/>
        <w:tab w:val="clear" w:pos="3958"/>
      </w:tabs>
      <w:jc w:val="right"/>
    </w:pPr>
  </w:style>
  <w:style w:type="paragraph" w:styleId="Caption">
    <w:name w:val="caption"/>
    <w:basedOn w:val="BodyText"/>
    <w:next w:val="Normal"/>
    <w:qFormat/>
    <w:rsid w:val="00436276"/>
    <w:pPr>
      <w:framePr w:w="2268" w:hSpace="181" w:vSpace="181" w:wrap="around" w:vAnchor="text" w:hAnchor="page" w:x="1135" w:y="285" w:anchorLock="1"/>
    </w:pPr>
    <w:rPr>
      <w:i/>
    </w:rPr>
  </w:style>
  <w:style w:type="paragraph" w:customStyle="1" w:styleId="MiniTOCTitle">
    <w:name w:val="MiniTOCTitle"/>
    <w:basedOn w:val="Heading4"/>
    <w:rsid w:val="00436276"/>
    <w:pPr>
      <w:spacing w:before="240"/>
      <w:outlineLvl w:val="9"/>
    </w:pPr>
    <w:rPr>
      <w:noProof/>
      <w:sz w:val="24"/>
    </w:rPr>
  </w:style>
  <w:style w:type="paragraph" w:customStyle="1" w:styleId="MiniTOCItem">
    <w:name w:val="MiniTOCItem"/>
    <w:basedOn w:val="ListBullet"/>
    <w:rsid w:val="00436276"/>
    <w:pPr>
      <w:numPr>
        <w:numId w:val="0"/>
      </w:numPr>
      <w:tabs>
        <w:tab w:val="right" w:leader="dot" w:pos="6521"/>
      </w:tabs>
      <w:spacing w:before="0" w:after="0"/>
    </w:pPr>
  </w:style>
  <w:style w:type="paragraph" w:customStyle="1" w:styleId="TOFTitle">
    <w:name w:val="TOFTitle"/>
    <w:basedOn w:val="TOCTitle"/>
    <w:rsid w:val="00436276"/>
  </w:style>
  <w:style w:type="paragraph" w:styleId="TableofFigures">
    <w:name w:val="table of figures"/>
    <w:basedOn w:val="Normal"/>
    <w:next w:val="Normal"/>
    <w:semiHidden/>
    <w:rsid w:val="00436276"/>
    <w:pPr>
      <w:tabs>
        <w:tab w:val="right" w:leader="dot" w:pos="9072"/>
      </w:tabs>
      <w:ind w:left="970" w:hanging="403"/>
    </w:pPr>
    <w:rPr>
      <w:rFonts w:ascii="Times New Roman" w:hAnsi="Times New Roman"/>
      <w:b/>
    </w:rPr>
  </w:style>
  <w:style w:type="paragraph" w:styleId="ListNumber">
    <w:name w:val="List Number"/>
    <w:basedOn w:val="List"/>
    <w:rsid w:val="00436276"/>
    <w:pPr>
      <w:numPr>
        <w:numId w:val="15"/>
      </w:numPr>
      <w:tabs>
        <w:tab w:val="clear" w:pos="340"/>
      </w:tabs>
    </w:pPr>
  </w:style>
  <w:style w:type="character" w:customStyle="1" w:styleId="WingdingSymbols">
    <w:name w:val="Wingding Symbols"/>
    <w:rsid w:val="00436276"/>
    <w:rPr>
      <w:rFonts w:ascii="Wingdings" w:hAnsi="Wingdings"/>
    </w:rPr>
  </w:style>
  <w:style w:type="paragraph" w:customStyle="1" w:styleId="TableHeading">
    <w:name w:val="Table Heading"/>
    <w:basedOn w:val="HeadingBase"/>
    <w:rsid w:val="00436276"/>
    <w:pPr>
      <w:keepLines/>
      <w:pBdr>
        <w:bottom w:val="single" w:sz="6" w:space="1" w:color="918585"/>
      </w:pBdr>
      <w:spacing w:before="240"/>
    </w:pPr>
  </w:style>
  <w:style w:type="character" w:customStyle="1" w:styleId="HotSpot">
    <w:name w:val="HotSpot"/>
    <w:rsid w:val="00436276"/>
    <w:rPr>
      <w:color w:val="0033CC"/>
      <w:u w:val="none"/>
    </w:rPr>
  </w:style>
  <w:style w:type="paragraph" w:customStyle="1" w:styleId="BodyTextRight">
    <w:name w:val="Body Text Right"/>
    <w:basedOn w:val="BodyText"/>
    <w:rsid w:val="00436276"/>
    <w:pPr>
      <w:spacing w:before="0" w:after="0"/>
      <w:jc w:val="right"/>
    </w:pPr>
  </w:style>
  <w:style w:type="paragraph" w:styleId="Index3">
    <w:name w:val="index 3"/>
    <w:basedOn w:val="ListNumber2"/>
    <w:next w:val="Normal"/>
    <w:semiHidden/>
    <w:rsid w:val="00436276"/>
    <w:pPr>
      <w:numPr>
        <w:numId w:val="0"/>
      </w:numPr>
      <w:tabs>
        <w:tab w:val="right" w:leader="dot" w:pos="4176"/>
      </w:tabs>
    </w:pPr>
  </w:style>
  <w:style w:type="paragraph" w:styleId="ListNumber2">
    <w:name w:val="List Number 2"/>
    <w:basedOn w:val="List2"/>
    <w:rsid w:val="00436276"/>
    <w:pPr>
      <w:numPr>
        <w:numId w:val="10"/>
      </w:numPr>
      <w:tabs>
        <w:tab w:val="clear" w:pos="1060"/>
      </w:tabs>
    </w:pPr>
  </w:style>
  <w:style w:type="paragraph" w:customStyle="1" w:styleId="MarginNote">
    <w:name w:val="Margin Note"/>
    <w:basedOn w:val="BodyText"/>
    <w:rsid w:val="004362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2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2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276"/>
    <w:rPr>
      <w:sz w:val="32"/>
    </w:rPr>
  </w:style>
  <w:style w:type="paragraph" w:customStyle="1" w:styleId="HeadingProcedure">
    <w:name w:val="Heading Procedure"/>
    <w:basedOn w:val="HeadingBase"/>
    <w:next w:val="Normal"/>
    <w:rsid w:val="00436276"/>
    <w:pPr>
      <w:tabs>
        <w:tab w:val="left" w:pos="0"/>
      </w:tabs>
      <w:spacing w:before="120" w:after="60"/>
    </w:pPr>
    <w:rPr>
      <w:i/>
      <w:color w:val="918585"/>
      <w:sz w:val="22"/>
    </w:rPr>
  </w:style>
  <w:style w:type="paragraph" w:customStyle="1" w:styleId="TableBodyText">
    <w:name w:val="Table Body Text"/>
    <w:basedOn w:val="BodyText"/>
    <w:rsid w:val="00436276"/>
    <w:pPr>
      <w:spacing w:before="60" w:after="60"/>
    </w:pPr>
  </w:style>
  <w:style w:type="paragraph" w:styleId="ListContinue">
    <w:name w:val="List Continue"/>
    <w:basedOn w:val="List"/>
    <w:rsid w:val="00436276"/>
    <w:pPr>
      <w:ind w:firstLine="0"/>
    </w:pPr>
  </w:style>
  <w:style w:type="paragraph" w:customStyle="1" w:styleId="ListNote">
    <w:name w:val="List Note"/>
    <w:basedOn w:val="List"/>
    <w:rsid w:val="00436276"/>
    <w:pPr>
      <w:pBdr>
        <w:top w:val="single" w:sz="6" w:space="2" w:color="918585"/>
        <w:bottom w:val="single" w:sz="6" w:space="2" w:color="918585"/>
      </w:pBdr>
      <w:tabs>
        <w:tab w:val="left" w:pos="1021"/>
      </w:tabs>
      <w:ind w:firstLine="0"/>
    </w:pPr>
  </w:style>
  <w:style w:type="paragraph" w:customStyle="1" w:styleId="Warning">
    <w:name w:val="Warning"/>
    <w:basedOn w:val="BodyText"/>
    <w:rsid w:val="00436276"/>
    <w:pPr>
      <w:shd w:val="clear" w:color="auto" w:fill="D9D9D9"/>
      <w:tabs>
        <w:tab w:val="left" w:pos="992"/>
      </w:tabs>
      <w:ind w:left="119" w:right="119"/>
    </w:pPr>
    <w:rPr>
      <w:sz w:val="20"/>
    </w:rPr>
  </w:style>
  <w:style w:type="paragraph" w:customStyle="1" w:styleId="MarginIcons">
    <w:name w:val="Margin Icons"/>
    <w:basedOn w:val="BodyText"/>
    <w:rsid w:val="004362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276"/>
    <w:rPr>
      <w:rFonts w:ascii="Courier New" w:hAnsi="Courier New"/>
    </w:rPr>
  </w:style>
  <w:style w:type="paragraph" w:customStyle="1" w:styleId="NoteBullet">
    <w:name w:val="Note Bullet"/>
    <w:basedOn w:val="Note"/>
    <w:rsid w:val="00436276"/>
    <w:pPr>
      <w:tabs>
        <w:tab w:val="clear" w:pos="680"/>
      </w:tabs>
      <w:spacing w:before="60" w:after="60"/>
    </w:pPr>
  </w:style>
  <w:style w:type="paragraph" w:customStyle="1" w:styleId="SubHeading2">
    <w:name w:val="SubHeading2"/>
    <w:basedOn w:val="HeadingBase"/>
    <w:rsid w:val="00436276"/>
    <w:pPr>
      <w:spacing w:before="240" w:after="60"/>
    </w:pPr>
    <w:rPr>
      <w:sz w:val="20"/>
    </w:rPr>
  </w:style>
  <w:style w:type="paragraph" w:customStyle="1" w:styleId="SubHeading1">
    <w:name w:val="SubHeading1"/>
    <w:basedOn w:val="HeadingBase"/>
    <w:rsid w:val="00436276"/>
    <w:pPr>
      <w:spacing w:before="240" w:after="60"/>
    </w:pPr>
    <w:rPr>
      <w:color w:val="918585"/>
      <w:sz w:val="22"/>
    </w:rPr>
  </w:style>
  <w:style w:type="paragraph" w:customStyle="1" w:styleId="SideHeading">
    <w:name w:val="Side Heading"/>
    <w:basedOn w:val="HeadingBase"/>
    <w:rsid w:val="004362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276"/>
    <w:pPr>
      <w:tabs>
        <w:tab w:val="num" w:pos="360"/>
      </w:tabs>
    </w:pPr>
  </w:style>
  <w:style w:type="paragraph" w:styleId="PlainText">
    <w:name w:val="Plain Text"/>
    <w:basedOn w:val="Normal"/>
    <w:link w:val="PlainTextChar"/>
    <w:rsid w:val="00436276"/>
    <w:rPr>
      <w:sz w:val="20"/>
    </w:rPr>
  </w:style>
  <w:style w:type="character" w:customStyle="1" w:styleId="PlainTextChar">
    <w:name w:val="Plain Text Char"/>
    <w:basedOn w:val="DefaultParagraphFont"/>
    <w:link w:val="PlainText"/>
    <w:rsid w:val="00436276"/>
    <w:rPr>
      <w:rFonts w:ascii="Courier New" w:eastAsia="Times New Roman" w:hAnsi="Courier New" w:cs="Times New Roman"/>
      <w:sz w:val="20"/>
      <w:szCs w:val="20"/>
      <w:lang w:eastAsia="en-US"/>
    </w:rPr>
  </w:style>
  <w:style w:type="character" w:customStyle="1" w:styleId="MenuOption">
    <w:name w:val="Menu Option"/>
    <w:basedOn w:val="DefaultParagraphFont"/>
    <w:rsid w:val="00436276"/>
    <w:rPr>
      <w:b/>
      <w:smallCaps/>
    </w:rPr>
  </w:style>
  <w:style w:type="paragraph" w:customStyle="1" w:styleId="TableListNumber">
    <w:name w:val="Table List Number"/>
    <w:basedOn w:val="ListNumber"/>
    <w:rsid w:val="00436276"/>
    <w:pPr>
      <w:numPr>
        <w:numId w:val="0"/>
      </w:numPr>
    </w:pPr>
  </w:style>
  <w:style w:type="paragraph" w:styleId="TOC4">
    <w:name w:val="toc 4"/>
    <w:basedOn w:val="TOCBase"/>
    <w:next w:val="Normal"/>
    <w:semiHidden/>
    <w:rsid w:val="00436276"/>
    <w:pPr>
      <w:tabs>
        <w:tab w:val="right" w:leader="dot" w:pos="9071"/>
      </w:tabs>
      <w:ind w:left="1701"/>
    </w:pPr>
  </w:style>
  <w:style w:type="paragraph" w:customStyle="1" w:styleId="ListAlpha">
    <w:name w:val="List Alpha"/>
    <w:basedOn w:val="List"/>
    <w:rsid w:val="00436276"/>
    <w:pPr>
      <w:numPr>
        <w:numId w:val="9"/>
      </w:numPr>
    </w:pPr>
  </w:style>
  <w:style w:type="paragraph" w:customStyle="1" w:styleId="ListAlpha2">
    <w:name w:val="List Alpha 2"/>
    <w:basedOn w:val="List2"/>
    <w:rsid w:val="00436276"/>
    <w:pPr>
      <w:numPr>
        <w:numId w:val="8"/>
      </w:numPr>
    </w:pPr>
  </w:style>
  <w:style w:type="paragraph" w:styleId="List2">
    <w:name w:val="List 2"/>
    <w:basedOn w:val="BodyText"/>
    <w:rsid w:val="00436276"/>
    <w:pPr>
      <w:tabs>
        <w:tab w:val="left" w:pos="680"/>
      </w:tabs>
      <w:spacing w:before="60" w:after="60"/>
      <w:ind w:left="680" w:hanging="340"/>
    </w:pPr>
  </w:style>
  <w:style w:type="paragraph" w:styleId="List3">
    <w:name w:val="List 3"/>
    <w:basedOn w:val="BodyText"/>
    <w:rsid w:val="00436276"/>
    <w:pPr>
      <w:tabs>
        <w:tab w:val="left" w:pos="1021"/>
      </w:tabs>
      <w:spacing w:before="60" w:after="60"/>
      <w:ind w:left="1020" w:hanging="340"/>
    </w:pPr>
  </w:style>
  <w:style w:type="paragraph" w:styleId="List4">
    <w:name w:val="List 4"/>
    <w:basedOn w:val="BodyText"/>
    <w:rsid w:val="00436276"/>
    <w:pPr>
      <w:tabs>
        <w:tab w:val="left" w:pos="1361"/>
      </w:tabs>
      <w:spacing w:before="60" w:after="60"/>
      <w:ind w:left="1361" w:hanging="340"/>
    </w:pPr>
  </w:style>
  <w:style w:type="paragraph" w:styleId="List5">
    <w:name w:val="List 5"/>
    <w:basedOn w:val="BodyText"/>
    <w:rsid w:val="00436276"/>
    <w:pPr>
      <w:tabs>
        <w:tab w:val="left" w:pos="1701"/>
      </w:tabs>
      <w:spacing w:before="60" w:after="60"/>
      <w:ind w:left="1701" w:hanging="340"/>
    </w:pPr>
  </w:style>
  <w:style w:type="paragraph" w:styleId="ListBullet3">
    <w:name w:val="List Bullet 3"/>
    <w:basedOn w:val="List3"/>
    <w:rsid w:val="00436276"/>
    <w:pPr>
      <w:numPr>
        <w:numId w:val="14"/>
      </w:numPr>
      <w:tabs>
        <w:tab w:val="clear" w:pos="1021"/>
      </w:tabs>
      <w:ind w:left="1037" w:hanging="357"/>
    </w:pPr>
  </w:style>
  <w:style w:type="paragraph" w:styleId="ListBullet4">
    <w:name w:val="List Bullet 4"/>
    <w:basedOn w:val="List4"/>
    <w:rsid w:val="00436276"/>
    <w:pPr>
      <w:numPr>
        <w:numId w:val="3"/>
      </w:numPr>
      <w:tabs>
        <w:tab w:val="clear" w:pos="1361"/>
      </w:tabs>
    </w:pPr>
  </w:style>
  <w:style w:type="paragraph" w:styleId="ListBullet5">
    <w:name w:val="List Bullet 5"/>
    <w:basedOn w:val="List5"/>
    <w:rsid w:val="00436276"/>
    <w:pPr>
      <w:numPr>
        <w:numId w:val="4"/>
      </w:numPr>
    </w:pPr>
  </w:style>
  <w:style w:type="paragraph" w:styleId="ListContinue2">
    <w:name w:val="List Continue 2"/>
    <w:basedOn w:val="List2"/>
    <w:rsid w:val="00436276"/>
    <w:pPr>
      <w:ind w:firstLine="0"/>
    </w:pPr>
  </w:style>
  <w:style w:type="paragraph" w:styleId="ListContinue3">
    <w:name w:val="List Continue 3"/>
    <w:basedOn w:val="List3"/>
    <w:rsid w:val="00436276"/>
    <w:pPr>
      <w:ind w:left="1021" w:firstLine="0"/>
    </w:pPr>
  </w:style>
  <w:style w:type="paragraph" w:styleId="ListContinue4">
    <w:name w:val="List Continue 4"/>
    <w:basedOn w:val="List4"/>
    <w:rsid w:val="00436276"/>
    <w:pPr>
      <w:ind w:firstLine="0"/>
    </w:pPr>
  </w:style>
  <w:style w:type="paragraph" w:styleId="ListContinue5">
    <w:name w:val="List Continue 5"/>
    <w:basedOn w:val="List5"/>
    <w:rsid w:val="00436276"/>
    <w:pPr>
      <w:ind w:firstLine="0"/>
    </w:pPr>
  </w:style>
  <w:style w:type="paragraph" w:styleId="ListNumber3">
    <w:name w:val="List Number 3"/>
    <w:basedOn w:val="List3"/>
    <w:rsid w:val="00436276"/>
    <w:pPr>
      <w:numPr>
        <w:numId w:val="5"/>
      </w:numPr>
    </w:pPr>
  </w:style>
  <w:style w:type="paragraph" w:styleId="ListNumber4">
    <w:name w:val="List Number 4"/>
    <w:basedOn w:val="List4"/>
    <w:rsid w:val="00436276"/>
    <w:pPr>
      <w:numPr>
        <w:numId w:val="6"/>
      </w:numPr>
    </w:pPr>
  </w:style>
  <w:style w:type="paragraph" w:styleId="ListNumber5">
    <w:name w:val="List Number 5"/>
    <w:basedOn w:val="List5"/>
    <w:rsid w:val="00436276"/>
    <w:pPr>
      <w:numPr>
        <w:numId w:val="7"/>
      </w:numPr>
    </w:pPr>
  </w:style>
  <w:style w:type="paragraph" w:styleId="BlockText">
    <w:name w:val="Block Text"/>
    <w:basedOn w:val="Normal"/>
    <w:rsid w:val="00436276"/>
    <w:pPr>
      <w:spacing w:after="120"/>
      <w:ind w:left="1440" w:right="1440"/>
    </w:pPr>
  </w:style>
  <w:style w:type="character" w:customStyle="1" w:styleId="Subscript">
    <w:name w:val="Subscript"/>
    <w:basedOn w:val="DefaultParagraphFont"/>
    <w:rsid w:val="00436276"/>
    <w:rPr>
      <w:sz w:val="16"/>
      <w:vertAlign w:val="subscript"/>
    </w:rPr>
  </w:style>
  <w:style w:type="character" w:customStyle="1" w:styleId="Superscript">
    <w:name w:val="Superscript"/>
    <w:basedOn w:val="DefaultParagraphFont"/>
    <w:rsid w:val="00436276"/>
    <w:rPr>
      <w:sz w:val="16"/>
      <w:vertAlign w:val="superscript"/>
    </w:rPr>
  </w:style>
  <w:style w:type="character" w:customStyle="1" w:styleId="Symbols">
    <w:name w:val="Symbols"/>
    <w:basedOn w:val="DefaultParagraphFont"/>
    <w:rsid w:val="00436276"/>
    <w:rPr>
      <w:rFonts w:ascii="Symbol" w:hAnsi="Symbol"/>
    </w:rPr>
  </w:style>
  <w:style w:type="character" w:customStyle="1" w:styleId="MenuOptions">
    <w:name w:val="Menu Options"/>
    <w:basedOn w:val="DefaultParagraphFont"/>
    <w:rsid w:val="00436276"/>
    <w:rPr>
      <w:rFonts w:ascii="Arial Narrow" w:hAnsi="Arial Narrow"/>
      <w:smallCaps/>
    </w:rPr>
  </w:style>
  <w:style w:type="character" w:customStyle="1" w:styleId="Buttons">
    <w:name w:val="Buttons"/>
    <w:basedOn w:val="DefaultParagraphFont"/>
    <w:rsid w:val="00436276"/>
    <w:rPr>
      <w:b/>
    </w:rPr>
  </w:style>
  <w:style w:type="character" w:customStyle="1" w:styleId="Underlined">
    <w:name w:val="Underlined"/>
    <w:basedOn w:val="DefaultParagraphFont"/>
    <w:rsid w:val="00436276"/>
    <w:rPr>
      <w:u w:val="single"/>
    </w:rPr>
  </w:style>
  <w:style w:type="paragraph" w:customStyle="1" w:styleId="TableBodyTextRight">
    <w:name w:val="Table Body Text Right"/>
    <w:basedOn w:val="TableBodyText"/>
    <w:rsid w:val="00436276"/>
    <w:pPr>
      <w:widowControl w:val="0"/>
      <w:autoSpaceDE w:val="0"/>
      <w:autoSpaceDN w:val="0"/>
      <w:adjustRightInd w:val="0"/>
      <w:jc w:val="right"/>
    </w:pPr>
    <w:rPr>
      <w:rFonts w:cs="Arial"/>
      <w:szCs w:val="18"/>
    </w:rPr>
  </w:style>
  <w:style w:type="paragraph" w:customStyle="1" w:styleId="CopyrightText">
    <w:name w:val="Copyright Text"/>
    <w:basedOn w:val="BodyText"/>
    <w:rsid w:val="00436276"/>
    <w:rPr>
      <w:sz w:val="18"/>
    </w:rPr>
  </w:style>
  <w:style w:type="paragraph" w:customStyle="1" w:styleId="BodySmallRight">
    <w:name w:val="Body Small Right"/>
    <w:basedOn w:val="BodyTextRight"/>
    <w:rsid w:val="00436276"/>
    <w:rPr>
      <w:sz w:val="18"/>
      <w:szCs w:val="18"/>
    </w:rPr>
  </w:style>
  <w:style w:type="paragraph" w:customStyle="1" w:styleId="MarginEdition">
    <w:name w:val="Margin Edition"/>
    <w:basedOn w:val="MarginNote"/>
    <w:rsid w:val="00436276"/>
    <w:pPr>
      <w:spacing w:before="0" w:after="0"/>
    </w:pPr>
    <w:rPr>
      <w:rFonts w:ascii="Times New Roman" w:hAnsi="Times New Roman"/>
      <w:color w:val="999999"/>
    </w:rPr>
  </w:style>
  <w:style w:type="paragraph" w:customStyle="1" w:styleId="Spacer">
    <w:name w:val="Spacer"/>
    <w:basedOn w:val="Normal"/>
    <w:rsid w:val="00436276"/>
    <w:rPr>
      <w:sz w:val="2"/>
      <w:szCs w:val="2"/>
    </w:rPr>
  </w:style>
  <w:style w:type="character" w:customStyle="1" w:styleId="Small">
    <w:name w:val="Small"/>
    <w:basedOn w:val="DefaultParagraphFont"/>
    <w:rsid w:val="00436276"/>
    <w:rPr>
      <w:sz w:val="16"/>
    </w:rPr>
  </w:style>
  <w:style w:type="paragraph" w:customStyle="1" w:styleId="WideTable">
    <w:name w:val="Wide Table"/>
    <w:basedOn w:val="Normal"/>
    <w:rsid w:val="00436276"/>
    <w:pPr>
      <w:ind w:left="-1418"/>
    </w:pPr>
    <w:rPr>
      <w:sz w:val="2"/>
      <w:szCs w:val="2"/>
    </w:rPr>
  </w:style>
  <w:style w:type="character" w:styleId="PageNumber">
    <w:name w:val="page number"/>
    <w:basedOn w:val="DefaultParagraphFont"/>
    <w:rsid w:val="00436276"/>
  </w:style>
  <w:style w:type="paragraph" w:styleId="Quote">
    <w:name w:val="Quote"/>
    <w:basedOn w:val="Heading1"/>
    <w:link w:val="QuoteChar"/>
    <w:qFormat/>
    <w:rsid w:val="00436276"/>
    <w:rPr>
      <w:b w:val="0"/>
      <w:sz w:val="72"/>
      <w:szCs w:val="72"/>
      <w:lang w:val="en-NZ"/>
    </w:rPr>
  </w:style>
  <w:style w:type="character" w:customStyle="1" w:styleId="QuoteChar">
    <w:name w:val="Quote Char"/>
    <w:basedOn w:val="DefaultParagraphFont"/>
    <w:link w:val="Quote"/>
    <w:rsid w:val="004362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276"/>
    <w:pPr>
      <w:pageBreakBefore/>
    </w:pPr>
  </w:style>
  <w:style w:type="paragraph" w:customStyle="1" w:styleId="Border">
    <w:name w:val="Border"/>
    <w:basedOn w:val="Normal"/>
    <w:qFormat/>
    <w:rsid w:val="004362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276"/>
    <w:rPr>
      <w:b/>
      <w:bCs/>
      <w:i/>
      <w:iCs/>
      <w:color w:val="auto"/>
    </w:rPr>
  </w:style>
  <w:style w:type="paragraph" w:styleId="IntenseQuote">
    <w:name w:val="Intense Quote"/>
    <w:basedOn w:val="Normal"/>
    <w:next w:val="Normal"/>
    <w:link w:val="IntenseQuoteChar"/>
    <w:uiPriority w:val="30"/>
    <w:qFormat/>
    <w:rsid w:val="004362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2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276"/>
    <w:rPr>
      <w:smallCaps/>
      <w:color w:val="auto"/>
      <w:u w:val="single"/>
    </w:rPr>
  </w:style>
  <w:style w:type="character" w:styleId="IntenseReference">
    <w:name w:val="Intense Reference"/>
    <w:basedOn w:val="DefaultParagraphFont"/>
    <w:uiPriority w:val="32"/>
    <w:qFormat/>
    <w:rsid w:val="00436276"/>
    <w:rPr>
      <w:b/>
      <w:bCs/>
      <w:smallCaps/>
      <w:color w:val="auto"/>
      <w:spacing w:val="5"/>
      <w:u w:val="single"/>
    </w:rPr>
  </w:style>
  <w:style w:type="paragraph" w:customStyle="1" w:styleId="2ColumnHeading">
    <w:name w:val="2Column Heading"/>
    <w:basedOn w:val="BodyText"/>
    <w:qFormat/>
    <w:rsid w:val="00436276"/>
    <w:pPr>
      <w:spacing w:after="60"/>
      <w:ind w:left="-2268"/>
    </w:pPr>
    <w:rPr>
      <w:b/>
    </w:rPr>
  </w:style>
  <w:style w:type="paragraph" w:customStyle="1" w:styleId="Heading1TOC">
    <w:name w:val="Heading1 TOC"/>
    <w:basedOn w:val="Normal"/>
    <w:qFormat/>
    <w:rsid w:val="00436276"/>
    <w:pPr>
      <w:spacing w:before="240" w:after="120"/>
    </w:pPr>
    <w:rPr>
      <w:rFonts w:ascii="Times New Roman" w:hAnsi="Times New Roman"/>
      <w:b/>
      <w:sz w:val="32"/>
    </w:rPr>
  </w:style>
  <w:style w:type="paragraph" w:customStyle="1" w:styleId="Heading2TOC">
    <w:name w:val="Heading2 TOC"/>
    <w:basedOn w:val="Normal"/>
    <w:qFormat/>
    <w:rsid w:val="00436276"/>
    <w:pPr>
      <w:spacing w:before="240" w:after="60"/>
    </w:pPr>
    <w:rPr>
      <w:rFonts w:ascii="Times New Roman" w:hAnsi="Times New Roman"/>
      <w:b/>
      <w:sz w:val="28"/>
    </w:rPr>
  </w:style>
  <w:style w:type="character" w:customStyle="1" w:styleId="Underline">
    <w:name w:val="Underline"/>
    <w:basedOn w:val="DefaultParagraphFont"/>
    <w:qFormat/>
    <w:rsid w:val="00436276"/>
    <w:rPr>
      <w:u w:val="single"/>
    </w:rPr>
  </w:style>
  <w:style w:type="character" w:customStyle="1" w:styleId="BoldandItalics">
    <w:name w:val="Bold and Italics"/>
    <w:qFormat/>
    <w:rsid w:val="00436276"/>
    <w:rPr>
      <w:b/>
      <w:i/>
      <w:u w:val="none"/>
    </w:rPr>
  </w:style>
  <w:style w:type="paragraph" w:styleId="BalloonText">
    <w:name w:val="Balloon Text"/>
    <w:basedOn w:val="Normal"/>
    <w:link w:val="BalloonTextChar"/>
    <w:rsid w:val="00436276"/>
    <w:rPr>
      <w:rFonts w:ascii="Tahoma" w:hAnsi="Tahoma" w:cs="Tahoma"/>
      <w:sz w:val="16"/>
      <w:szCs w:val="16"/>
    </w:rPr>
  </w:style>
  <w:style w:type="character" w:customStyle="1" w:styleId="BalloonTextChar">
    <w:name w:val="Balloon Text Char"/>
    <w:basedOn w:val="DefaultParagraphFont"/>
    <w:link w:val="BalloonText"/>
    <w:rsid w:val="004362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2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62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276"/>
    <w:rPr>
      <w:b/>
      <w:color w:val="660033"/>
      <w:spacing w:val="0"/>
    </w:rPr>
  </w:style>
  <w:style w:type="paragraph" w:customStyle="1" w:styleId="Nameditemlist">
    <w:name w:val="Named item list"/>
    <w:basedOn w:val="BodyText"/>
    <w:qFormat/>
    <w:rsid w:val="00436276"/>
    <w:pPr>
      <w:tabs>
        <w:tab w:val="left" w:pos="2835"/>
      </w:tabs>
      <w:ind w:left="2835" w:hanging="2835"/>
    </w:pPr>
  </w:style>
  <w:style w:type="paragraph" w:customStyle="1" w:styleId="BodyTextnopadding">
    <w:name w:val="Body Text no padding"/>
    <w:basedOn w:val="BodyText"/>
    <w:qFormat/>
    <w:rsid w:val="00436276"/>
    <w:pPr>
      <w:spacing w:before="0" w:after="0"/>
    </w:pPr>
  </w:style>
  <w:style w:type="paragraph" w:customStyle="1" w:styleId="BodyTextBold">
    <w:name w:val="Body Text Bold"/>
    <w:basedOn w:val="BodyText"/>
    <w:qFormat/>
    <w:rsid w:val="00436276"/>
    <w:rPr>
      <w:b/>
    </w:rPr>
  </w:style>
  <w:style w:type="character" w:styleId="Hyperlink">
    <w:name w:val="Hyperlink"/>
    <w:basedOn w:val="DefaultParagraphFont"/>
    <w:uiPriority w:val="99"/>
    <w:unhideWhenUsed/>
    <w:rsid w:val="00AE5F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1307</Words>
  <Characters>8149</Characters>
  <Application>Microsoft Office Word</Application>
  <DocSecurity>0</DocSecurity>
  <Lines>232</Lines>
  <Paragraphs>147</Paragraphs>
  <ScaleCrop>false</ScaleCrop>
  <Company>Author-it Software Corporation Ltd.</Company>
  <LinksUpToDate>false</LinksUpToDate>
  <CharactersWithSpaces>9309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MEM234040 Plan space allocation for large steel based fabrication and construction projects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2025-03-01T14:21:00Z</dcterms:created>
  <dcterms:modified xsi:type="dcterms:W3CDTF">2025-03-01T14:21:00Z</dcterms:modified>
</cp:coreProperties>
</file>