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C3A" w:rsidP="00962C3A">
      <w:pPr>
        <w:pStyle w:val="Title"/>
      </w:pPr>
      <w:r>
        <w:fldChar w:fldCharType="begin"/>
      </w:r>
      <w:r>
        <w:instrText xml:space="preserve"> TITLE   \* MERGEFORMAT </w:instrText>
      </w:r>
      <w:r>
        <w:fldChar w:fldCharType="separate"/>
      </w:r>
      <w:r>
        <w:t>Assessment Requirements for MEM23139 Design a basic single zone duct distribution system</w:t>
      </w:r>
      <w:r>
        <w:fldChar w:fldCharType="end"/>
      </w:r>
    </w:p>
    <w:p w:rsidR="00962C3A" w:rsidP="00962C3A">
      <w:pPr>
        <w:pStyle w:val="Version"/>
        <w:sectPr w:rsidSect="00EC4F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F02" w:rsidP="00EC4F02">
      <w:pPr>
        <w:pStyle w:val="SuperHeading"/>
      </w:pPr>
      <w:r w:rsidRPr="00EC4F02">
        <w:t>Assessment Requirements for MEM23139 Design a basic single zone duct distribution system</w:t>
      </w:r>
    </w:p>
    <w:p w:rsidR="00000000" w:rsidRPr="00EC4F02" w:rsidP="00EC4F02">
      <w:pPr>
        <w:pStyle w:val="Heading1"/>
      </w:pPr>
      <w:bookmarkStart w:id="1" w:name="O_944452"/>
      <w:bookmarkEnd w:id="1"/>
      <w:r w:rsidRPr="00EC4F02">
        <w:t>Modification History</w:t>
      </w:r>
    </w:p>
    <w:p w:rsidR="00962C3A" w:rsidP="00962C3A">
      <w:pPr>
        <w:pStyle w:val="BodyText"/>
      </w:pPr>
      <w:r w:rsidRPr="00EC4F02">
        <w:t>Release 1. Supersedes and is equivalent to MEM23139A Design a basic single zone duct distribution system.</w:t>
      </w:r>
    </w:p>
    <w:p w:rsidR="00000000" w:rsidRPr="00EC4F02" w:rsidP="00EC4F02">
      <w:pPr>
        <w:pStyle w:val="Heading1"/>
      </w:pPr>
      <w:bookmarkStart w:id="2" w:name="O_944455"/>
      <w:bookmarkEnd w:id="2"/>
      <w:r w:rsidRPr="00EC4F02">
        <w:t>Performance Evidence</w:t>
      </w:r>
    </w:p>
    <w:p w:rsidR="00000000" w:rsidRPr="00EC4F02" w:rsidP="00962C3A">
      <w:pPr>
        <w:pStyle w:val="BodyText"/>
      </w:pPr>
      <w:r w:rsidRPr="00EC4F02">
        <w:t>Evidence required to demonstrate competence in this unit must be relevant to and satisfy the requirements of the elements and performance criteria and include:</w:t>
      </w:r>
    </w:p>
    <w:p w:rsidR="00000000" w:rsidRPr="00EC4F02" w:rsidP="00EC4F02">
      <w:pPr>
        <w:pStyle w:val="ListBullet"/>
      </w:pPr>
      <w:r w:rsidRPr="00EC4F02">
        <w:t>implementing work health and safety (WHS) workplace procedures and practic</w:t>
      </w:r>
      <w:r w:rsidRPr="00EC4F02">
        <w:t>es including risk control measures</w:t>
      </w:r>
    </w:p>
    <w:p w:rsidR="00000000" w:rsidRPr="00EC4F02" w:rsidP="00EC4F02">
      <w:pPr>
        <w:pStyle w:val="ListBullet"/>
      </w:pPr>
      <w:r w:rsidRPr="00EC4F02">
        <w:t>designing basic single zone duct distribution systems to customer performance and cost requirements on at least two occasions</w:t>
      </w:r>
    </w:p>
    <w:p w:rsidR="00000000" w:rsidRPr="00EC4F02" w:rsidP="00EC4F02">
      <w:pPr>
        <w:pStyle w:val="ListBullet"/>
      </w:pPr>
      <w:r w:rsidRPr="00EC4F02">
        <w:t xml:space="preserve">selecting and sizing appropriate components, including air-diffusion, fans and duct work on at </w:t>
      </w:r>
      <w:r w:rsidRPr="00EC4F02">
        <w:t>least two occasions</w:t>
      </w:r>
    </w:p>
    <w:p w:rsidR="00000000" w:rsidRPr="00EC4F02" w:rsidP="00EC4F02">
      <w:pPr>
        <w:pStyle w:val="ListBullet"/>
      </w:pPr>
      <w:r w:rsidRPr="00EC4F02">
        <w:t>communicating technical requirements to others, including preparation of required drawings, computer-aided design (CAD) files and reports</w:t>
      </w:r>
    </w:p>
    <w:p w:rsidR="00000000" w:rsidRPr="00EC4F02" w:rsidP="00EC4F02">
      <w:pPr>
        <w:pStyle w:val="ListBullet"/>
      </w:pPr>
      <w:r w:rsidRPr="00EC4F02">
        <w:t>dealing effectively with unexpected situations.</w:t>
      </w:r>
    </w:p>
    <w:p w:rsidR="00962C3A" w:rsidP="00962C3A">
      <w:pPr>
        <w:pStyle w:val="BodyText"/>
      </w:pPr>
      <w:r w:rsidRPr="00EC4F02">
        <w:t>Note: Where a volume and/or frequency is not speci</w:t>
      </w:r>
      <w:r w:rsidRPr="00EC4F02">
        <w:t>fied, demonstration must be provided at least once.</w:t>
      </w:r>
    </w:p>
    <w:p w:rsidR="00000000" w:rsidRPr="00EC4F02" w:rsidP="00EC4F02">
      <w:pPr>
        <w:pStyle w:val="Heading1"/>
      </w:pPr>
      <w:bookmarkStart w:id="3" w:name="O_944454"/>
      <w:bookmarkEnd w:id="3"/>
      <w:r w:rsidRPr="00EC4F02">
        <w:t>Knowledge Evidence</w:t>
      </w:r>
    </w:p>
    <w:p w:rsidR="00000000" w:rsidRPr="00EC4F02" w:rsidP="00962C3A">
      <w:pPr>
        <w:pStyle w:val="BodyText"/>
      </w:pPr>
      <w:r w:rsidRPr="00EC4F02">
        <w:t>Evidence required to demonstrate the required knowledge for this unit must be relevant to and satisfy the requirements of the elements and performance criteria and inc</w:t>
      </w:r>
      <w:r w:rsidRPr="00EC4F02">
        <w:t>lude knowledge of:</w:t>
      </w:r>
    </w:p>
    <w:p w:rsidR="00000000" w:rsidRPr="00EC4F02" w:rsidP="00EC4F02">
      <w:pPr>
        <w:pStyle w:val="ListBullet"/>
      </w:pPr>
      <w:r w:rsidRPr="00EC4F02">
        <w:t>single zone systems</w:t>
      </w:r>
    </w:p>
    <w:p w:rsidR="00000000" w:rsidRPr="00EC4F02" w:rsidP="00EC4F02">
      <w:pPr>
        <w:pStyle w:val="ListBullet"/>
      </w:pPr>
      <w:r w:rsidRPr="00EC4F02">
        <w:t>WHS and environmental requirements</w:t>
      </w:r>
    </w:p>
    <w:p w:rsidR="00000000" w:rsidRPr="00EC4F02" w:rsidP="00EC4F02">
      <w:pPr>
        <w:pStyle w:val="ListBullet"/>
      </w:pPr>
      <w:r w:rsidRPr="00EC4F02">
        <w:t>differentiation between static, velocity and total pressure in air distribution ducts</w:t>
      </w:r>
    </w:p>
    <w:p w:rsidR="00000000" w:rsidRPr="00EC4F02" w:rsidP="00EC4F02">
      <w:pPr>
        <w:pStyle w:val="ListBullet"/>
      </w:pPr>
      <w:r w:rsidRPr="00EC4F02">
        <w:t>organisational procedures</w:t>
      </w:r>
    </w:p>
    <w:p w:rsidR="00000000" w:rsidRPr="00EC4F02" w:rsidP="00EC4F02">
      <w:pPr>
        <w:pStyle w:val="ListBullet"/>
      </w:pPr>
      <w:r w:rsidRPr="00EC4F02">
        <w:t>contingency planning</w:t>
      </w:r>
    </w:p>
    <w:p w:rsidR="00000000" w:rsidRPr="00EC4F02" w:rsidP="00EC4F02">
      <w:pPr>
        <w:pStyle w:val="ListBullet"/>
      </w:pPr>
      <w:r w:rsidRPr="00EC4F02">
        <w:t>laminar and turbulent flow</w:t>
      </w:r>
    </w:p>
    <w:p w:rsidR="00000000" w:rsidRPr="00EC4F02" w:rsidP="00EC4F02">
      <w:pPr>
        <w:pStyle w:val="ListBullet"/>
      </w:pPr>
      <w:r w:rsidRPr="00EC4F02">
        <w:t>use of Moody diagram for flow rate and pressure drop</w:t>
      </w:r>
    </w:p>
    <w:p w:rsidR="00000000" w:rsidRPr="00EC4F02" w:rsidP="00EC4F02">
      <w:pPr>
        <w:pStyle w:val="ListBullet"/>
      </w:pPr>
      <w:r w:rsidRPr="00EC4F02">
        <w:t>friction and dynamic pressure loss</w:t>
      </w:r>
    </w:p>
    <w:p w:rsidR="00000000" w:rsidRPr="00EC4F02" w:rsidP="00EC4F02">
      <w:pPr>
        <w:pStyle w:val="ListBullet"/>
      </w:pPr>
      <w:r w:rsidRPr="00EC4F02">
        <w:t>Colebook-White formula</w:t>
      </w:r>
    </w:p>
    <w:p w:rsidR="00000000" w:rsidRPr="00EC4F02" w:rsidP="00EC4F02">
      <w:pPr>
        <w:pStyle w:val="ListBullet"/>
      </w:pPr>
      <w:r w:rsidRPr="00EC4F02">
        <w:t>sources of heat and pressure leakage and loss calculation</w:t>
      </w:r>
    </w:p>
    <w:p w:rsidR="00000000" w:rsidRPr="00EC4F02" w:rsidP="00EC4F02">
      <w:pPr>
        <w:pStyle w:val="ListBullet"/>
      </w:pPr>
      <w:r w:rsidRPr="00EC4F02">
        <w:t>environmental considerations</w:t>
      </w:r>
    </w:p>
    <w:p w:rsidR="00000000" w:rsidRPr="00EC4F02" w:rsidP="00EC4F02">
      <w:pPr>
        <w:pStyle w:val="ListBullet"/>
      </w:pPr>
      <w:r w:rsidRPr="00EC4F02">
        <w:t>noise minimisation</w:t>
      </w:r>
    </w:p>
    <w:p w:rsidR="00000000" w:rsidRPr="00EC4F02" w:rsidP="00EC4F02">
      <w:pPr>
        <w:pStyle w:val="ListBullet"/>
      </w:pPr>
      <w:r w:rsidRPr="00EC4F02">
        <w:t>fan laws</w:t>
      </w:r>
    </w:p>
    <w:p w:rsidR="00000000" w:rsidRPr="00EC4F02" w:rsidP="00EC4F02">
      <w:pPr>
        <w:pStyle w:val="ListBullet"/>
      </w:pPr>
      <w:r w:rsidRPr="00EC4F02">
        <w:t>control cost parameters</w:t>
      </w:r>
    </w:p>
    <w:p w:rsidR="00000000" w:rsidRPr="00EC4F02" w:rsidP="00EC4F02">
      <w:pPr>
        <w:pStyle w:val="ListBullet"/>
      </w:pPr>
      <w:r w:rsidRPr="00EC4F02">
        <w:t>duct d</w:t>
      </w:r>
      <w:r w:rsidRPr="00EC4F02">
        <w:t>esign parameters including:</w:t>
      </w:r>
    </w:p>
    <w:p w:rsidR="00000000" w:rsidRPr="00EC4F02" w:rsidP="00EC4F02">
      <w:pPr>
        <w:pStyle w:val="ListBullet2"/>
      </w:pPr>
      <w:r w:rsidRPr="00EC4F02">
        <w:t>standard duct sizes and gauges</w:t>
      </w:r>
    </w:p>
    <w:p w:rsidR="00000000" w:rsidRPr="00EC4F02" w:rsidP="00EC4F02">
      <w:pPr>
        <w:pStyle w:val="ListBullet2"/>
      </w:pPr>
      <w:r w:rsidRPr="00EC4F02">
        <w:t>available access and space</w:t>
      </w:r>
    </w:p>
    <w:p w:rsidR="00000000" w:rsidRPr="00EC4F02" w:rsidP="00EC4F02">
      <w:pPr>
        <w:pStyle w:val="ListBullet2"/>
      </w:pPr>
      <w:r w:rsidRPr="00EC4F02">
        <w:t>system performance requirements</w:t>
      </w:r>
    </w:p>
    <w:p w:rsidR="00000000" w:rsidRPr="00EC4F02" w:rsidP="00EC4F02">
      <w:pPr>
        <w:pStyle w:val="ListBullet"/>
      </w:pPr>
      <w:r w:rsidRPr="00EC4F02">
        <w:t>system sizing and balancing methods</w:t>
      </w:r>
    </w:p>
    <w:p w:rsidR="00000000" w:rsidRPr="00EC4F02" w:rsidP="00EC4F02">
      <w:pPr>
        <w:pStyle w:val="ListBullet"/>
      </w:pPr>
      <w:r w:rsidRPr="00EC4F02">
        <w:t>dual and single duct constant volume air systems</w:t>
      </w:r>
    </w:p>
    <w:p w:rsidR="00000000" w:rsidRPr="00EC4F02" w:rsidP="00EC4F02">
      <w:pPr>
        <w:pStyle w:val="ListBullet"/>
      </w:pPr>
      <w:r w:rsidRPr="00EC4F02">
        <w:t>variable volume air system</w:t>
      </w:r>
    </w:p>
    <w:p w:rsidR="00962C3A" w:rsidP="00EC4F02">
      <w:pPr>
        <w:pStyle w:val="ListBullet"/>
      </w:pPr>
      <w:r w:rsidRPr="00EC4F02">
        <w:t>multi-zone systems.</w:t>
      </w:r>
    </w:p>
    <w:p w:rsidR="00962C3A" w:rsidP="00EC4F02">
      <w:pPr>
        <w:pStyle w:val="ListBullet"/>
      </w:pPr>
    </w:p>
    <w:p w:rsidR="00000000" w:rsidRPr="00EC4F02" w:rsidP="00EC4F02">
      <w:pPr>
        <w:pStyle w:val="Heading1"/>
      </w:pPr>
      <w:bookmarkStart w:id="4" w:name="O_944453"/>
      <w:bookmarkEnd w:id="4"/>
      <w:r w:rsidRPr="00EC4F02">
        <w:t>Assessment Conditions</w:t>
      </w:r>
    </w:p>
    <w:p w:rsidR="00000000" w:rsidRPr="00EC4F02" w:rsidP="00EC4F02">
      <w:pPr>
        <w:pStyle w:val="ListBullet"/>
      </w:pPr>
      <w:r w:rsidRPr="00EC4F02">
        <w:t>Assessors must:</w:t>
      </w:r>
    </w:p>
    <w:p w:rsidR="00000000" w:rsidRPr="00EC4F02" w:rsidP="00EC4F02">
      <w:pPr>
        <w:pStyle w:val="ListBullet2"/>
      </w:pPr>
      <w:r w:rsidRPr="00EC4F02">
        <w:t>have vocational competency in designing a basic single zone duct distribution system at least to the level being assessed with relevant industry knowledge and experience</w:t>
      </w:r>
    </w:p>
    <w:p w:rsidR="00000000" w:rsidRPr="00EC4F02" w:rsidP="00EC4F02">
      <w:pPr>
        <w:pStyle w:val="ListBullet2"/>
      </w:pPr>
      <w:r w:rsidRPr="00EC4F02">
        <w:t>satisfy the assessor requireme</w:t>
      </w:r>
      <w:r w:rsidRPr="00EC4F02">
        <w:t>nts in the Standards for Registered Training Organisations 2015 or its replacement and comply with the National Vocational Education and Training Regulator Act 2011, its replacement or equivalent legislation covering VET regulation in a non-referring state</w:t>
      </w:r>
      <w:r w:rsidRPr="00EC4F02">
        <w:t>/territory as the case requires.</w:t>
      </w:r>
    </w:p>
    <w:p w:rsidR="00000000" w:rsidRPr="00EC4F02" w:rsidP="00EC4F02">
      <w:pPr>
        <w:pStyle w:val="ListBullet"/>
      </w:pPr>
      <w:r w:rsidRPr="00EC4F02">
        <w:t>Where possible assessment must occur in operational workplace situations. Where this is not possible or where personal safety or environmental damage are limiting factors, assessment must occur in a sufficiently rigorous s</w:t>
      </w:r>
      <w:r w:rsidRPr="00EC4F02">
        <w:t>imulated environment that reflects realistic operational workplace conditions that cover all aspects of workplace performance, including environment, task skills, task management skills, contingency management skills and job role environment skills.</w:t>
      </w:r>
    </w:p>
    <w:p w:rsidR="00000000" w:rsidRPr="00EC4F02" w:rsidP="00EC4F02">
      <w:pPr>
        <w:pStyle w:val="ListBullet"/>
      </w:pPr>
      <w:r w:rsidRPr="00EC4F02">
        <w:t>Condit</w:t>
      </w:r>
      <w:r w:rsidRPr="00EC4F02">
        <w:t>ions for assessment must include access to all tools, equipment, materials and documentation required including relevant workplace procedures, product and manufacturing specifications.</w:t>
      </w:r>
    </w:p>
    <w:p w:rsidR="00962C3A" w:rsidP="00EC4F02">
      <w:pPr>
        <w:pStyle w:val="ListBullet"/>
      </w:pPr>
      <w:r w:rsidRPr="00EC4F02">
        <w:t>Assessment processes and techniques must be appropriate to the language</w:t>
      </w:r>
      <w:r w:rsidRPr="00EC4F02">
        <w:t>, literacy and numeracy requirements of the work being performed and the needs of the candidate.</w:t>
      </w:r>
    </w:p>
    <w:p w:rsidR="00962C3A" w:rsidP="00EC4F02">
      <w:pPr>
        <w:pStyle w:val="ListBullet"/>
      </w:pPr>
    </w:p>
    <w:p w:rsidR="00000000" w:rsidRPr="00EC4F02" w:rsidP="00EC4F02">
      <w:pPr>
        <w:pStyle w:val="Heading1"/>
      </w:pPr>
      <w:bookmarkStart w:id="5" w:name="O_944451"/>
      <w:bookmarkEnd w:id="5"/>
      <w:r w:rsidRPr="00EC4F02">
        <w:t>Links</w:t>
      </w:r>
    </w:p>
    <w:p w:rsidR="00000000" w:rsidRPr="00EC4F02" w:rsidP="00962C3A">
      <w:pPr>
        <w:pStyle w:val="BodyText"/>
      </w:pPr>
      <w:r w:rsidRPr="00EC4F0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AE5AA4">
        <w:rPr>
          <w:rStyle w:val="Hyperlink"/>
        </w:rPr>
        <w:t>https://vetnet.gov.au/Pages/TrainingDocs.aspx?q=b7050d37-5fd0-4740-8f7d-3b7a49c10bb2</w:t>
      </w:r>
      <w:r>
        <w:fldChar w:fldCharType="end"/>
      </w:r>
    </w:p>
    <w:p w:rsidR="00000000" w:rsidRPr="00EC4F02" w:rsidP="00EC4F02"/>
    <w:sectPr w:rsidSect="00EC4F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02" w:rsidRPr="00962C3A" w:rsidP="00962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3A" w:rsidP="00EC4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62C3A" w:rsidP="00EC4F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2C3A" w:rsidP="00EC4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F02" w:rsidRPr="00962C3A" w:rsidP="00962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3A" w:rsidRPr="002D2AF8" w:rsidP="00EC4F02">
    <w:pPr>
      <w:pStyle w:val="Header"/>
      <w:framePr w:wrap="around"/>
    </w:pPr>
    <w:r>
      <w:fldChar w:fldCharType="begin"/>
    </w:r>
    <w:r>
      <w:instrText xml:space="preserve"> TITLE   \* MERGEFORMAT </w:instrText>
    </w:r>
    <w:r>
      <w:fldChar w:fldCharType="separate"/>
    </w:r>
    <w:r>
      <w:t>Assessment Requirements for MEM23139 Design a basic single zone duct distribution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62C3A" w:rsidP="00EC4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0F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29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3CF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F02"/>
    <w:pPr>
      <w:spacing w:before="360" w:after="60"/>
      <w:outlineLvl w:val="0"/>
    </w:pPr>
    <w:rPr>
      <w:sz w:val="32"/>
    </w:rPr>
  </w:style>
  <w:style w:type="paragraph" w:styleId="Heading2">
    <w:name w:val="heading 2"/>
    <w:basedOn w:val="HeadingBase"/>
    <w:next w:val="BodyText"/>
    <w:link w:val="Heading2Char"/>
    <w:qFormat/>
    <w:rsid w:val="00EC4F02"/>
    <w:pPr>
      <w:keepLines/>
      <w:spacing w:before="240" w:after="120"/>
      <w:outlineLvl w:val="1"/>
    </w:pPr>
    <w:rPr>
      <w:sz w:val="28"/>
      <w:szCs w:val="40"/>
    </w:rPr>
  </w:style>
  <w:style w:type="paragraph" w:styleId="Heading3">
    <w:name w:val="heading 3"/>
    <w:basedOn w:val="HeadingBase"/>
    <w:next w:val="BodyText"/>
    <w:link w:val="Heading3Char"/>
    <w:qFormat/>
    <w:rsid w:val="00EC4F02"/>
    <w:pPr>
      <w:spacing w:before="180" w:after="120"/>
      <w:outlineLvl w:val="2"/>
    </w:pPr>
    <w:rPr>
      <w:spacing w:val="-10"/>
      <w:kern w:val="32"/>
    </w:rPr>
  </w:style>
  <w:style w:type="paragraph" w:styleId="Heading4">
    <w:name w:val="heading 4"/>
    <w:basedOn w:val="HeadingBase"/>
    <w:next w:val="BodyText"/>
    <w:link w:val="Heading4Char"/>
    <w:qFormat/>
    <w:rsid w:val="00EC4F02"/>
    <w:pPr>
      <w:spacing w:before="160" w:after="120"/>
      <w:outlineLvl w:val="3"/>
    </w:pPr>
    <w:rPr>
      <w:sz w:val="22"/>
    </w:rPr>
  </w:style>
  <w:style w:type="paragraph" w:styleId="Heading5">
    <w:name w:val="heading 5"/>
    <w:basedOn w:val="HeadingBase"/>
    <w:next w:val="Normal"/>
    <w:link w:val="Heading5Char"/>
    <w:qFormat/>
    <w:rsid w:val="00EC4F02"/>
    <w:pPr>
      <w:spacing w:before="80"/>
      <w:outlineLvl w:val="4"/>
    </w:pPr>
    <w:rPr>
      <w:color w:val="918585"/>
      <w:sz w:val="20"/>
    </w:rPr>
  </w:style>
  <w:style w:type="paragraph" w:styleId="Heading6">
    <w:name w:val="heading 6"/>
    <w:basedOn w:val="HeadingBase"/>
    <w:next w:val="Normal"/>
    <w:link w:val="Heading6Char"/>
    <w:qFormat/>
    <w:rsid w:val="00EC4F02"/>
    <w:pPr>
      <w:spacing w:before="60"/>
      <w:outlineLvl w:val="5"/>
    </w:pPr>
    <w:rPr>
      <w:color w:val="918585"/>
      <w:sz w:val="20"/>
    </w:rPr>
  </w:style>
  <w:style w:type="paragraph" w:styleId="Heading7">
    <w:name w:val="heading 7"/>
    <w:basedOn w:val="Normal"/>
    <w:next w:val="Normal"/>
    <w:link w:val="Heading7Char"/>
    <w:qFormat/>
    <w:rsid w:val="00EC4F02"/>
    <w:pPr>
      <w:ind w:left="720"/>
      <w:outlineLvl w:val="6"/>
    </w:pPr>
    <w:rPr>
      <w:i/>
    </w:rPr>
  </w:style>
  <w:style w:type="paragraph" w:styleId="Heading8">
    <w:name w:val="heading 8"/>
    <w:basedOn w:val="Normal"/>
    <w:next w:val="Normal"/>
    <w:link w:val="Heading8Char"/>
    <w:qFormat/>
    <w:rsid w:val="00EC4F02"/>
    <w:pPr>
      <w:ind w:left="720"/>
      <w:outlineLvl w:val="7"/>
    </w:pPr>
    <w:rPr>
      <w:i/>
    </w:rPr>
  </w:style>
  <w:style w:type="paragraph" w:styleId="Heading9">
    <w:name w:val="heading 9"/>
    <w:basedOn w:val="Normal"/>
    <w:next w:val="Normal"/>
    <w:link w:val="Heading9Char"/>
    <w:qFormat/>
    <w:rsid w:val="00EC4F02"/>
    <w:pPr>
      <w:ind w:left="720"/>
      <w:outlineLvl w:val="8"/>
    </w:pPr>
    <w:rPr>
      <w:i/>
    </w:rPr>
  </w:style>
  <w:style w:type="character" w:default="1" w:styleId="DefaultParagraphFont">
    <w:name w:val="Default Paragraph Font"/>
    <w:uiPriority w:val="1"/>
    <w:unhideWhenUsed/>
    <w:rsid w:val="00EC4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F02"/>
  </w:style>
  <w:style w:type="character" w:customStyle="1" w:styleId="Heading1Char">
    <w:name w:val="Heading 1 Char"/>
    <w:basedOn w:val="DefaultParagraphFont"/>
    <w:link w:val="Heading1"/>
    <w:rsid w:val="00EC4F02"/>
    <w:rPr>
      <w:rFonts w:ascii="Times New Roman" w:eastAsia="Times New Roman" w:hAnsi="Times New Roman" w:cs="Times New Roman"/>
      <w:b/>
      <w:sz w:val="32"/>
      <w:szCs w:val="20"/>
      <w:lang w:eastAsia="en-US"/>
    </w:rPr>
  </w:style>
  <w:style w:type="paragraph" w:styleId="BodyText">
    <w:name w:val="Body Text"/>
    <w:basedOn w:val="Normal"/>
    <w:link w:val="BodyTextChar"/>
    <w:rsid w:val="00EC4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F02"/>
    <w:rPr>
      <w:rFonts w:ascii="Times New Roman" w:eastAsia="Times New Roman" w:hAnsi="Times New Roman" w:cs="Times New Roman"/>
      <w:sz w:val="24"/>
      <w:lang w:eastAsia="en-US"/>
    </w:rPr>
  </w:style>
  <w:style w:type="paragraph" w:styleId="ListBullet">
    <w:name w:val="List Bullet"/>
    <w:basedOn w:val="List"/>
    <w:rsid w:val="00EC4F02"/>
    <w:pPr>
      <w:numPr>
        <w:numId w:val="12"/>
      </w:numPr>
      <w:tabs>
        <w:tab w:val="clear" w:pos="340"/>
      </w:tabs>
      <w:spacing w:before="40" w:after="40"/>
    </w:pPr>
  </w:style>
  <w:style w:type="paragraph" w:styleId="ListBullet2">
    <w:name w:val="List Bullet 2"/>
    <w:basedOn w:val="List2"/>
    <w:rsid w:val="00EC4F02"/>
    <w:pPr>
      <w:numPr>
        <w:numId w:val="13"/>
      </w:numPr>
      <w:tabs>
        <w:tab w:val="clear" w:pos="680"/>
      </w:tabs>
    </w:pPr>
  </w:style>
  <w:style w:type="paragraph" w:customStyle="1" w:styleId="SuperHeading">
    <w:name w:val="SuperHeading"/>
    <w:basedOn w:val="Normal"/>
    <w:rsid w:val="00EC4F02"/>
    <w:pPr>
      <w:spacing w:before="240" w:after="120"/>
      <w:outlineLvl w:val="0"/>
    </w:pPr>
    <w:rPr>
      <w:rFonts w:ascii="Times New Roman" w:hAnsi="Times New Roman"/>
      <w:b/>
      <w:sz w:val="32"/>
    </w:rPr>
  </w:style>
  <w:style w:type="paragraph" w:customStyle="1" w:styleId="AllowPageBreak">
    <w:name w:val="AllowPageBreak"/>
    <w:rsid w:val="00EC4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4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F02"/>
    <w:rPr>
      <w:rFonts w:ascii="Courier New" w:eastAsia="Times New Roman" w:hAnsi="Courier New" w:cs="Times New Roman"/>
      <w:i/>
      <w:szCs w:val="20"/>
      <w:lang w:eastAsia="en-US"/>
    </w:rPr>
  </w:style>
  <w:style w:type="paragraph" w:customStyle="1" w:styleId="HeadingBase">
    <w:name w:val="Heading Base"/>
    <w:rsid w:val="00EC4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F02"/>
    <w:pPr>
      <w:tabs>
        <w:tab w:val="right" w:leader="dot" w:pos="9072"/>
      </w:tabs>
      <w:ind w:left="567"/>
    </w:pPr>
    <w:rPr>
      <w:szCs w:val="22"/>
    </w:rPr>
  </w:style>
  <w:style w:type="paragraph" w:customStyle="1" w:styleId="TOCBase">
    <w:name w:val="TOC Base"/>
    <w:rsid w:val="00EC4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F02"/>
    <w:pPr>
      <w:tabs>
        <w:tab w:val="right" w:leader="dot" w:pos="9072"/>
      </w:tabs>
      <w:spacing w:before="40" w:after="40"/>
      <w:ind w:left="284"/>
    </w:pPr>
    <w:rPr>
      <w:rFonts w:ascii="Times New Roman" w:hAnsi="Times New Roman"/>
    </w:rPr>
  </w:style>
  <w:style w:type="paragraph" w:styleId="TOC1">
    <w:name w:val="toc 1"/>
    <w:basedOn w:val="TOCBase"/>
    <w:next w:val="Normal"/>
    <w:rsid w:val="00EC4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F02"/>
    <w:rPr>
      <w:rFonts w:ascii="Times New Roman" w:eastAsia="Times New Roman" w:hAnsi="Times New Roman" w:cs="Times New Roman"/>
      <w:sz w:val="16"/>
      <w:lang w:eastAsia="en-US"/>
    </w:rPr>
  </w:style>
  <w:style w:type="paragraph" w:styleId="Title">
    <w:name w:val="Title"/>
    <w:basedOn w:val="HeadingBase"/>
    <w:link w:val="TitleChar"/>
    <w:qFormat/>
    <w:rsid w:val="00EC4F02"/>
    <w:pPr>
      <w:spacing w:before="5040"/>
      <w:jc w:val="center"/>
    </w:pPr>
    <w:rPr>
      <w:sz w:val="48"/>
      <w:szCs w:val="72"/>
      <w:lang w:val="en-US"/>
    </w:rPr>
  </w:style>
  <w:style w:type="character" w:customStyle="1" w:styleId="TitleChar">
    <w:name w:val="Title Char"/>
    <w:basedOn w:val="DefaultParagraphFont"/>
    <w:link w:val="Title"/>
    <w:rsid w:val="00EC4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F02"/>
    <w:pPr>
      <w:tabs>
        <w:tab w:val="left" w:pos="3600"/>
        <w:tab w:val="left" w:pos="3958"/>
      </w:tabs>
    </w:pPr>
  </w:style>
  <w:style w:type="paragraph" w:styleId="List">
    <w:name w:val="List"/>
    <w:basedOn w:val="BodyText"/>
    <w:next w:val="BodyText"/>
    <w:rsid w:val="00EC4F02"/>
    <w:pPr>
      <w:tabs>
        <w:tab w:val="left" w:pos="340"/>
      </w:tabs>
      <w:spacing w:before="60" w:after="60"/>
      <w:ind w:left="340" w:hanging="340"/>
    </w:pPr>
  </w:style>
  <w:style w:type="paragraph" w:customStyle="1" w:styleId="Note">
    <w:name w:val="Note"/>
    <w:basedOn w:val="BodyText"/>
    <w:rsid w:val="00EC4F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4F02"/>
    <w:rPr>
      <w:b/>
      <w:spacing w:val="0"/>
    </w:rPr>
  </w:style>
  <w:style w:type="paragraph" w:customStyle="1" w:styleId="SuperTitle">
    <w:name w:val="SuperTitle"/>
    <w:basedOn w:val="Title"/>
    <w:rsid w:val="00EC4F02"/>
    <w:pPr>
      <w:framePr w:wrap="auto" w:hAnchor="text" w:y="6049"/>
    </w:pPr>
    <w:rPr>
      <w:color w:val="000000"/>
      <w:sz w:val="40"/>
    </w:rPr>
  </w:style>
  <w:style w:type="paragraph" w:customStyle="1" w:styleId="TOCTitle">
    <w:name w:val="TOCTitle"/>
    <w:basedOn w:val="Heading1"/>
    <w:rsid w:val="00EC4F02"/>
    <w:pPr>
      <w:spacing w:after="240"/>
      <w:jc w:val="center"/>
      <w:outlineLvl w:val="9"/>
    </w:pPr>
    <w:rPr>
      <w:caps/>
    </w:rPr>
  </w:style>
  <w:style w:type="paragraph" w:customStyle="1" w:styleId="Version">
    <w:name w:val="Version"/>
    <w:rsid w:val="00EC4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F02"/>
    <w:pPr>
      <w:keepNext w:val="0"/>
      <w:tabs>
        <w:tab w:val="right" w:pos="4176"/>
      </w:tabs>
      <w:ind w:left="198" w:hanging="198"/>
    </w:pPr>
    <w:rPr>
      <w:rFonts w:ascii="Garamond" w:hAnsi="Garamond"/>
    </w:rPr>
  </w:style>
  <w:style w:type="paragraph" w:styleId="IndexHeading">
    <w:name w:val="index heading"/>
    <w:basedOn w:val="Normal"/>
    <w:next w:val="Index1"/>
    <w:semiHidden/>
    <w:rsid w:val="00EC4F02"/>
    <w:pPr>
      <w:spacing w:before="120" w:after="120"/>
    </w:pPr>
    <w:rPr>
      <w:rFonts w:ascii="Arial" w:hAnsi="Arial"/>
      <w:b/>
      <w:color w:val="918585"/>
      <w:sz w:val="24"/>
    </w:rPr>
  </w:style>
  <w:style w:type="paragraph" w:styleId="Header">
    <w:name w:val="header"/>
    <w:basedOn w:val="Normal"/>
    <w:link w:val="HeaderChar"/>
    <w:rsid w:val="00EC4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F02"/>
    <w:rPr>
      <w:rFonts w:ascii="Times New Roman" w:eastAsia="Times New Roman" w:hAnsi="Times New Roman" w:cs="Times New Roman"/>
      <w:sz w:val="16"/>
      <w:szCs w:val="20"/>
      <w:lang w:val="en-GB" w:eastAsia="en-US"/>
    </w:rPr>
  </w:style>
  <w:style w:type="paragraph" w:customStyle="1" w:styleId="Chapter">
    <w:name w:val="Chapter"/>
    <w:basedOn w:val="Normal"/>
    <w:rsid w:val="00EC4F02"/>
    <w:pPr>
      <w:spacing w:before="240"/>
    </w:pPr>
    <w:rPr>
      <w:rFonts w:ascii="Times New Roman" w:hAnsi="Times New Roman"/>
      <w:smallCaps/>
      <w:spacing w:val="80"/>
      <w:sz w:val="28"/>
    </w:rPr>
  </w:style>
  <w:style w:type="paragraph" w:customStyle="1" w:styleId="InChapter">
    <w:name w:val="InChapter"/>
    <w:basedOn w:val="Heading3"/>
    <w:rsid w:val="00EC4F02"/>
    <w:pPr>
      <w:spacing w:after="240"/>
      <w:outlineLvl w:val="9"/>
    </w:pPr>
    <w:rPr>
      <w:noProof/>
    </w:rPr>
  </w:style>
  <w:style w:type="paragraph" w:styleId="Index2">
    <w:name w:val="index 2"/>
    <w:basedOn w:val="Normal"/>
    <w:next w:val="Normal"/>
    <w:semiHidden/>
    <w:rsid w:val="00EC4F02"/>
    <w:pPr>
      <w:tabs>
        <w:tab w:val="right" w:pos="4176"/>
      </w:tabs>
      <w:ind w:left="568" w:hanging="284"/>
    </w:pPr>
    <w:rPr>
      <w:rFonts w:ascii="Garamond" w:hAnsi="Garamond"/>
    </w:rPr>
  </w:style>
  <w:style w:type="paragraph" w:customStyle="1" w:styleId="Byline">
    <w:name w:val="Byline"/>
    <w:rsid w:val="00EC4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F02"/>
    <w:pPr>
      <w:tabs>
        <w:tab w:val="clear" w:pos="3600"/>
        <w:tab w:val="clear" w:pos="3958"/>
      </w:tabs>
      <w:jc w:val="right"/>
    </w:pPr>
  </w:style>
  <w:style w:type="character" w:styleId="Emphasis">
    <w:name w:val="Emphasis"/>
    <w:basedOn w:val="DefaultParagraphFont"/>
    <w:qFormat/>
    <w:rsid w:val="00EC4F02"/>
    <w:rPr>
      <w:i/>
    </w:rPr>
  </w:style>
  <w:style w:type="paragraph" w:styleId="Caption">
    <w:name w:val="caption"/>
    <w:basedOn w:val="BodyText"/>
    <w:next w:val="Normal"/>
    <w:qFormat/>
    <w:rsid w:val="00EC4F02"/>
    <w:pPr>
      <w:framePr w:w="2268" w:hSpace="181" w:vSpace="181" w:wrap="around" w:vAnchor="text" w:hAnchor="page" w:x="1135" w:y="285" w:anchorLock="1"/>
    </w:pPr>
    <w:rPr>
      <w:i/>
    </w:rPr>
  </w:style>
  <w:style w:type="paragraph" w:customStyle="1" w:styleId="MiniTOCTitle">
    <w:name w:val="MiniTOCTitle"/>
    <w:basedOn w:val="Heading4"/>
    <w:rsid w:val="00EC4F02"/>
    <w:pPr>
      <w:spacing w:before="240"/>
      <w:outlineLvl w:val="9"/>
    </w:pPr>
    <w:rPr>
      <w:noProof/>
      <w:sz w:val="24"/>
    </w:rPr>
  </w:style>
  <w:style w:type="paragraph" w:customStyle="1" w:styleId="MiniTOCItem">
    <w:name w:val="MiniTOCItem"/>
    <w:basedOn w:val="ListBullet"/>
    <w:rsid w:val="00EC4F02"/>
    <w:pPr>
      <w:numPr>
        <w:numId w:val="0"/>
      </w:numPr>
      <w:tabs>
        <w:tab w:val="right" w:leader="dot" w:pos="6521"/>
      </w:tabs>
      <w:spacing w:before="0" w:after="0"/>
    </w:pPr>
  </w:style>
  <w:style w:type="paragraph" w:customStyle="1" w:styleId="TOFTitle">
    <w:name w:val="TOFTitle"/>
    <w:basedOn w:val="TOCTitle"/>
    <w:rsid w:val="00EC4F02"/>
  </w:style>
  <w:style w:type="paragraph" w:styleId="TableofFigures">
    <w:name w:val="table of figures"/>
    <w:basedOn w:val="Normal"/>
    <w:next w:val="Normal"/>
    <w:semiHidden/>
    <w:rsid w:val="00EC4F02"/>
    <w:pPr>
      <w:tabs>
        <w:tab w:val="right" w:leader="dot" w:pos="9072"/>
      </w:tabs>
      <w:ind w:left="970" w:hanging="403"/>
    </w:pPr>
    <w:rPr>
      <w:rFonts w:ascii="Times New Roman" w:hAnsi="Times New Roman"/>
      <w:b/>
    </w:rPr>
  </w:style>
  <w:style w:type="paragraph" w:styleId="ListNumber">
    <w:name w:val="List Number"/>
    <w:basedOn w:val="List"/>
    <w:rsid w:val="00EC4F02"/>
    <w:pPr>
      <w:numPr>
        <w:numId w:val="15"/>
      </w:numPr>
      <w:tabs>
        <w:tab w:val="clear" w:pos="340"/>
      </w:tabs>
    </w:pPr>
  </w:style>
  <w:style w:type="character" w:customStyle="1" w:styleId="WingdingSymbols">
    <w:name w:val="Wingding Symbols"/>
    <w:rsid w:val="00EC4F02"/>
    <w:rPr>
      <w:rFonts w:ascii="Wingdings" w:hAnsi="Wingdings"/>
    </w:rPr>
  </w:style>
  <w:style w:type="paragraph" w:customStyle="1" w:styleId="TableHeading">
    <w:name w:val="Table Heading"/>
    <w:basedOn w:val="HeadingBase"/>
    <w:rsid w:val="00EC4F02"/>
    <w:pPr>
      <w:keepLines/>
      <w:pBdr>
        <w:bottom w:val="single" w:sz="6" w:space="1" w:color="918585"/>
      </w:pBdr>
      <w:spacing w:before="240"/>
    </w:pPr>
  </w:style>
  <w:style w:type="character" w:customStyle="1" w:styleId="HotSpot">
    <w:name w:val="HotSpot"/>
    <w:rsid w:val="00EC4F02"/>
    <w:rPr>
      <w:color w:val="0033CC"/>
      <w:u w:val="none"/>
    </w:rPr>
  </w:style>
  <w:style w:type="paragraph" w:customStyle="1" w:styleId="BodyTextRight">
    <w:name w:val="Body Text Right"/>
    <w:basedOn w:val="BodyText"/>
    <w:rsid w:val="00EC4F02"/>
    <w:pPr>
      <w:spacing w:before="0" w:after="0"/>
      <w:jc w:val="right"/>
    </w:pPr>
  </w:style>
  <w:style w:type="paragraph" w:styleId="Index3">
    <w:name w:val="index 3"/>
    <w:basedOn w:val="ListNumber2"/>
    <w:next w:val="Normal"/>
    <w:semiHidden/>
    <w:rsid w:val="00EC4F02"/>
    <w:pPr>
      <w:numPr>
        <w:numId w:val="0"/>
      </w:numPr>
      <w:tabs>
        <w:tab w:val="right" w:leader="dot" w:pos="4176"/>
      </w:tabs>
    </w:pPr>
  </w:style>
  <w:style w:type="paragraph" w:styleId="ListNumber2">
    <w:name w:val="List Number 2"/>
    <w:basedOn w:val="List2"/>
    <w:rsid w:val="00EC4F02"/>
    <w:pPr>
      <w:numPr>
        <w:numId w:val="10"/>
      </w:numPr>
      <w:tabs>
        <w:tab w:val="clear" w:pos="1060"/>
      </w:tabs>
    </w:pPr>
  </w:style>
  <w:style w:type="paragraph" w:customStyle="1" w:styleId="MarginNote">
    <w:name w:val="Margin Note"/>
    <w:basedOn w:val="BodyText"/>
    <w:rsid w:val="00EC4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F02"/>
    <w:rPr>
      <w:sz w:val="32"/>
    </w:rPr>
  </w:style>
  <w:style w:type="paragraph" w:customStyle="1" w:styleId="HeadingProcedure">
    <w:name w:val="Heading Procedure"/>
    <w:basedOn w:val="HeadingBase"/>
    <w:next w:val="Normal"/>
    <w:rsid w:val="00EC4F02"/>
    <w:pPr>
      <w:tabs>
        <w:tab w:val="left" w:pos="0"/>
      </w:tabs>
      <w:spacing w:before="120" w:after="60"/>
    </w:pPr>
    <w:rPr>
      <w:i/>
      <w:color w:val="918585"/>
      <w:sz w:val="22"/>
    </w:rPr>
  </w:style>
  <w:style w:type="paragraph" w:customStyle="1" w:styleId="TableBodyText">
    <w:name w:val="Table Body Text"/>
    <w:basedOn w:val="BodyText"/>
    <w:rsid w:val="00EC4F02"/>
    <w:pPr>
      <w:spacing w:before="60" w:after="60"/>
    </w:pPr>
  </w:style>
  <w:style w:type="paragraph" w:styleId="ListContinue">
    <w:name w:val="List Continue"/>
    <w:basedOn w:val="List"/>
    <w:rsid w:val="00EC4F02"/>
    <w:pPr>
      <w:ind w:firstLine="0"/>
    </w:pPr>
  </w:style>
  <w:style w:type="paragraph" w:customStyle="1" w:styleId="ListNote">
    <w:name w:val="List Note"/>
    <w:basedOn w:val="List"/>
    <w:rsid w:val="00EC4F02"/>
    <w:pPr>
      <w:pBdr>
        <w:top w:val="single" w:sz="6" w:space="2" w:color="918585"/>
        <w:bottom w:val="single" w:sz="6" w:space="2" w:color="918585"/>
      </w:pBdr>
      <w:tabs>
        <w:tab w:val="left" w:pos="1021"/>
      </w:tabs>
      <w:ind w:firstLine="0"/>
    </w:pPr>
  </w:style>
  <w:style w:type="paragraph" w:customStyle="1" w:styleId="Warning">
    <w:name w:val="Warning"/>
    <w:basedOn w:val="BodyText"/>
    <w:rsid w:val="00EC4F02"/>
    <w:pPr>
      <w:shd w:val="clear" w:color="auto" w:fill="D9D9D9"/>
      <w:tabs>
        <w:tab w:val="left" w:pos="992"/>
      </w:tabs>
      <w:ind w:left="119" w:right="119"/>
    </w:pPr>
    <w:rPr>
      <w:sz w:val="20"/>
    </w:rPr>
  </w:style>
  <w:style w:type="paragraph" w:customStyle="1" w:styleId="MarginIcons">
    <w:name w:val="Margin Icons"/>
    <w:basedOn w:val="BodyText"/>
    <w:rsid w:val="00EC4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F02"/>
    <w:rPr>
      <w:rFonts w:ascii="Courier New" w:hAnsi="Courier New"/>
    </w:rPr>
  </w:style>
  <w:style w:type="paragraph" w:customStyle="1" w:styleId="NoteBullet">
    <w:name w:val="Note Bullet"/>
    <w:basedOn w:val="Note"/>
    <w:rsid w:val="00EC4F02"/>
    <w:pPr>
      <w:tabs>
        <w:tab w:val="clear" w:pos="680"/>
      </w:tabs>
      <w:spacing w:before="60" w:after="60"/>
    </w:pPr>
  </w:style>
  <w:style w:type="paragraph" w:customStyle="1" w:styleId="SubHeading2">
    <w:name w:val="SubHeading2"/>
    <w:basedOn w:val="HeadingBase"/>
    <w:rsid w:val="00EC4F02"/>
    <w:pPr>
      <w:spacing w:before="240" w:after="60"/>
    </w:pPr>
    <w:rPr>
      <w:sz w:val="20"/>
    </w:rPr>
  </w:style>
  <w:style w:type="paragraph" w:customStyle="1" w:styleId="SubHeading1">
    <w:name w:val="SubHeading1"/>
    <w:basedOn w:val="HeadingBase"/>
    <w:rsid w:val="00EC4F02"/>
    <w:pPr>
      <w:spacing w:before="240" w:after="60"/>
    </w:pPr>
    <w:rPr>
      <w:color w:val="918585"/>
      <w:sz w:val="22"/>
    </w:rPr>
  </w:style>
  <w:style w:type="paragraph" w:customStyle="1" w:styleId="SideHeading">
    <w:name w:val="Side Heading"/>
    <w:basedOn w:val="HeadingBase"/>
    <w:rsid w:val="00EC4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F02"/>
    <w:pPr>
      <w:tabs>
        <w:tab w:val="num" w:pos="360"/>
      </w:tabs>
    </w:pPr>
  </w:style>
  <w:style w:type="paragraph" w:styleId="PlainText">
    <w:name w:val="Plain Text"/>
    <w:basedOn w:val="Normal"/>
    <w:link w:val="PlainTextChar"/>
    <w:rsid w:val="00EC4F02"/>
    <w:rPr>
      <w:sz w:val="20"/>
    </w:rPr>
  </w:style>
  <w:style w:type="character" w:customStyle="1" w:styleId="PlainTextChar">
    <w:name w:val="Plain Text Char"/>
    <w:basedOn w:val="DefaultParagraphFont"/>
    <w:link w:val="PlainText"/>
    <w:rsid w:val="00EC4F02"/>
    <w:rPr>
      <w:rFonts w:ascii="Courier New" w:eastAsia="Times New Roman" w:hAnsi="Courier New" w:cs="Times New Roman"/>
      <w:sz w:val="20"/>
      <w:szCs w:val="20"/>
      <w:lang w:eastAsia="en-US"/>
    </w:rPr>
  </w:style>
  <w:style w:type="character" w:customStyle="1" w:styleId="MenuOption">
    <w:name w:val="Menu Option"/>
    <w:basedOn w:val="DefaultParagraphFont"/>
    <w:rsid w:val="00EC4F02"/>
    <w:rPr>
      <w:b/>
      <w:smallCaps/>
    </w:rPr>
  </w:style>
  <w:style w:type="paragraph" w:customStyle="1" w:styleId="TableListNumber">
    <w:name w:val="Table List Number"/>
    <w:basedOn w:val="ListNumber"/>
    <w:rsid w:val="00EC4F02"/>
    <w:pPr>
      <w:numPr>
        <w:numId w:val="0"/>
      </w:numPr>
    </w:pPr>
  </w:style>
  <w:style w:type="paragraph" w:styleId="TOC4">
    <w:name w:val="toc 4"/>
    <w:basedOn w:val="TOCBase"/>
    <w:next w:val="Normal"/>
    <w:semiHidden/>
    <w:rsid w:val="00EC4F02"/>
    <w:pPr>
      <w:tabs>
        <w:tab w:val="right" w:leader="dot" w:pos="9071"/>
      </w:tabs>
      <w:ind w:left="1701"/>
    </w:pPr>
  </w:style>
  <w:style w:type="paragraph" w:customStyle="1" w:styleId="ListAlpha">
    <w:name w:val="List Alpha"/>
    <w:basedOn w:val="List"/>
    <w:rsid w:val="00EC4F02"/>
    <w:pPr>
      <w:numPr>
        <w:numId w:val="9"/>
      </w:numPr>
    </w:pPr>
  </w:style>
  <w:style w:type="paragraph" w:customStyle="1" w:styleId="ListAlpha2">
    <w:name w:val="List Alpha 2"/>
    <w:basedOn w:val="List2"/>
    <w:rsid w:val="00EC4F02"/>
    <w:pPr>
      <w:numPr>
        <w:numId w:val="8"/>
      </w:numPr>
    </w:pPr>
  </w:style>
  <w:style w:type="paragraph" w:styleId="List2">
    <w:name w:val="List 2"/>
    <w:basedOn w:val="BodyText"/>
    <w:rsid w:val="00EC4F02"/>
    <w:pPr>
      <w:tabs>
        <w:tab w:val="left" w:pos="680"/>
      </w:tabs>
      <w:spacing w:before="60" w:after="60"/>
      <w:ind w:left="680" w:hanging="340"/>
    </w:pPr>
  </w:style>
  <w:style w:type="paragraph" w:styleId="List3">
    <w:name w:val="List 3"/>
    <w:basedOn w:val="BodyText"/>
    <w:rsid w:val="00EC4F02"/>
    <w:pPr>
      <w:tabs>
        <w:tab w:val="left" w:pos="1021"/>
      </w:tabs>
      <w:spacing w:before="60" w:after="60"/>
      <w:ind w:left="1020" w:hanging="340"/>
    </w:pPr>
  </w:style>
  <w:style w:type="paragraph" w:styleId="List4">
    <w:name w:val="List 4"/>
    <w:basedOn w:val="BodyText"/>
    <w:rsid w:val="00EC4F02"/>
    <w:pPr>
      <w:tabs>
        <w:tab w:val="left" w:pos="1361"/>
      </w:tabs>
      <w:spacing w:before="60" w:after="60"/>
      <w:ind w:left="1361" w:hanging="340"/>
    </w:pPr>
  </w:style>
  <w:style w:type="paragraph" w:styleId="List5">
    <w:name w:val="List 5"/>
    <w:basedOn w:val="BodyText"/>
    <w:rsid w:val="00EC4F02"/>
    <w:pPr>
      <w:tabs>
        <w:tab w:val="left" w:pos="1701"/>
      </w:tabs>
      <w:spacing w:before="60" w:after="60"/>
      <w:ind w:left="1701" w:hanging="340"/>
    </w:pPr>
  </w:style>
  <w:style w:type="paragraph" w:styleId="ListBullet3">
    <w:name w:val="List Bullet 3"/>
    <w:basedOn w:val="List3"/>
    <w:rsid w:val="00EC4F02"/>
    <w:pPr>
      <w:numPr>
        <w:numId w:val="14"/>
      </w:numPr>
      <w:tabs>
        <w:tab w:val="clear" w:pos="1021"/>
      </w:tabs>
      <w:ind w:left="1037" w:hanging="357"/>
    </w:pPr>
  </w:style>
  <w:style w:type="paragraph" w:styleId="ListBullet4">
    <w:name w:val="List Bullet 4"/>
    <w:basedOn w:val="List4"/>
    <w:rsid w:val="00EC4F02"/>
    <w:pPr>
      <w:numPr>
        <w:numId w:val="3"/>
      </w:numPr>
      <w:tabs>
        <w:tab w:val="clear" w:pos="1361"/>
      </w:tabs>
    </w:pPr>
  </w:style>
  <w:style w:type="paragraph" w:styleId="ListBullet5">
    <w:name w:val="List Bullet 5"/>
    <w:basedOn w:val="List5"/>
    <w:rsid w:val="00EC4F02"/>
    <w:pPr>
      <w:numPr>
        <w:numId w:val="4"/>
      </w:numPr>
    </w:pPr>
  </w:style>
  <w:style w:type="paragraph" w:styleId="ListContinue2">
    <w:name w:val="List Continue 2"/>
    <w:basedOn w:val="List2"/>
    <w:rsid w:val="00EC4F02"/>
    <w:pPr>
      <w:ind w:firstLine="0"/>
    </w:pPr>
  </w:style>
  <w:style w:type="paragraph" w:styleId="ListContinue3">
    <w:name w:val="List Continue 3"/>
    <w:basedOn w:val="List3"/>
    <w:rsid w:val="00EC4F02"/>
    <w:pPr>
      <w:ind w:left="1021" w:firstLine="0"/>
    </w:pPr>
  </w:style>
  <w:style w:type="paragraph" w:styleId="ListContinue4">
    <w:name w:val="List Continue 4"/>
    <w:basedOn w:val="List4"/>
    <w:rsid w:val="00EC4F02"/>
    <w:pPr>
      <w:ind w:firstLine="0"/>
    </w:pPr>
  </w:style>
  <w:style w:type="paragraph" w:styleId="ListContinue5">
    <w:name w:val="List Continue 5"/>
    <w:basedOn w:val="List5"/>
    <w:rsid w:val="00EC4F02"/>
    <w:pPr>
      <w:ind w:firstLine="0"/>
    </w:pPr>
  </w:style>
  <w:style w:type="paragraph" w:styleId="ListNumber3">
    <w:name w:val="List Number 3"/>
    <w:basedOn w:val="List3"/>
    <w:rsid w:val="00EC4F02"/>
    <w:pPr>
      <w:numPr>
        <w:numId w:val="5"/>
      </w:numPr>
    </w:pPr>
  </w:style>
  <w:style w:type="paragraph" w:styleId="ListNumber4">
    <w:name w:val="List Number 4"/>
    <w:basedOn w:val="List4"/>
    <w:rsid w:val="00EC4F02"/>
    <w:pPr>
      <w:numPr>
        <w:numId w:val="6"/>
      </w:numPr>
    </w:pPr>
  </w:style>
  <w:style w:type="paragraph" w:styleId="ListNumber5">
    <w:name w:val="List Number 5"/>
    <w:basedOn w:val="List5"/>
    <w:rsid w:val="00EC4F02"/>
    <w:pPr>
      <w:numPr>
        <w:numId w:val="7"/>
      </w:numPr>
    </w:pPr>
  </w:style>
  <w:style w:type="paragraph" w:styleId="BlockText">
    <w:name w:val="Block Text"/>
    <w:basedOn w:val="Normal"/>
    <w:rsid w:val="00EC4F02"/>
    <w:pPr>
      <w:spacing w:after="120"/>
      <w:ind w:left="1440" w:right="1440"/>
    </w:pPr>
  </w:style>
  <w:style w:type="character" w:customStyle="1" w:styleId="Subscript">
    <w:name w:val="Subscript"/>
    <w:basedOn w:val="DefaultParagraphFont"/>
    <w:rsid w:val="00EC4F02"/>
    <w:rPr>
      <w:sz w:val="16"/>
      <w:vertAlign w:val="subscript"/>
    </w:rPr>
  </w:style>
  <w:style w:type="character" w:customStyle="1" w:styleId="Superscript">
    <w:name w:val="Superscript"/>
    <w:basedOn w:val="DefaultParagraphFont"/>
    <w:rsid w:val="00EC4F02"/>
    <w:rPr>
      <w:sz w:val="16"/>
      <w:vertAlign w:val="superscript"/>
    </w:rPr>
  </w:style>
  <w:style w:type="character" w:customStyle="1" w:styleId="Symbols">
    <w:name w:val="Symbols"/>
    <w:basedOn w:val="DefaultParagraphFont"/>
    <w:rsid w:val="00EC4F02"/>
    <w:rPr>
      <w:rFonts w:ascii="Symbol" w:hAnsi="Symbol"/>
    </w:rPr>
  </w:style>
  <w:style w:type="character" w:customStyle="1" w:styleId="MenuOptions">
    <w:name w:val="Menu Options"/>
    <w:basedOn w:val="DefaultParagraphFont"/>
    <w:rsid w:val="00EC4F02"/>
    <w:rPr>
      <w:rFonts w:ascii="Arial Narrow" w:hAnsi="Arial Narrow"/>
      <w:smallCaps/>
    </w:rPr>
  </w:style>
  <w:style w:type="character" w:customStyle="1" w:styleId="Buttons">
    <w:name w:val="Buttons"/>
    <w:basedOn w:val="DefaultParagraphFont"/>
    <w:rsid w:val="00EC4F02"/>
    <w:rPr>
      <w:b/>
    </w:rPr>
  </w:style>
  <w:style w:type="character" w:customStyle="1" w:styleId="Underlined">
    <w:name w:val="Underlined"/>
    <w:basedOn w:val="DefaultParagraphFont"/>
    <w:rsid w:val="00EC4F02"/>
    <w:rPr>
      <w:u w:val="single"/>
    </w:rPr>
  </w:style>
  <w:style w:type="paragraph" w:customStyle="1" w:styleId="TableBodyTextRight">
    <w:name w:val="Table Body Text Right"/>
    <w:basedOn w:val="TableBodyText"/>
    <w:rsid w:val="00EC4F02"/>
    <w:pPr>
      <w:widowControl w:val="0"/>
      <w:autoSpaceDE w:val="0"/>
      <w:autoSpaceDN w:val="0"/>
      <w:adjustRightInd w:val="0"/>
      <w:jc w:val="right"/>
    </w:pPr>
    <w:rPr>
      <w:rFonts w:cs="Arial"/>
      <w:szCs w:val="18"/>
    </w:rPr>
  </w:style>
  <w:style w:type="paragraph" w:customStyle="1" w:styleId="CopyrightText">
    <w:name w:val="Copyright Text"/>
    <w:basedOn w:val="BodyText"/>
    <w:rsid w:val="00EC4F02"/>
    <w:rPr>
      <w:sz w:val="18"/>
    </w:rPr>
  </w:style>
  <w:style w:type="paragraph" w:customStyle="1" w:styleId="BodySmallRight">
    <w:name w:val="Body Small Right"/>
    <w:basedOn w:val="BodyTextRight"/>
    <w:rsid w:val="00EC4F02"/>
    <w:rPr>
      <w:sz w:val="18"/>
      <w:szCs w:val="18"/>
    </w:rPr>
  </w:style>
  <w:style w:type="paragraph" w:customStyle="1" w:styleId="MarginEdition">
    <w:name w:val="Margin Edition"/>
    <w:basedOn w:val="MarginNote"/>
    <w:rsid w:val="00EC4F02"/>
    <w:pPr>
      <w:spacing w:before="0" w:after="0"/>
    </w:pPr>
    <w:rPr>
      <w:rFonts w:ascii="Times New Roman" w:hAnsi="Times New Roman"/>
      <w:color w:val="999999"/>
    </w:rPr>
  </w:style>
  <w:style w:type="paragraph" w:customStyle="1" w:styleId="Spacer">
    <w:name w:val="Spacer"/>
    <w:basedOn w:val="Normal"/>
    <w:rsid w:val="00EC4F02"/>
    <w:rPr>
      <w:sz w:val="2"/>
      <w:szCs w:val="2"/>
    </w:rPr>
  </w:style>
  <w:style w:type="character" w:customStyle="1" w:styleId="Small">
    <w:name w:val="Small"/>
    <w:basedOn w:val="DefaultParagraphFont"/>
    <w:rsid w:val="00EC4F02"/>
    <w:rPr>
      <w:sz w:val="16"/>
    </w:rPr>
  </w:style>
  <w:style w:type="paragraph" w:customStyle="1" w:styleId="WideTable">
    <w:name w:val="Wide Table"/>
    <w:basedOn w:val="Normal"/>
    <w:rsid w:val="00EC4F02"/>
    <w:pPr>
      <w:ind w:left="-1418"/>
    </w:pPr>
    <w:rPr>
      <w:sz w:val="2"/>
      <w:szCs w:val="2"/>
    </w:rPr>
  </w:style>
  <w:style w:type="character" w:styleId="PageNumber">
    <w:name w:val="page number"/>
    <w:basedOn w:val="DefaultParagraphFont"/>
    <w:rsid w:val="00EC4F02"/>
  </w:style>
  <w:style w:type="paragraph" w:styleId="Quote">
    <w:name w:val="Quote"/>
    <w:basedOn w:val="Heading1"/>
    <w:link w:val="QuoteChar"/>
    <w:qFormat/>
    <w:rsid w:val="00EC4F02"/>
    <w:rPr>
      <w:b w:val="0"/>
      <w:sz w:val="72"/>
      <w:szCs w:val="72"/>
      <w:lang w:val="en-NZ"/>
    </w:rPr>
  </w:style>
  <w:style w:type="character" w:customStyle="1" w:styleId="QuoteChar">
    <w:name w:val="Quote Char"/>
    <w:basedOn w:val="DefaultParagraphFont"/>
    <w:link w:val="Quote"/>
    <w:rsid w:val="00EC4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F02"/>
    <w:pPr>
      <w:pageBreakBefore/>
    </w:pPr>
  </w:style>
  <w:style w:type="paragraph" w:customStyle="1" w:styleId="Border">
    <w:name w:val="Border"/>
    <w:basedOn w:val="Normal"/>
    <w:qFormat/>
    <w:rsid w:val="00EC4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F02"/>
    <w:rPr>
      <w:b/>
      <w:bCs/>
      <w:i/>
      <w:iCs/>
      <w:color w:val="auto"/>
    </w:rPr>
  </w:style>
  <w:style w:type="paragraph" w:styleId="IntenseQuote">
    <w:name w:val="Intense Quote"/>
    <w:basedOn w:val="Normal"/>
    <w:next w:val="Normal"/>
    <w:link w:val="IntenseQuoteChar"/>
    <w:uiPriority w:val="30"/>
    <w:qFormat/>
    <w:rsid w:val="00EC4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F02"/>
    <w:rPr>
      <w:smallCaps/>
      <w:color w:val="auto"/>
      <w:u w:val="single"/>
    </w:rPr>
  </w:style>
  <w:style w:type="character" w:styleId="IntenseReference">
    <w:name w:val="Intense Reference"/>
    <w:basedOn w:val="DefaultParagraphFont"/>
    <w:uiPriority w:val="32"/>
    <w:qFormat/>
    <w:rsid w:val="00EC4F02"/>
    <w:rPr>
      <w:b/>
      <w:bCs/>
      <w:smallCaps/>
      <w:color w:val="auto"/>
      <w:spacing w:val="5"/>
      <w:u w:val="single"/>
    </w:rPr>
  </w:style>
  <w:style w:type="paragraph" w:customStyle="1" w:styleId="2ColumnHeading">
    <w:name w:val="2Column Heading"/>
    <w:basedOn w:val="BodyText"/>
    <w:qFormat/>
    <w:rsid w:val="00EC4F02"/>
    <w:pPr>
      <w:spacing w:after="60"/>
      <w:ind w:left="-2268"/>
    </w:pPr>
    <w:rPr>
      <w:b/>
    </w:rPr>
  </w:style>
  <w:style w:type="paragraph" w:customStyle="1" w:styleId="Heading1TOC">
    <w:name w:val="Heading1 TOC"/>
    <w:basedOn w:val="Normal"/>
    <w:qFormat/>
    <w:rsid w:val="00EC4F02"/>
    <w:pPr>
      <w:spacing w:before="240" w:after="120"/>
    </w:pPr>
    <w:rPr>
      <w:rFonts w:ascii="Times New Roman" w:hAnsi="Times New Roman"/>
      <w:b/>
      <w:sz w:val="32"/>
    </w:rPr>
  </w:style>
  <w:style w:type="paragraph" w:customStyle="1" w:styleId="Heading2TOC">
    <w:name w:val="Heading2 TOC"/>
    <w:basedOn w:val="Normal"/>
    <w:qFormat/>
    <w:rsid w:val="00EC4F02"/>
    <w:pPr>
      <w:spacing w:before="240" w:after="60"/>
    </w:pPr>
    <w:rPr>
      <w:rFonts w:ascii="Times New Roman" w:hAnsi="Times New Roman"/>
      <w:b/>
      <w:sz w:val="28"/>
    </w:rPr>
  </w:style>
  <w:style w:type="character" w:customStyle="1" w:styleId="Underline">
    <w:name w:val="Underline"/>
    <w:basedOn w:val="DefaultParagraphFont"/>
    <w:qFormat/>
    <w:rsid w:val="00EC4F02"/>
    <w:rPr>
      <w:u w:val="single"/>
    </w:rPr>
  </w:style>
  <w:style w:type="character" w:customStyle="1" w:styleId="BoldandItalics">
    <w:name w:val="Bold and Italics"/>
    <w:qFormat/>
    <w:rsid w:val="00EC4F02"/>
    <w:rPr>
      <w:b/>
      <w:i/>
      <w:u w:val="none"/>
    </w:rPr>
  </w:style>
  <w:style w:type="paragraph" w:styleId="BalloonText">
    <w:name w:val="Balloon Text"/>
    <w:basedOn w:val="Normal"/>
    <w:link w:val="BalloonTextChar"/>
    <w:rsid w:val="00EC4F02"/>
    <w:rPr>
      <w:rFonts w:ascii="Tahoma" w:hAnsi="Tahoma" w:cs="Tahoma"/>
      <w:sz w:val="16"/>
      <w:szCs w:val="16"/>
    </w:rPr>
  </w:style>
  <w:style w:type="character" w:customStyle="1" w:styleId="BalloonTextChar">
    <w:name w:val="Balloon Text Char"/>
    <w:basedOn w:val="DefaultParagraphFont"/>
    <w:link w:val="BalloonText"/>
    <w:rsid w:val="00EC4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F02"/>
    <w:rPr>
      <w:b/>
      <w:color w:val="660033"/>
      <w:spacing w:val="0"/>
    </w:rPr>
  </w:style>
  <w:style w:type="paragraph" w:customStyle="1" w:styleId="Nameditemlist">
    <w:name w:val="Named item list"/>
    <w:basedOn w:val="BodyText"/>
    <w:qFormat/>
    <w:rsid w:val="00EC4F02"/>
    <w:pPr>
      <w:tabs>
        <w:tab w:val="left" w:pos="2835"/>
      </w:tabs>
      <w:ind w:left="2835" w:hanging="2835"/>
    </w:pPr>
  </w:style>
  <w:style w:type="paragraph" w:customStyle="1" w:styleId="BodyTextnopadding">
    <w:name w:val="Body Text no padding"/>
    <w:basedOn w:val="BodyText"/>
    <w:qFormat/>
    <w:rsid w:val="00EC4F02"/>
    <w:pPr>
      <w:spacing w:before="0" w:after="0"/>
    </w:pPr>
  </w:style>
  <w:style w:type="paragraph" w:customStyle="1" w:styleId="BodyTextBold">
    <w:name w:val="Body Text Bold"/>
    <w:basedOn w:val="BodyText"/>
    <w:qFormat/>
    <w:rsid w:val="00EC4F02"/>
    <w:rPr>
      <w:b/>
    </w:rPr>
  </w:style>
  <w:style w:type="character" w:styleId="Hyperlink">
    <w:name w:val="Hyperlink"/>
    <w:basedOn w:val="DefaultParagraphFont"/>
    <w:uiPriority w:val="99"/>
    <w:unhideWhenUsed/>
    <w:rsid w:val="00962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3258</Characters>
  <Application>Microsoft Office Word</Application>
  <DocSecurity>0</DocSecurity>
  <Lines>79</Lines>
  <Paragraphs>54</Paragraphs>
  <ScaleCrop>false</ScaleCrop>
  <Company>Author-it Software Corporation Ltd.</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MEM23139 Design a basic single zone duct distribution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2023-02-03T07:11:00Z</dcterms:created>
  <dcterms:modified xsi:type="dcterms:W3CDTF">2023-02-03T07:11:00Z</dcterms:modified>
</cp:coreProperties>
</file>