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163" w:rsidP="00032163">
      <w:pPr>
        <w:pStyle w:val="Title"/>
      </w:pPr>
      <w:r>
        <w:fldChar w:fldCharType="begin"/>
      </w:r>
      <w:r>
        <w:instrText xml:space="preserve"> TITLE   \* MERGEFORMAT </w:instrText>
      </w:r>
      <w:r>
        <w:fldChar w:fldCharType="separate"/>
      </w:r>
      <w:r>
        <w:t>MEM23131 Evaluate rapid prototyping applications</w:t>
      </w:r>
      <w:r>
        <w:fldChar w:fldCharType="end"/>
      </w:r>
    </w:p>
    <w:p w:rsidR="00032163" w:rsidP="00032163">
      <w:pPr>
        <w:pStyle w:val="Version"/>
        <w:sectPr w:rsidSect="00467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D05" w:rsidP="00467D05">
      <w:pPr>
        <w:pStyle w:val="SuperHeading"/>
      </w:pPr>
      <w:r w:rsidRPr="00467D05">
        <w:t>MEM23131 Evaluate rapid prototyping applications</w:t>
      </w:r>
    </w:p>
    <w:p w:rsidR="00000000" w:rsidRPr="00467D05" w:rsidP="00467D05">
      <w:pPr>
        <w:pStyle w:val="Heading1"/>
      </w:pPr>
      <w:bookmarkStart w:id="1" w:name="O_944304"/>
      <w:bookmarkEnd w:id="1"/>
      <w:r w:rsidRPr="00467D05">
        <w:t>Modification History</w:t>
      </w:r>
    </w:p>
    <w:p w:rsidR="00032163" w:rsidP="00032163">
      <w:pPr>
        <w:pStyle w:val="BodyText"/>
      </w:pPr>
      <w:r w:rsidRPr="00467D05">
        <w:t>Release 1. Supersedes and is equivalent to MEM23131A Evaluate rapid prototyping applications.</w:t>
      </w:r>
    </w:p>
    <w:p w:rsidR="00000000" w:rsidRPr="00467D05" w:rsidP="00467D05">
      <w:pPr>
        <w:pStyle w:val="Heading1"/>
      </w:pPr>
      <w:bookmarkStart w:id="2" w:name="O_944312"/>
      <w:bookmarkEnd w:id="2"/>
      <w:r w:rsidRPr="00467D05">
        <w:t>Application</w:t>
      </w:r>
    </w:p>
    <w:p w:rsidR="00000000" w:rsidRPr="00467D05" w:rsidP="00032163">
      <w:pPr>
        <w:pStyle w:val="BodyText"/>
      </w:pPr>
      <w:r w:rsidRPr="00467D05">
        <w:t>This unit of competency defines the skills and knowledge required to evaluate rapid prototyping applica</w:t>
      </w:r>
      <w:r w:rsidRPr="00467D05">
        <w:t>tions using additive processes, spray deposition and casting processes, rapid machining, cutting and welding. It requires consideration of product manufacturability, materials, resources and skills, plant and tooling requirements systems and processes, str</w:t>
      </w:r>
      <w:r w:rsidRPr="00467D05">
        <w:t>ength, form, fit, function, lead time and sustainability.</w:t>
      </w:r>
    </w:p>
    <w:p w:rsidR="00000000" w:rsidRPr="00467D05" w:rsidP="00032163">
      <w:pPr>
        <w:pStyle w:val="BodyText"/>
      </w:pPr>
      <w:r w:rsidRPr="00467D05">
        <w:t>It applies to rapid prototyping for engineering-related applications and is suitable for people working as manufacturing or maintenance technicians, designers and draftspersons, and for those pursui</w:t>
      </w:r>
      <w:r w:rsidRPr="00467D05">
        <w:t>ng engineering or related technical qualifications and careers.</w:t>
      </w:r>
    </w:p>
    <w:p w:rsidR="00032163" w:rsidP="00032163">
      <w:pPr>
        <w:pStyle w:val="BodyText"/>
      </w:pPr>
      <w:r w:rsidRPr="00467D05">
        <w:t>No licensing, legislative or certification requirements apply to this unit at the time of publication.</w:t>
      </w:r>
    </w:p>
    <w:p w:rsidR="00000000" w:rsidRPr="00467D05" w:rsidP="00467D05">
      <w:pPr>
        <w:pStyle w:val="Heading1"/>
      </w:pPr>
      <w:bookmarkStart w:id="3" w:name="O_944311"/>
      <w:bookmarkEnd w:id="3"/>
      <w:r w:rsidRPr="00467D05">
        <w:t>Pre-requisite Unit</w:t>
      </w:r>
    </w:p>
    <w:p w:rsidR="00032163" w:rsidP="00032163">
      <w:pPr>
        <w:pStyle w:val="BodyText"/>
      </w:pPr>
      <w:r w:rsidRPr="00467D05">
        <w:t>MEM23004 Apply technical mathematics</w:t>
      </w:r>
    </w:p>
    <w:p w:rsidR="00000000" w:rsidRPr="00467D05" w:rsidP="00467D05">
      <w:pPr>
        <w:pStyle w:val="Heading1"/>
      </w:pPr>
      <w:bookmarkStart w:id="4" w:name="O_944310"/>
      <w:bookmarkEnd w:id="4"/>
      <w:r w:rsidRPr="00467D05">
        <w:t>Competency Field</w:t>
      </w:r>
    </w:p>
    <w:p w:rsidR="00032163" w:rsidP="00032163">
      <w:pPr>
        <w:pStyle w:val="BodyText"/>
      </w:pPr>
      <w:r w:rsidRPr="00467D05">
        <w:t>Engineering science</w:t>
      </w:r>
    </w:p>
    <w:p w:rsidR="00000000" w:rsidRPr="00467D05" w:rsidP="00467D05">
      <w:pPr>
        <w:pStyle w:val="Heading1"/>
      </w:pPr>
      <w:bookmarkStart w:id="5" w:name="O_944308"/>
      <w:bookmarkEnd w:id="5"/>
      <w:r w:rsidRPr="00467D05">
        <w:t>Elements and Performance Criteria</w:t>
      </w:r>
    </w:p>
    <w:tbl>
      <w:tblPr>
        <w:tblW w:w="9639" w:type="dxa"/>
        <w:tblLayout w:type="fixed"/>
        <w:tblCellMar>
          <w:left w:w="62" w:type="dxa"/>
          <w:right w:w="62" w:type="dxa"/>
        </w:tblCellMar>
        <w:tblLook w:val="0000"/>
      </w:tblPr>
      <w:tblGrid>
        <w:gridCol w:w="2531"/>
        <w:gridCol w:w="7108"/>
      </w:tblGrid>
      <w:tr w:rsidTr="0003216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7D05" w:rsidP="00467D05">
            <w:pPr>
              <w:pStyle w:val="BodyText"/>
            </w:pPr>
            <w:r w:rsidRPr="00467D0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7D05">
            <w:pPr>
              <w:pStyle w:val="BodyText"/>
              <w:rPr>
                <w:lang w:val="en-NZ"/>
              </w:rPr>
            </w:pPr>
            <w:r w:rsidRPr="00467D05">
              <w:rPr>
                <w:rStyle w:val="SpecialBold"/>
              </w:rPr>
              <w:t>Performance Criteria</w:t>
            </w:r>
          </w:p>
        </w:tc>
      </w:tr>
      <w:tr w:rsidTr="0003216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BodyText"/>
            </w:pPr>
            <w:r w:rsidRPr="00467D05">
              <w:rPr>
                <w:rStyle w:val="Emphasis"/>
              </w:rPr>
              <w:t xml:space="preserve">Elements describe the </w:t>
            </w:r>
            <w:r w:rsidRPr="00467D05">
              <w:t xml:space="preserve">essential </w:t>
            </w:r>
            <w:r w:rsidRPr="00467D0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rPr>
                <w:rStyle w:val="Emphasis"/>
              </w:rPr>
              <w:t>Performance criteria describe the performance needed to demonstrate achievement of the element.</w:t>
            </w:r>
          </w:p>
        </w:tc>
      </w:tr>
      <w:tr w:rsidTr="000321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1. Establish scope of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BodyText"/>
            </w:pPr>
            <w:r w:rsidRPr="00467D05">
              <w:t>1.1 Identify technology, including software, used in rapid prototyping application</w:t>
            </w:r>
          </w:p>
          <w:p w:rsidR="00000000" w:rsidRPr="00467D05" w:rsidP="00467D05">
            <w:pPr>
              <w:pStyle w:val="BodyText"/>
            </w:pPr>
            <w:r w:rsidRPr="00467D05">
              <w:t>1.2 Identify purpose and</w:t>
            </w:r>
            <w:r w:rsidRPr="00467D05">
              <w:t xml:space="preserve"> product of rapid prototyping application</w:t>
            </w:r>
          </w:p>
          <w:p w:rsidR="00000000" w:rsidRPr="00467D05" w:rsidP="00467D05">
            <w:pPr>
              <w:pStyle w:val="BodyText"/>
            </w:pPr>
            <w:r w:rsidRPr="00467D05">
              <w:t>1.3 Confirm stakeholders to be consulted as part of evaluation</w:t>
            </w:r>
          </w:p>
          <w:p w:rsidR="00000000" w:rsidRPr="00467D05" w:rsidP="00467D05">
            <w:pPr>
              <w:pStyle w:val="BodyText"/>
            </w:pPr>
            <w:r w:rsidRPr="00467D05">
              <w:t>1.4 Confirm that appropriate support, including technical and professional assistance, is available</w:t>
            </w:r>
          </w:p>
          <w:p w:rsidR="00000000" w:rsidP="00467D05">
            <w:pPr>
              <w:pStyle w:val="BodyText"/>
              <w:rPr>
                <w:lang w:val="en-NZ"/>
              </w:rPr>
            </w:pPr>
            <w:r w:rsidRPr="00467D05">
              <w:t>1.5 Determine relevant work health and safety (WHS)</w:t>
            </w:r>
            <w:r w:rsidRPr="00467D05">
              <w:t xml:space="preserve"> and regulatory requirements, standards, codes of practice, risk management and organisational procedures</w:t>
            </w:r>
          </w:p>
        </w:tc>
      </w:tr>
      <w:tr w:rsidTr="000321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2. Identify principles and techniques required for evaluation of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BodyText"/>
            </w:pPr>
            <w:r w:rsidRPr="00467D05">
              <w:t>2.1 Determine principles and techniques required to evaluate and optimise the rapid prototyping applications</w:t>
            </w:r>
          </w:p>
          <w:p w:rsidR="00000000" w:rsidP="00467D05">
            <w:pPr>
              <w:pStyle w:val="BodyText"/>
              <w:rPr>
                <w:lang w:val="en-NZ"/>
              </w:rPr>
            </w:pPr>
            <w:r w:rsidRPr="00467D05">
              <w:t>2.2 Select appropriate analysis and development software and software validation techniques</w:t>
            </w:r>
          </w:p>
        </w:tc>
      </w:tr>
      <w:tr w:rsidTr="000321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3. Evaluate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BodyText"/>
            </w:pPr>
            <w:r w:rsidRPr="00467D05">
              <w:t>3.1 Assess W</w:t>
            </w:r>
            <w:r w:rsidRPr="00467D05">
              <w:t>HS and regulatory compliance requirements and risk management practices of rapid prototyping processes</w:t>
            </w:r>
          </w:p>
          <w:p w:rsidR="00000000" w:rsidRPr="00467D05" w:rsidP="00467D05">
            <w:pPr>
              <w:pStyle w:val="BodyText"/>
            </w:pPr>
            <w:r w:rsidRPr="00467D05">
              <w:t>3.2 Assess effectiveness of software for product design, process analysis and optimisation</w:t>
            </w:r>
          </w:p>
          <w:p w:rsidR="00000000" w:rsidRPr="00467D05" w:rsidP="00467D05">
            <w:pPr>
              <w:pStyle w:val="BodyText"/>
            </w:pPr>
            <w:r w:rsidRPr="00467D05">
              <w:t>3.3 Determine suitability of facilities, services, plant and t</w:t>
            </w:r>
            <w:r w:rsidRPr="00467D05">
              <w:t>ooling for rapid prototyping processes</w:t>
            </w:r>
          </w:p>
          <w:p w:rsidR="00000000" w:rsidRPr="00467D05" w:rsidP="00467D05">
            <w:pPr>
              <w:pStyle w:val="BodyText"/>
            </w:pPr>
            <w:r w:rsidRPr="00467D05">
              <w:t>3.4 Assess materials against specifications in design and suitability for rapid prototyping processes</w:t>
            </w:r>
          </w:p>
          <w:p w:rsidR="00000000" w:rsidRPr="00467D05" w:rsidP="00467D05">
            <w:pPr>
              <w:pStyle w:val="BodyText"/>
            </w:pPr>
            <w:r w:rsidRPr="00467D05">
              <w:t>3.5 Review prototypes for compliance with specifications and process efficiency</w:t>
            </w:r>
          </w:p>
          <w:p w:rsidR="00000000" w:rsidRPr="00467D05" w:rsidP="00467D05">
            <w:pPr>
              <w:pStyle w:val="BodyText"/>
            </w:pPr>
            <w:r w:rsidRPr="00467D05">
              <w:t>3.6 Review rapid prototyping cost-e</w:t>
            </w:r>
            <w:r w:rsidRPr="00467D05">
              <w:t>ffectiveness, including break-even and comparative costing relative to alternatives</w:t>
            </w:r>
          </w:p>
          <w:p w:rsidR="00000000" w:rsidRPr="00467D05" w:rsidP="00467D05">
            <w:pPr>
              <w:pStyle w:val="BodyText"/>
            </w:pPr>
            <w:r w:rsidRPr="00467D05">
              <w:t>3.7 Review labour and skills requirement of rapid prototyping application</w:t>
            </w:r>
          </w:p>
          <w:p w:rsidR="00000000" w:rsidRPr="00467D05" w:rsidP="00467D05">
            <w:pPr>
              <w:pStyle w:val="BodyText"/>
            </w:pPr>
            <w:r w:rsidRPr="00467D05">
              <w:t>3.8 Investigate sustainability implications of rapid prototyping application</w:t>
            </w:r>
          </w:p>
          <w:p w:rsidR="00000000" w:rsidP="00467D05">
            <w:pPr>
              <w:pStyle w:val="BodyText"/>
              <w:rPr>
                <w:lang w:val="en-NZ"/>
              </w:rPr>
            </w:pPr>
            <w:r w:rsidRPr="00467D05">
              <w:t>3.9 Apply systems thi</w:t>
            </w:r>
            <w:r w:rsidRPr="00467D05">
              <w:t>nking, continuous improvement, problem-solving and decision- making, and constraint and contingency management</w:t>
            </w:r>
          </w:p>
        </w:tc>
      </w:tr>
      <w:tr w:rsidTr="0003216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BodyText"/>
            </w:pPr>
            <w:r w:rsidRPr="00467D05">
              <w:t>4.1 Record results of evaluation</w:t>
            </w:r>
          </w:p>
          <w:p w:rsidR="00000000" w:rsidRPr="00467D05" w:rsidP="00467D05">
            <w:pPr>
              <w:pStyle w:val="BodyText"/>
            </w:pPr>
            <w:r w:rsidRPr="00467D05">
              <w:t>4.2 Provide documentation including drawings, calculations, product and process analysis, and</w:t>
            </w:r>
            <w:r w:rsidRPr="00467D05">
              <w:t xml:space="preserve"> computer-aided design (CAD) files</w:t>
            </w:r>
          </w:p>
        </w:tc>
      </w:tr>
    </w:tbl>
    <w:p w:rsidR="00032163" w:rsidP="00467D05">
      <w:pPr>
        <w:pStyle w:val="BodyText"/>
      </w:pPr>
    </w:p>
    <w:p w:rsidR="00032163" w:rsidP="00467D05">
      <w:pPr>
        <w:pStyle w:val="BodyText"/>
      </w:pPr>
    </w:p>
    <w:p w:rsidR="00000000" w:rsidRPr="00467D05" w:rsidP="00467D05">
      <w:pPr>
        <w:pStyle w:val="Heading1"/>
      </w:pPr>
      <w:bookmarkStart w:id="6" w:name="O_944307"/>
      <w:bookmarkEnd w:id="6"/>
      <w:r w:rsidRPr="00467D05">
        <w:t>Foundation Skills</w:t>
      </w:r>
    </w:p>
    <w:p w:rsidR="00000000" w:rsidRPr="00467D05" w:rsidP="00032163">
      <w:pPr>
        <w:pStyle w:val="BodyText"/>
      </w:pPr>
      <w:r w:rsidRPr="00467D05">
        <w:t>This section describes those language, literacy, numeracy and employment skills that are essential to performance.</w:t>
      </w:r>
    </w:p>
    <w:p w:rsidR="00032163" w:rsidP="00032163">
      <w:pPr>
        <w:pStyle w:val="BodyText"/>
      </w:pPr>
      <w:r w:rsidRPr="00467D05">
        <w:t>Foundation skills essential to performance are explicit in the performance criteria of this unit of competency.</w:t>
      </w:r>
    </w:p>
    <w:p w:rsidR="00000000" w:rsidRPr="00467D05" w:rsidP="00467D05">
      <w:pPr>
        <w:pStyle w:val="Heading1"/>
      </w:pPr>
      <w:bookmarkStart w:id="7" w:name="O_944306"/>
      <w:bookmarkEnd w:id="7"/>
      <w:r w:rsidRPr="00467D05">
        <w:t>Range of Conditions</w:t>
      </w:r>
    </w:p>
    <w:tbl>
      <w:tblPr>
        <w:tblW w:w="9638" w:type="dxa"/>
        <w:tblLayout w:type="fixed"/>
        <w:tblCellMar>
          <w:left w:w="62" w:type="dxa"/>
          <w:right w:w="62" w:type="dxa"/>
        </w:tblCellMar>
        <w:tblLook w:val="0000"/>
      </w:tblPr>
      <w:tblGrid>
        <w:gridCol w:w="2758"/>
        <w:gridCol w:w="6880"/>
      </w:tblGrid>
      <w:tr w:rsidTr="00467D0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This field allows for different work environments and conditions that may affect performance. Essential op</w:t>
            </w:r>
            <w:r w:rsidRPr="00467D05">
              <w:t>erating conditions that may be present (depending on the work situation, needs of the candidate, accessibility of the item, and local industry and regional contexts) are included.</w:t>
            </w:r>
          </w:p>
        </w:tc>
      </w:tr>
      <w:tr w:rsidTr="00467D0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ListBullet"/>
            </w:pPr>
            <w:r w:rsidRPr="00467D05">
              <w:t>technical sup</w:t>
            </w:r>
            <w:r w:rsidRPr="00467D05">
              <w:t xml:space="preserve">port and advice relating to elements which have intrinsic dangers </w:t>
            </w:r>
          </w:p>
          <w:p w:rsidR="00000000" w:rsidP="00467D05">
            <w:pPr>
              <w:pStyle w:val="ListBullet"/>
              <w:rPr>
                <w:lang w:val="en-NZ"/>
              </w:rPr>
            </w:pPr>
            <w:r w:rsidRPr="00467D05">
              <w:t>professional support for technologies.</w:t>
            </w:r>
          </w:p>
        </w:tc>
      </w:tr>
      <w:tr w:rsidTr="00467D0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WHS, regulatory requirements and organisational procedures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ListBullet"/>
            </w:pPr>
            <w:r w:rsidRPr="00467D05">
              <w:t>WHS acts, regulations and relevant standards</w:t>
            </w:r>
          </w:p>
          <w:p w:rsidR="00000000" w:rsidRPr="00467D05" w:rsidP="00467D05">
            <w:pPr>
              <w:pStyle w:val="ListBullet"/>
            </w:pPr>
            <w:r w:rsidRPr="00467D05">
              <w:t>codes of practice from Australian and overseas engineering and technical associations and societies</w:t>
            </w:r>
          </w:p>
          <w:p w:rsidR="00000000" w:rsidRPr="00467D05" w:rsidP="00467D05">
            <w:pPr>
              <w:pStyle w:val="ListBullet"/>
            </w:pPr>
            <w:r w:rsidRPr="00467D05">
              <w:t>risk assessments</w:t>
            </w:r>
          </w:p>
          <w:p w:rsidR="00000000" w:rsidRPr="00467D05" w:rsidP="00467D05">
            <w:pPr>
              <w:pStyle w:val="ListBullet"/>
            </w:pPr>
            <w:r w:rsidRPr="00467D05">
              <w:t>registration requirements</w:t>
            </w:r>
          </w:p>
          <w:p w:rsidR="00000000" w:rsidRPr="00467D05" w:rsidP="00467D05">
            <w:pPr>
              <w:pStyle w:val="ListBullet"/>
            </w:pPr>
            <w:r w:rsidRPr="00467D05">
              <w:t>safe work practices</w:t>
            </w:r>
          </w:p>
          <w:p w:rsidR="00000000" w:rsidP="00467D05">
            <w:pPr>
              <w:pStyle w:val="ListBullet"/>
              <w:rPr>
                <w:lang w:val="en-NZ"/>
              </w:rPr>
            </w:pPr>
            <w:r w:rsidRPr="00467D05">
              <w:t>state and territory regulatory requirements.</w:t>
            </w:r>
          </w:p>
        </w:tc>
      </w:tr>
      <w:tr w:rsidTr="00467D0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ListBullet"/>
            </w:pPr>
            <w:r w:rsidRPr="00467D05">
              <w:t>meeting all regulator</w:t>
            </w:r>
            <w:r w:rsidRPr="00467D05">
              <w:t>y requirements</w:t>
            </w:r>
          </w:p>
          <w:p w:rsidR="00000000" w:rsidRPr="00467D05" w:rsidP="00467D05">
            <w:pPr>
              <w:pStyle w:val="ListBullet"/>
            </w:pPr>
            <w:r w:rsidRPr="00467D05">
              <w:t>conforming to all industry covenants, protocols and best practice guides</w:t>
            </w:r>
          </w:p>
          <w:p w:rsidR="00000000" w:rsidRPr="00467D05" w:rsidP="00467D05">
            <w:pPr>
              <w:pStyle w:val="ListBullet"/>
            </w:pPr>
            <w:r w:rsidRPr="00467D05">
              <w:t>minimising ecological and environmental footprint of process, plant and product</w:t>
            </w:r>
          </w:p>
          <w:p w:rsidR="00000000" w:rsidRPr="00467D05" w:rsidP="00467D05">
            <w:pPr>
              <w:pStyle w:val="ListBullet"/>
            </w:pPr>
            <w:r w:rsidRPr="00467D05">
              <w:t>maximising economic benefit of process plant and product to the organisation and the com</w:t>
            </w:r>
            <w:r w:rsidRPr="00467D05">
              <w:t xml:space="preserve">munity </w:t>
            </w:r>
          </w:p>
          <w:p w:rsidR="00000000" w:rsidP="00467D05">
            <w:pPr>
              <w:pStyle w:val="ListBullet"/>
              <w:rPr>
                <w:lang w:val="en-NZ"/>
              </w:rPr>
            </w:pPr>
            <w:r w:rsidRPr="00467D05">
              <w:t>minimising the negative WHS impact on employees, community and customer.</w:t>
            </w:r>
          </w:p>
        </w:tc>
      </w:tr>
      <w:tr w:rsidTr="00467D0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ListBullet"/>
            </w:pPr>
            <w:r w:rsidRPr="00467D05">
              <w:t>balanced scorecard</w:t>
            </w:r>
          </w:p>
          <w:p w:rsidR="00000000" w:rsidRPr="00467D05" w:rsidP="00467D05">
            <w:pPr>
              <w:pStyle w:val="ListBullet"/>
            </w:pPr>
            <w:r w:rsidRPr="00467D05">
              <w:t>current and future state mapping</w:t>
            </w:r>
          </w:p>
          <w:p w:rsidR="00000000" w:rsidRPr="00467D05" w:rsidP="00467D05">
            <w:pPr>
              <w:pStyle w:val="ListBullet"/>
            </w:pPr>
            <w:r w:rsidRPr="00467D05">
              <w:t>measuring performance against benchmarks</w:t>
            </w:r>
          </w:p>
          <w:p w:rsidR="00000000" w:rsidRPr="00467D05" w:rsidP="00467D05">
            <w:pPr>
              <w:pStyle w:val="ListBullet"/>
            </w:pPr>
            <w:r w:rsidRPr="00467D05">
              <w:t>process improvement, problem solving and decision making</w:t>
            </w:r>
          </w:p>
          <w:p w:rsidR="00000000" w:rsidRPr="00467D05" w:rsidP="00467D05">
            <w:pPr>
              <w:pStyle w:val="ListBullet"/>
            </w:pPr>
            <w:r w:rsidRPr="00467D05">
              <w:t>data management, generation, recording, analysing, storing and use of software</w:t>
            </w:r>
          </w:p>
          <w:p w:rsidR="00000000" w:rsidRPr="00467D05" w:rsidP="00467D05">
            <w:pPr>
              <w:pStyle w:val="ListBullet"/>
            </w:pPr>
            <w:r w:rsidRPr="00467D05">
              <w:t>training for improvement systems participation</w:t>
            </w:r>
          </w:p>
          <w:p w:rsidR="00000000" w:rsidP="00467D05">
            <w:pPr>
              <w:pStyle w:val="ListBullet"/>
              <w:rPr>
                <w:lang w:val="en-NZ"/>
              </w:rPr>
            </w:pPr>
            <w:r w:rsidRPr="00467D05">
              <w:t>technical training.</w:t>
            </w:r>
          </w:p>
        </w:tc>
      </w:tr>
      <w:tr w:rsidTr="00467D0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D05">
            <w:pPr>
              <w:pStyle w:val="BodyText"/>
              <w:rPr>
                <w:lang w:val="en-NZ"/>
              </w:rPr>
            </w:pPr>
            <w:r w:rsidRPr="00467D05">
              <w:t>Constraints</w:t>
            </w:r>
            <w:r w:rsidRPr="00467D05">
              <w:t xml:space="preserve">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D05" w:rsidP="00467D05">
            <w:pPr>
              <w:pStyle w:val="ListBullet"/>
            </w:pPr>
            <w:r w:rsidRPr="00467D05">
              <w:t>financial</w:t>
            </w:r>
          </w:p>
          <w:p w:rsidR="00000000" w:rsidRPr="00467D05" w:rsidP="00467D05">
            <w:pPr>
              <w:pStyle w:val="ListBullet"/>
            </w:pPr>
            <w:r w:rsidRPr="00467D05">
              <w:t>organisational</w:t>
            </w:r>
          </w:p>
          <w:p w:rsidR="00000000" w:rsidRPr="00467D05" w:rsidP="00467D05">
            <w:pPr>
              <w:pStyle w:val="ListBullet"/>
            </w:pPr>
            <w:r w:rsidRPr="00467D05">
              <w:t>procedural</w:t>
            </w:r>
          </w:p>
          <w:p w:rsidR="00000000" w:rsidRPr="00467D05" w:rsidP="00467D05">
            <w:pPr>
              <w:pStyle w:val="ListBullet"/>
            </w:pPr>
            <w:r w:rsidRPr="00467D05">
              <w:t>cultural</w:t>
            </w:r>
          </w:p>
          <w:p w:rsidR="00000000" w:rsidRPr="00467D05" w:rsidP="00467D05">
            <w:pPr>
              <w:pStyle w:val="ListBullet"/>
            </w:pPr>
            <w:r w:rsidRPr="00467D05">
              <w:t>physical (resource, access and logistical limitations).</w:t>
            </w:r>
          </w:p>
        </w:tc>
      </w:tr>
    </w:tbl>
    <w:p w:rsidR="00032163" w:rsidP="00467D05">
      <w:pPr>
        <w:pStyle w:val="BodyText"/>
      </w:pPr>
    </w:p>
    <w:p w:rsidR="00032163" w:rsidP="00467D05">
      <w:pPr>
        <w:pStyle w:val="BodyText"/>
      </w:pPr>
    </w:p>
    <w:p w:rsidR="00000000" w:rsidRPr="00467D05" w:rsidP="00467D05">
      <w:pPr>
        <w:pStyle w:val="Heading1"/>
      </w:pPr>
      <w:bookmarkStart w:id="8" w:name="O_944305"/>
      <w:bookmarkEnd w:id="8"/>
      <w:r w:rsidRPr="00467D05">
        <w:t>Unit Mapping Information</w:t>
      </w:r>
    </w:p>
    <w:p w:rsidR="00032163" w:rsidP="00032163">
      <w:pPr>
        <w:pStyle w:val="BodyText"/>
      </w:pPr>
      <w:r w:rsidRPr="00467D05">
        <w:t>Release 1. Supersedes and is equivalent to MEM23131A Evaluate rapid prototyping applications.</w:t>
      </w:r>
    </w:p>
    <w:p w:rsidR="00000000" w:rsidRPr="00467D05" w:rsidP="00467D05">
      <w:pPr>
        <w:pStyle w:val="Heading1"/>
      </w:pPr>
      <w:bookmarkStart w:id="9" w:name="O_944298"/>
      <w:bookmarkEnd w:id="9"/>
      <w:r w:rsidRPr="00467D05">
        <w:t>Links</w:t>
      </w:r>
    </w:p>
    <w:p w:rsidR="00000000" w:rsidRPr="00467D05" w:rsidP="00032163">
      <w:pPr>
        <w:pStyle w:val="BodyText"/>
      </w:pPr>
      <w:r w:rsidRPr="00467D0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706F">
        <w:rPr>
          <w:rStyle w:val="Hyperlink"/>
        </w:rPr>
        <w:t>https://vetnet.gov.au/Pages/TrainingDocs.aspx?q=b7050d37-5fd0-4740-8f7d-3b7a49c10bb2</w:t>
      </w:r>
      <w:r>
        <w:fldChar w:fldCharType="end"/>
      </w:r>
    </w:p>
    <w:p w:rsidR="00000000" w:rsidRPr="00467D05" w:rsidP="00467D05"/>
    <w:sectPr w:rsidSect="00467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05" w:rsidRPr="00032163" w:rsidP="00032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63" w:rsidP="00467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163" w:rsidP="00467D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163" w:rsidP="00467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D05" w:rsidRPr="00032163" w:rsidP="000321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63" w:rsidRPr="002D2AF8" w:rsidP="00467D05">
    <w:pPr>
      <w:pStyle w:val="Header"/>
      <w:framePr w:wrap="around"/>
    </w:pPr>
    <w:r>
      <w:fldChar w:fldCharType="begin"/>
    </w:r>
    <w:r>
      <w:instrText xml:space="preserve"> TITLE   \* MERGEFORMAT </w:instrText>
    </w:r>
    <w:r>
      <w:fldChar w:fldCharType="separate"/>
    </w:r>
    <w:r>
      <w:t>MEM23131 Evaluate rapid prototyping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32163" w:rsidP="00467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70A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9420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D05"/>
    <w:pPr>
      <w:spacing w:before="360" w:after="60"/>
      <w:outlineLvl w:val="0"/>
    </w:pPr>
    <w:rPr>
      <w:sz w:val="32"/>
    </w:rPr>
  </w:style>
  <w:style w:type="paragraph" w:styleId="Heading2">
    <w:name w:val="heading 2"/>
    <w:basedOn w:val="HeadingBase"/>
    <w:next w:val="BodyText"/>
    <w:link w:val="Heading2Char"/>
    <w:qFormat/>
    <w:rsid w:val="00467D05"/>
    <w:pPr>
      <w:keepLines/>
      <w:spacing w:before="240" w:after="120"/>
      <w:outlineLvl w:val="1"/>
    </w:pPr>
    <w:rPr>
      <w:sz w:val="28"/>
      <w:szCs w:val="40"/>
    </w:rPr>
  </w:style>
  <w:style w:type="paragraph" w:styleId="Heading3">
    <w:name w:val="heading 3"/>
    <w:basedOn w:val="HeadingBase"/>
    <w:next w:val="BodyText"/>
    <w:link w:val="Heading3Char"/>
    <w:qFormat/>
    <w:rsid w:val="00467D05"/>
    <w:pPr>
      <w:spacing w:before="180" w:after="120"/>
      <w:outlineLvl w:val="2"/>
    </w:pPr>
    <w:rPr>
      <w:spacing w:val="-10"/>
      <w:kern w:val="32"/>
    </w:rPr>
  </w:style>
  <w:style w:type="paragraph" w:styleId="Heading4">
    <w:name w:val="heading 4"/>
    <w:basedOn w:val="HeadingBase"/>
    <w:next w:val="BodyText"/>
    <w:link w:val="Heading4Char"/>
    <w:qFormat/>
    <w:rsid w:val="00467D05"/>
    <w:pPr>
      <w:spacing w:before="160" w:after="120"/>
      <w:outlineLvl w:val="3"/>
    </w:pPr>
    <w:rPr>
      <w:sz w:val="22"/>
    </w:rPr>
  </w:style>
  <w:style w:type="paragraph" w:styleId="Heading5">
    <w:name w:val="heading 5"/>
    <w:basedOn w:val="HeadingBase"/>
    <w:next w:val="Normal"/>
    <w:link w:val="Heading5Char"/>
    <w:qFormat/>
    <w:rsid w:val="00467D05"/>
    <w:pPr>
      <w:spacing w:before="80"/>
      <w:outlineLvl w:val="4"/>
    </w:pPr>
    <w:rPr>
      <w:color w:val="918585"/>
      <w:sz w:val="20"/>
    </w:rPr>
  </w:style>
  <w:style w:type="paragraph" w:styleId="Heading6">
    <w:name w:val="heading 6"/>
    <w:basedOn w:val="HeadingBase"/>
    <w:next w:val="Normal"/>
    <w:link w:val="Heading6Char"/>
    <w:qFormat/>
    <w:rsid w:val="00467D05"/>
    <w:pPr>
      <w:spacing w:before="60"/>
      <w:outlineLvl w:val="5"/>
    </w:pPr>
    <w:rPr>
      <w:color w:val="918585"/>
      <w:sz w:val="20"/>
    </w:rPr>
  </w:style>
  <w:style w:type="paragraph" w:styleId="Heading7">
    <w:name w:val="heading 7"/>
    <w:basedOn w:val="Normal"/>
    <w:next w:val="Normal"/>
    <w:link w:val="Heading7Char"/>
    <w:qFormat/>
    <w:rsid w:val="00467D05"/>
    <w:pPr>
      <w:ind w:left="720"/>
      <w:outlineLvl w:val="6"/>
    </w:pPr>
    <w:rPr>
      <w:i/>
    </w:rPr>
  </w:style>
  <w:style w:type="paragraph" w:styleId="Heading8">
    <w:name w:val="heading 8"/>
    <w:basedOn w:val="Normal"/>
    <w:next w:val="Normal"/>
    <w:link w:val="Heading8Char"/>
    <w:qFormat/>
    <w:rsid w:val="00467D05"/>
    <w:pPr>
      <w:ind w:left="720"/>
      <w:outlineLvl w:val="7"/>
    </w:pPr>
    <w:rPr>
      <w:i/>
    </w:rPr>
  </w:style>
  <w:style w:type="paragraph" w:styleId="Heading9">
    <w:name w:val="heading 9"/>
    <w:basedOn w:val="Normal"/>
    <w:next w:val="Normal"/>
    <w:link w:val="Heading9Char"/>
    <w:qFormat/>
    <w:rsid w:val="00467D05"/>
    <w:pPr>
      <w:ind w:left="720"/>
      <w:outlineLvl w:val="8"/>
    </w:pPr>
    <w:rPr>
      <w:i/>
    </w:rPr>
  </w:style>
  <w:style w:type="character" w:default="1" w:styleId="DefaultParagraphFont">
    <w:name w:val="Default Paragraph Font"/>
    <w:uiPriority w:val="1"/>
    <w:unhideWhenUsed/>
    <w:rsid w:val="00467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D05"/>
  </w:style>
  <w:style w:type="character" w:customStyle="1" w:styleId="Heading1Char">
    <w:name w:val="Heading 1 Char"/>
    <w:basedOn w:val="DefaultParagraphFont"/>
    <w:link w:val="Heading1"/>
    <w:rsid w:val="00467D05"/>
    <w:rPr>
      <w:rFonts w:ascii="Times New Roman" w:eastAsia="Times New Roman" w:hAnsi="Times New Roman" w:cs="Times New Roman"/>
      <w:b/>
      <w:sz w:val="32"/>
      <w:szCs w:val="20"/>
      <w:lang w:eastAsia="en-US"/>
    </w:rPr>
  </w:style>
  <w:style w:type="paragraph" w:styleId="BodyText">
    <w:name w:val="Body Text"/>
    <w:basedOn w:val="Normal"/>
    <w:link w:val="BodyTextChar"/>
    <w:rsid w:val="00467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D05"/>
    <w:rPr>
      <w:rFonts w:ascii="Times New Roman" w:eastAsia="Times New Roman" w:hAnsi="Times New Roman" w:cs="Times New Roman"/>
      <w:sz w:val="24"/>
      <w:lang w:eastAsia="en-US"/>
    </w:rPr>
  </w:style>
  <w:style w:type="paragraph" w:styleId="ListBullet">
    <w:name w:val="List Bullet"/>
    <w:basedOn w:val="List"/>
    <w:rsid w:val="00467D05"/>
    <w:pPr>
      <w:numPr>
        <w:numId w:val="11"/>
      </w:numPr>
      <w:tabs>
        <w:tab w:val="clear" w:pos="340"/>
      </w:tabs>
      <w:spacing w:before="40" w:after="40"/>
    </w:pPr>
  </w:style>
  <w:style w:type="character" w:customStyle="1" w:styleId="SpecialBold">
    <w:name w:val="Special Bold"/>
    <w:basedOn w:val="DefaultParagraphFont"/>
    <w:rsid w:val="00467D05"/>
    <w:rPr>
      <w:b/>
      <w:spacing w:val="0"/>
    </w:rPr>
  </w:style>
  <w:style w:type="character" w:styleId="Emphasis">
    <w:name w:val="Emphasis"/>
    <w:basedOn w:val="DefaultParagraphFont"/>
    <w:qFormat/>
    <w:rsid w:val="00467D05"/>
    <w:rPr>
      <w:i/>
    </w:rPr>
  </w:style>
  <w:style w:type="paragraph" w:customStyle="1" w:styleId="SuperHeading">
    <w:name w:val="SuperHeading"/>
    <w:basedOn w:val="Normal"/>
    <w:rsid w:val="00467D05"/>
    <w:pPr>
      <w:spacing w:before="240" w:after="120"/>
      <w:outlineLvl w:val="0"/>
    </w:pPr>
    <w:rPr>
      <w:rFonts w:ascii="Times New Roman" w:hAnsi="Times New Roman"/>
      <w:b/>
      <w:sz w:val="32"/>
    </w:rPr>
  </w:style>
  <w:style w:type="paragraph" w:customStyle="1" w:styleId="AllowPageBreak">
    <w:name w:val="AllowPageBreak"/>
    <w:rsid w:val="00467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D05"/>
    <w:rPr>
      <w:rFonts w:ascii="Courier New" w:eastAsia="Times New Roman" w:hAnsi="Courier New" w:cs="Times New Roman"/>
      <w:i/>
      <w:szCs w:val="20"/>
      <w:lang w:eastAsia="en-US"/>
    </w:rPr>
  </w:style>
  <w:style w:type="paragraph" w:customStyle="1" w:styleId="HeadingBase">
    <w:name w:val="Heading Base"/>
    <w:rsid w:val="00467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D05"/>
    <w:pPr>
      <w:tabs>
        <w:tab w:val="right" w:leader="dot" w:pos="9072"/>
      </w:tabs>
      <w:ind w:left="567"/>
    </w:pPr>
    <w:rPr>
      <w:szCs w:val="22"/>
    </w:rPr>
  </w:style>
  <w:style w:type="paragraph" w:customStyle="1" w:styleId="TOCBase">
    <w:name w:val="TOC Base"/>
    <w:rsid w:val="00467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D05"/>
    <w:pPr>
      <w:tabs>
        <w:tab w:val="right" w:leader="dot" w:pos="9072"/>
      </w:tabs>
      <w:spacing w:before="40" w:after="40"/>
      <w:ind w:left="284"/>
    </w:pPr>
    <w:rPr>
      <w:rFonts w:ascii="Times New Roman" w:hAnsi="Times New Roman"/>
    </w:rPr>
  </w:style>
  <w:style w:type="paragraph" w:styleId="TOC1">
    <w:name w:val="toc 1"/>
    <w:basedOn w:val="TOCBase"/>
    <w:next w:val="Normal"/>
    <w:rsid w:val="00467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D05"/>
    <w:rPr>
      <w:rFonts w:ascii="Times New Roman" w:eastAsia="Times New Roman" w:hAnsi="Times New Roman" w:cs="Times New Roman"/>
      <w:sz w:val="16"/>
      <w:lang w:eastAsia="en-US"/>
    </w:rPr>
  </w:style>
  <w:style w:type="paragraph" w:styleId="Title">
    <w:name w:val="Title"/>
    <w:basedOn w:val="HeadingBase"/>
    <w:link w:val="TitleChar"/>
    <w:qFormat/>
    <w:rsid w:val="00467D05"/>
    <w:pPr>
      <w:spacing w:before="5040"/>
      <w:jc w:val="center"/>
    </w:pPr>
    <w:rPr>
      <w:sz w:val="48"/>
      <w:szCs w:val="72"/>
      <w:lang w:val="en-US"/>
    </w:rPr>
  </w:style>
  <w:style w:type="character" w:customStyle="1" w:styleId="TitleChar">
    <w:name w:val="Title Char"/>
    <w:basedOn w:val="DefaultParagraphFont"/>
    <w:link w:val="Title"/>
    <w:rsid w:val="00467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D05"/>
    <w:pPr>
      <w:tabs>
        <w:tab w:val="left" w:pos="3600"/>
        <w:tab w:val="left" w:pos="3958"/>
      </w:tabs>
    </w:pPr>
  </w:style>
  <w:style w:type="paragraph" w:styleId="List">
    <w:name w:val="List"/>
    <w:basedOn w:val="BodyText"/>
    <w:next w:val="BodyText"/>
    <w:rsid w:val="00467D05"/>
    <w:pPr>
      <w:tabs>
        <w:tab w:val="left" w:pos="340"/>
      </w:tabs>
      <w:spacing w:before="60" w:after="60"/>
      <w:ind w:left="340" w:hanging="340"/>
    </w:pPr>
  </w:style>
  <w:style w:type="paragraph" w:customStyle="1" w:styleId="Note">
    <w:name w:val="Note"/>
    <w:basedOn w:val="BodyText"/>
    <w:rsid w:val="00467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D05"/>
    <w:pPr>
      <w:framePr w:wrap="auto" w:hAnchor="text" w:y="6049"/>
    </w:pPr>
    <w:rPr>
      <w:color w:val="000000"/>
      <w:sz w:val="40"/>
    </w:rPr>
  </w:style>
  <w:style w:type="paragraph" w:customStyle="1" w:styleId="TOCTitle">
    <w:name w:val="TOCTitle"/>
    <w:basedOn w:val="Heading1"/>
    <w:rsid w:val="00467D05"/>
    <w:pPr>
      <w:spacing w:after="240"/>
      <w:jc w:val="center"/>
      <w:outlineLvl w:val="9"/>
    </w:pPr>
    <w:rPr>
      <w:caps/>
    </w:rPr>
  </w:style>
  <w:style w:type="paragraph" w:customStyle="1" w:styleId="Version">
    <w:name w:val="Version"/>
    <w:rsid w:val="00467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D05"/>
    <w:pPr>
      <w:numPr>
        <w:numId w:val="12"/>
      </w:numPr>
      <w:tabs>
        <w:tab w:val="clear" w:pos="680"/>
      </w:tabs>
    </w:pPr>
  </w:style>
  <w:style w:type="paragraph" w:styleId="Index1">
    <w:name w:val="index 1"/>
    <w:basedOn w:val="Normal"/>
    <w:next w:val="Normal"/>
    <w:semiHidden/>
    <w:rsid w:val="00467D05"/>
    <w:pPr>
      <w:keepNext w:val="0"/>
      <w:tabs>
        <w:tab w:val="right" w:pos="4176"/>
      </w:tabs>
      <w:ind w:left="198" w:hanging="198"/>
    </w:pPr>
    <w:rPr>
      <w:rFonts w:ascii="Garamond" w:hAnsi="Garamond"/>
    </w:rPr>
  </w:style>
  <w:style w:type="paragraph" w:styleId="IndexHeading">
    <w:name w:val="index heading"/>
    <w:basedOn w:val="Normal"/>
    <w:next w:val="Index1"/>
    <w:semiHidden/>
    <w:rsid w:val="00467D05"/>
    <w:pPr>
      <w:spacing w:before="120" w:after="120"/>
    </w:pPr>
    <w:rPr>
      <w:rFonts w:ascii="Arial" w:hAnsi="Arial"/>
      <w:b/>
      <w:color w:val="918585"/>
      <w:sz w:val="24"/>
    </w:rPr>
  </w:style>
  <w:style w:type="paragraph" w:styleId="Header">
    <w:name w:val="header"/>
    <w:basedOn w:val="Normal"/>
    <w:link w:val="HeaderChar"/>
    <w:rsid w:val="00467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D05"/>
    <w:rPr>
      <w:rFonts w:ascii="Times New Roman" w:eastAsia="Times New Roman" w:hAnsi="Times New Roman" w:cs="Times New Roman"/>
      <w:sz w:val="16"/>
      <w:szCs w:val="20"/>
      <w:lang w:val="en-GB" w:eastAsia="en-US"/>
    </w:rPr>
  </w:style>
  <w:style w:type="paragraph" w:customStyle="1" w:styleId="Chapter">
    <w:name w:val="Chapter"/>
    <w:basedOn w:val="Normal"/>
    <w:rsid w:val="00467D05"/>
    <w:pPr>
      <w:spacing w:before="240"/>
    </w:pPr>
    <w:rPr>
      <w:rFonts w:ascii="Times New Roman" w:hAnsi="Times New Roman"/>
      <w:smallCaps/>
      <w:spacing w:val="80"/>
      <w:sz w:val="28"/>
    </w:rPr>
  </w:style>
  <w:style w:type="paragraph" w:customStyle="1" w:styleId="InChapter">
    <w:name w:val="InChapter"/>
    <w:basedOn w:val="Heading3"/>
    <w:rsid w:val="00467D05"/>
    <w:pPr>
      <w:spacing w:after="240"/>
      <w:outlineLvl w:val="9"/>
    </w:pPr>
    <w:rPr>
      <w:noProof/>
    </w:rPr>
  </w:style>
  <w:style w:type="paragraph" w:styleId="Index2">
    <w:name w:val="index 2"/>
    <w:basedOn w:val="Normal"/>
    <w:next w:val="Normal"/>
    <w:semiHidden/>
    <w:rsid w:val="00467D05"/>
    <w:pPr>
      <w:tabs>
        <w:tab w:val="right" w:pos="4176"/>
      </w:tabs>
      <w:ind w:left="568" w:hanging="284"/>
    </w:pPr>
    <w:rPr>
      <w:rFonts w:ascii="Garamond" w:hAnsi="Garamond"/>
    </w:rPr>
  </w:style>
  <w:style w:type="paragraph" w:customStyle="1" w:styleId="Byline">
    <w:name w:val="Byline"/>
    <w:rsid w:val="00467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D05"/>
    <w:pPr>
      <w:tabs>
        <w:tab w:val="clear" w:pos="3600"/>
        <w:tab w:val="clear" w:pos="3958"/>
      </w:tabs>
      <w:jc w:val="right"/>
    </w:pPr>
  </w:style>
  <w:style w:type="paragraph" w:styleId="Caption">
    <w:name w:val="caption"/>
    <w:basedOn w:val="BodyText"/>
    <w:next w:val="Normal"/>
    <w:qFormat/>
    <w:rsid w:val="00467D05"/>
    <w:pPr>
      <w:framePr w:w="2268" w:hSpace="181" w:vSpace="181" w:wrap="around" w:vAnchor="text" w:hAnchor="page" w:x="1135" w:y="285" w:anchorLock="1"/>
    </w:pPr>
    <w:rPr>
      <w:i/>
    </w:rPr>
  </w:style>
  <w:style w:type="paragraph" w:customStyle="1" w:styleId="MiniTOCTitle">
    <w:name w:val="MiniTOCTitle"/>
    <w:basedOn w:val="Heading4"/>
    <w:rsid w:val="00467D05"/>
    <w:pPr>
      <w:spacing w:before="240"/>
      <w:outlineLvl w:val="9"/>
    </w:pPr>
    <w:rPr>
      <w:noProof/>
      <w:sz w:val="24"/>
    </w:rPr>
  </w:style>
  <w:style w:type="paragraph" w:customStyle="1" w:styleId="MiniTOCItem">
    <w:name w:val="MiniTOCItem"/>
    <w:basedOn w:val="ListBullet"/>
    <w:rsid w:val="00467D05"/>
    <w:pPr>
      <w:numPr>
        <w:numId w:val="0"/>
      </w:numPr>
      <w:tabs>
        <w:tab w:val="right" w:leader="dot" w:pos="6521"/>
      </w:tabs>
      <w:spacing w:before="0" w:after="0"/>
    </w:pPr>
  </w:style>
  <w:style w:type="paragraph" w:customStyle="1" w:styleId="TOFTitle">
    <w:name w:val="TOFTitle"/>
    <w:basedOn w:val="TOCTitle"/>
    <w:rsid w:val="00467D05"/>
  </w:style>
  <w:style w:type="paragraph" w:styleId="TableofFigures">
    <w:name w:val="table of figures"/>
    <w:basedOn w:val="Normal"/>
    <w:next w:val="Normal"/>
    <w:semiHidden/>
    <w:rsid w:val="00467D05"/>
    <w:pPr>
      <w:tabs>
        <w:tab w:val="right" w:leader="dot" w:pos="9072"/>
      </w:tabs>
      <w:ind w:left="970" w:hanging="403"/>
    </w:pPr>
    <w:rPr>
      <w:rFonts w:ascii="Times New Roman" w:hAnsi="Times New Roman"/>
      <w:b/>
    </w:rPr>
  </w:style>
  <w:style w:type="paragraph" w:styleId="ListNumber">
    <w:name w:val="List Number"/>
    <w:basedOn w:val="List"/>
    <w:rsid w:val="00467D05"/>
    <w:pPr>
      <w:numPr>
        <w:numId w:val="14"/>
      </w:numPr>
      <w:tabs>
        <w:tab w:val="clear" w:pos="340"/>
      </w:tabs>
    </w:pPr>
  </w:style>
  <w:style w:type="character" w:customStyle="1" w:styleId="WingdingSymbols">
    <w:name w:val="Wingding Symbols"/>
    <w:rsid w:val="00467D05"/>
    <w:rPr>
      <w:rFonts w:ascii="Wingdings" w:hAnsi="Wingdings"/>
    </w:rPr>
  </w:style>
  <w:style w:type="paragraph" w:customStyle="1" w:styleId="TableHeading">
    <w:name w:val="Table Heading"/>
    <w:basedOn w:val="HeadingBase"/>
    <w:rsid w:val="00467D05"/>
    <w:pPr>
      <w:keepLines/>
      <w:pBdr>
        <w:bottom w:val="single" w:sz="6" w:space="1" w:color="918585"/>
      </w:pBdr>
      <w:spacing w:before="240"/>
    </w:pPr>
  </w:style>
  <w:style w:type="character" w:customStyle="1" w:styleId="HotSpot">
    <w:name w:val="HotSpot"/>
    <w:rsid w:val="00467D05"/>
    <w:rPr>
      <w:color w:val="0033CC"/>
      <w:u w:val="none"/>
    </w:rPr>
  </w:style>
  <w:style w:type="paragraph" w:customStyle="1" w:styleId="BodyTextRight">
    <w:name w:val="Body Text Right"/>
    <w:basedOn w:val="BodyText"/>
    <w:rsid w:val="00467D05"/>
    <w:pPr>
      <w:spacing w:before="0" w:after="0"/>
      <w:jc w:val="right"/>
    </w:pPr>
  </w:style>
  <w:style w:type="paragraph" w:styleId="Index3">
    <w:name w:val="index 3"/>
    <w:basedOn w:val="ListNumber2"/>
    <w:next w:val="Normal"/>
    <w:semiHidden/>
    <w:rsid w:val="00467D05"/>
    <w:pPr>
      <w:numPr>
        <w:numId w:val="0"/>
      </w:numPr>
      <w:tabs>
        <w:tab w:val="right" w:leader="dot" w:pos="4176"/>
      </w:tabs>
    </w:pPr>
  </w:style>
  <w:style w:type="paragraph" w:styleId="ListNumber2">
    <w:name w:val="List Number 2"/>
    <w:basedOn w:val="List2"/>
    <w:rsid w:val="00467D05"/>
    <w:pPr>
      <w:numPr>
        <w:numId w:val="9"/>
      </w:numPr>
      <w:tabs>
        <w:tab w:val="clear" w:pos="1060"/>
      </w:tabs>
    </w:pPr>
  </w:style>
  <w:style w:type="paragraph" w:customStyle="1" w:styleId="MarginNote">
    <w:name w:val="Margin Note"/>
    <w:basedOn w:val="BodyText"/>
    <w:rsid w:val="00467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D05"/>
    <w:rPr>
      <w:sz w:val="32"/>
    </w:rPr>
  </w:style>
  <w:style w:type="paragraph" w:customStyle="1" w:styleId="HeadingProcedure">
    <w:name w:val="Heading Procedure"/>
    <w:basedOn w:val="HeadingBase"/>
    <w:next w:val="Normal"/>
    <w:rsid w:val="00467D05"/>
    <w:pPr>
      <w:tabs>
        <w:tab w:val="left" w:pos="0"/>
      </w:tabs>
      <w:spacing w:before="120" w:after="60"/>
    </w:pPr>
    <w:rPr>
      <w:i/>
      <w:color w:val="918585"/>
      <w:sz w:val="22"/>
    </w:rPr>
  </w:style>
  <w:style w:type="paragraph" w:customStyle="1" w:styleId="TableBodyText">
    <w:name w:val="Table Body Text"/>
    <w:basedOn w:val="BodyText"/>
    <w:rsid w:val="00467D05"/>
    <w:pPr>
      <w:spacing w:before="60" w:after="60"/>
    </w:pPr>
  </w:style>
  <w:style w:type="paragraph" w:styleId="ListContinue">
    <w:name w:val="List Continue"/>
    <w:basedOn w:val="List"/>
    <w:rsid w:val="00467D05"/>
    <w:pPr>
      <w:ind w:firstLine="0"/>
    </w:pPr>
  </w:style>
  <w:style w:type="paragraph" w:customStyle="1" w:styleId="ListNote">
    <w:name w:val="List Note"/>
    <w:basedOn w:val="List"/>
    <w:rsid w:val="00467D05"/>
    <w:pPr>
      <w:pBdr>
        <w:top w:val="single" w:sz="6" w:space="2" w:color="918585"/>
        <w:bottom w:val="single" w:sz="6" w:space="2" w:color="918585"/>
      </w:pBdr>
      <w:tabs>
        <w:tab w:val="left" w:pos="1021"/>
      </w:tabs>
      <w:ind w:firstLine="0"/>
    </w:pPr>
  </w:style>
  <w:style w:type="paragraph" w:customStyle="1" w:styleId="Warning">
    <w:name w:val="Warning"/>
    <w:basedOn w:val="BodyText"/>
    <w:rsid w:val="00467D05"/>
    <w:pPr>
      <w:shd w:val="clear" w:color="auto" w:fill="D9D9D9"/>
      <w:tabs>
        <w:tab w:val="left" w:pos="992"/>
      </w:tabs>
      <w:ind w:left="119" w:right="119"/>
    </w:pPr>
    <w:rPr>
      <w:sz w:val="20"/>
    </w:rPr>
  </w:style>
  <w:style w:type="paragraph" w:customStyle="1" w:styleId="MarginIcons">
    <w:name w:val="Margin Icons"/>
    <w:basedOn w:val="BodyText"/>
    <w:rsid w:val="00467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D05"/>
    <w:rPr>
      <w:rFonts w:ascii="Courier New" w:hAnsi="Courier New"/>
    </w:rPr>
  </w:style>
  <w:style w:type="paragraph" w:customStyle="1" w:styleId="NoteBullet">
    <w:name w:val="Note Bullet"/>
    <w:basedOn w:val="Note"/>
    <w:rsid w:val="00467D05"/>
    <w:pPr>
      <w:tabs>
        <w:tab w:val="clear" w:pos="680"/>
      </w:tabs>
      <w:spacing w:before="60" w:after="60"/>
    </w:pPr>
  </w:style>
  <w:style w:type="paragraph" w:customStyle="1" w:styleId="SubHeading2">
    <w:name w:val="SubHeading2"/>
    <w:basedOn w:val="HeadingBase"/>
    <w:rsid w:val="00467D05"/>
    <w:pPr>
      <w:spacing w:before="240" w:after="60"/>
    </w:pPr>
    <w:rPr>
      <w:sz w:val="20"/>
    </w:rPr>
  </w:style>
  <w:style w:type="paragraph" w:customStyle="1" w:styleId="SubHeading1">
    <w:name w:val="SubHeading1"/>
    <w:basedOn w:val="HeadingBase"/>
    <w:rsid w:val="00467D05"/>
    <w:pPr>
      <w:spacing w:before="240" w:after="60"/>
    </w:pPr>
    <w:rPr>
      <w:color w:val="918585"/>
      <w:sz w:val="22"/>
    </w:rPr>
  </w:style>
  <w:style w:type="paragraph" w:customStyle="1" w:styleId="SideHeading">
    <w:name w:val="Side Heading"/>
    <w:basedOn w:val="HeadingBase"/>
    <w:rsid w:val="00467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D05"/>
    <w:pPr>
      <w:numPr>
        <w:numId w:val="10"/>
      </w:numPr>
    </w:pPr>
  </w:style>
  <w:style w:type="paragraph" w:styleId="PlainText">
    <w:name w:val="Plain Text"/>
    <w:basedOn w:val="Normal"/>
    <w:link w:val="PlainTextChar"/>
    <w:rsid w:val="00467D05"/>
    <w:rPr>
      <w:sz w:val="20"/>
    </w:rPr>
  </w:style>
  <w:style w:type="character" w:customStyle="1" w:styleId="PlainTextChar">
    <w:name w:val="Plain Text Char"/>
    <w:basedOn w:val="DefaultParagraphFont"/>
    <w:link w:val="PlainText"/>
    <w:rsid w:val="00467D05"/>
    <w:rPr>
      <w:rFonts w:ascii="Courier New" w:eastAsia="Times New Roman" w:hAnsi="Courier New" w:cs="Times New Roman"/>
      <w:sz w:val="20"/>
      <w:szCs w:val="20"/>
      <w:lang w:eastAsia="en-US"/>
    </w:rPr>
  </w:style>
  <w:style w:type="character" w:customStyle="1" w:styleId="MenuOption">
    <w:name w:val="Menu Option"/>
    <w:basedOn w:val="DefaultParagraphFont"/>
    <w:rsid w:val="00467D05"/>
    <w:rPr>
      <w:b/>
      <w:smallCaps/>
    </w:rPr>
  </w:style>
  <w:style w:type="paragraph" w:customStyle="1" w:styleId="TableListNumber">
    <w:name w:val="Table List Number"/>
    <w:basedOn w:val="ListNumber"/>
    <w:rsid w:val="00467D05"/>
    <w:pPr>
      <w:numPr>
        <w:numId w:val="0"/>
      </w:numPr>
    </w:pPr>
  </w:style>
  <w:style w:type="paragraph" w:styleId="TOC4">
    <w:name w:val="toc 4"/>
    <w:basedOn w:val="TOCBase"/>
    <w:next w:val="Normal"/>
    <w:semiHidden/>
    <w:rsid w:val="00467D05"/>
    <w:pPr>
      <w:tabs>
        <w:tab w:val="right" w:leader="dot" w:pos="9071"/>
      </w:tabs>
      <w:ind w:left="1701"/>
    </w:pPr>
  </w:style>
  <w:style w:type="paragraph" w:customStyle="1" w:styleId="ListAlpha">
    <w:name w:val="List Alpha"/>
    <w:basedOn w:val="List"/>
    <w:rsid w:val="00467D05"/>
    <w:pPr>
      <w:numPr>
        <w:numId w:val="8"/>
      </w:numPr>
    </w:pPr>
  </w:style>
  <w:style w:type="paragraph" w:customStyle="1" w:styleId="ListAlpha2">
    <w:name w:val="List Alpha 2"/>
    <w:basedOn w:val="List2"/>
    <w:rsid w:val="00467D05"/>
    <w:pPr>
      <w:numPr>
        <w:numId w:val="7"/>
      </w:numPr>
    </w:pPr>
  </w:style>
  <w:style w:type="paragraph" w:styleId="List2">
    <w:name w:val="List 2"/>
    <w:basedOn w:val="BodyText"/>
    <w:rsid w:val="00467D05"/>
    <w:pPr>
      <w:tabs>
        <w:tab w:val="left" w:pos="680"/>
      </w:tabs>
      <w:spacing w:before="60" w:after="60"/>
      <w:ind w:left="680" w:hanging="340"/>
    </w:pPr>
  </w:style>
  <w:style w:type="paragraph" w:styleId="List3">
    <w:name w:val="List 3"/>
    <w:basedOn w:val="BodyText"/>
    <w:rsid w:val="00467D05"/>
    <w:pPr>
      <w:tabs>
        <w:tab w:val="left" w:pos="1021"/>
      </w:tabs>
      <w:spacing w:before="60" w:after="60"/>
      <w:ind w:left="1020" w:hanging="340"/>
    </w:pPr>
  </w:style>
  <w:style w:type="paragraph" w:styleId="List4">
    <w:name w:val="List 4"/>
    <w:basedOn w:val="BodyText"/>
    <w:rsid w:val="00467D05"/>
    <w:pPr>
      <w:tabs>
        <w:tab w:val="left" w:pos="1361"/>
      </w:tabs>
      <w:spacing w:before="60" w:after="60"/>
      <w:ind w:left="1361" w:hanging="340"/>
    </w:pPr>
  </w:style>
  <w:style w:type="paragraph" w:styleId="List5">
    <w:name w:val="List 5"/>
    <w:basedOn w:val="BodyText"/>
    <w:rsid w:val="00467D05"/>
    <w:pPr>
      <w:tabs>
        <w:tab w:val="left" w:pos="1701"/>
      </w:tabs>
      <w:spacing w:before="60" w:after="60"/>
      <w:ind w:left="1701" w:hanging="340"/>
    </w:pPr>
  </w:style>
  <w:style w:type="paragraph" w:styleId="ListBullet3">
    <w:name w:val="List Bullet 3"/>
    <w:basedOn w:val="List3"/>
    <w:rsid w:val="00467D05"/>
    <w:pPr>
      <w:numPr>
        <w:numId w:val="13"/>
      </w:numPr>
      <w:tabs>
        <w:tab w:val="clear" w:pos="1021"/>
      </w:tabs>
      <w:ind w:left="1037" w:hanging="357"/>
    </w:pPr>
  </w:style>
  <w:style w:type="paragraph" w:styleId="ListBullet4">
    <w:name w:val="List Bullet 4"/>
    <w:basedOn w:val="List4"/>
    <w:rsid w:val="00467D05"/>
    <w:pPr>
      <w:numPr>
        <w:numId w:val="2"/>
      </w:numPr>
      <w:tabs>
        <w:tab w:val="clear" w:pos="1361"/>
      </w:tabs>
    </w:pPr>
  </w:style>
  <w:style w:type="paragraph" w:styleId="ListBullet5">
    <w:name w:val="List Bullet 5"/>
    <w:basedOn w:val="List5"/>
    <w:rsid w:val="00467D05"/>
    <w:pPr>
      <w:numPr>
        <w:numId w:val="3"/>
      </w:numPr>
    </w:pPr>
  </w:style>
  <w:style w:type="paragraph" w:styleId="ListContinue2">
    <w:name w:val="List Continue 2"/>
    <w:basedOn w:val="List2"/>
    <w:rsid w:val="00467D05"/>
    <w:pPr>
      <w:ind w:firstLine="0"/>
    </w:pPr>
  </w:style>
  <w:style w:type="paragraph" w:styleId="ListContinue3">
    <w:name w:val="List Continue 3"/>
    <w:basedOn w:val="List3"/>
    <w:rsid w:val="00467D05"/>
    <w:pPr>
      <w:ind w:left="1021" w:firstLine="0"/>
    </w:pPr>
  </w:style>
  <w:style w:type="paragraph" w:styleId="ListContinue4">
    <w:name w:val="List Continue 4"/>
    <w:basedOn w:val="List4"/>
    <w:rsid w:val="00467D05"/>
    <w:pPr>
      <w:ind w:firstLine="0"/>
    </w:pPr>
  </w:style>
  <w:style w:type="paragraph" w:styleId="ListContinue5">
    <w:name w:val="List Continue 5"/>
    <w:basedOn w:val="List5"/>
    <w:rsid w:val="00467D05"/>
    <w:pPr>
      <w:ind w:firstLine="0"/>
    </w:pPr>
  </w:style>
  <w:style w:type="paragraph" w:styleId="ListNumber3">
    <w:name w:val="List Number 3"/>
    <w:basedOn w:val="List3"/>
    <w:rsid w:val="00467D05"/>
    <w:pPr>
      <w:numPr>
        <w:numId w:val="4"/>
      </w:numPr>
    </w:pPr>
  </w:style>
  <w:style w:type="paragraph" w:styleId="ListNumber4">
    <w:name w:val="List Number 4"/>
    <w:basedOn w:val="List4"/>
    <w:rsid w:val="00467D05"/>
    <w:pPr>
      <w:numPr>
        <w:numId w:val="5"/>
      </w:numPr>
    </w:pPr>
  </w:style>
  <w:style w:type="paragraph" w:styleId="ListNumber5">
    <w:name w:val="List Number 5"/>
    <w:basedOn w:val="List5"/>
    <w:rsid w:val="00467D05"/>
    <w:pPr>
      <w:numPr>
        <w:numId w:val="6"/>
      </w:numPr>
    </w:pPr>
  </w:style>
  <w:style w:type="paragraph" w:styleId="BlockText">
    <w:name w:val="Block Text"/>
    <w:basedOn w:val="Normal"/>
    <w:rsid w:val="00467D05"/>
    <w:pPr>
      <w:spacing w:after="120"/>
      <w:ind w:left="1440" w:right="1440"/>
    </w:pPr>
  </w:style>
  <w:style w:type="character" w:customStyle="1" w:styleId="Subscript">
    <w:name w:val="Subscript"/>
    <w:basedOn w:val="DefaultParagraphFont"/>
    <w:rsid w:val="00467D05"/>
    <w:rPr>
      <w:sz w:val="16"/>
      <w:vertAlign w:val="subscript"/>
    </w:rPr>
  </w:style>
  <w:style w:type="character" w:customStyle="1" w:styleId="Superscript">
    <w:name w:val="Superscript"/>
    <w:basedOn w:val="DefaultParagraphFont"/>
    <w:rsid w:val="00467D05"/>
    <w:rPr>
      <w:sz w:val="16"/>
      <w:vertAlign w:val="superscript"/>
    </w:rPr>
  </w:style>
  <w:style w:type="character" w:customStyle="1" w:styleId="Symbols">
    <w:name w:val="Symbols"/>
    <w:basedOn w:val="DefaultParagraphFont"/>
    <w:rsid w:val="00467D05"/>
    <w:rPr>
      <w:rFonts w:ascii="Symbol" w:hAnsi="Symbol"/>
    </w:rPr>
  </w:style>
  <w:style w:type="character" w:customStyle="1" w:styleId="MenuOptions">
    <w:name w:val="Menu Options"/>
    <w:basedOn w:val="DefaultParagraphFont"/>
    <w:rsid w:val="00467D05"/>
    <w:rPr>
      <w:rFonts w:ascii="Arial Narrow" w:hAnsi="Arial Narrow"/>
      <w:smallCaps/>
    </w:rPr>
  </w:style>
  <w:style w:type="character" w:customStyle="1" w:styleId="Buttons">
    <w:name w:val="Buttons"/>
    <w:basedOn w:val="DefaultParagraphFont"/>
    <w:rsid w:val="00467D05"/>
    <w:rPr>
      <w:b/>
    </w:rPr>
  </w:style>
  <w:style w:type="character" w:customStyle="1" w:styleId="Underlined">
    <w:name w:val="Underlined"/>
    <w:basedOn w:val="DefaultParagraphFont"/>
    <w:rsid w:val="00467D05"/>
    <w:rPr>
      <w:u w:val="single"/>
    </w:rPr>
  </w:style>
  <w:style w:type="paragraph" w:customStyle="1" w:styleId="TableBodyTextRight">
    <w:name w:val="Table Body Text Right"/>
    <w:basedOn w:val="TableBodyText"/>
    <w:rsid w:val="00467D05"/>
    <w:pPr>
      <w:widowControl w:val="0"/>
      <w:autoSpaceDE w:val="0"/>
      <w:autoSpaceDN w:val="0"/>
      <w:adjustRightInd w:val="0"/>
      <w:jc w:val="right"/>
    </w:pPr>
    <w:rPr>
      <w:rFonts w:cs="Arial"/>
      <w:szCs w:val="18"/>
    </w:rPr>
  </w:style>
  <w:style w:type="paragraph" w:customStyle="1" w:styleId="CopyrightText">
    <w:name w:val="Copyright Text"/>
    <w:basedOn w:val="BodyText"/>
    <w:rsid w:val="00467D05"/>
    <w:rPr>
      <w:sz w:val="18"/>
    </w:rPr>
  </w:style>
  <w:style w:type="paragraph" w:customStyle="1" w:styleId="BodySmallRight">
    <w:name w:val="Body Small Right"/>
    <w:basedOn w:val="BodyTextRight"/>
    <w:rsid w:val="00467D05"/>
    <w:rPr>
      <w:sz w:val="18"/>
      <w:szCs w:val="18"/>
    </w:rPr>
  </w:style>
  <w:style w:type="paragraph" w:customStyle="1" w:styleId="MarginEdition">
    <w:name w:val="Margin Edition"/>
    <w:basedOn w:val="MarginNote"/>
    <w:rsid w:val="00467D05"/>
    <w:pPr>
      <w:spacing w:before="0" w:after="0"/>
    </w:pPr>
    <w:rPr>
      <w:rFonts w:ascii="Times New Roman" w:hAnsi="Times New Roman"/>
      <w:color w:val="999999"/>
    </w:rPr>
  </w:style>
  <w:style w:type="paragraph" w:customStyle="1" w:styleId="Spacer">
    <w:name w:val="Spacer"/>
    <w:basedOn w:val="Normal"/>
    <w:rsid w:val="00467D05"/>
    <w:rPr>
      <w:sz w:val="2"/>
      <w:szCs w:val="2"/>
    </w:rPr>
  </w:style>
  <w:style w:type="character" w:customStyle="1" w:styleId="Small">
    <w:name w:val="Small"/>
    <w:basedOn w:val="DefaultParagraphFont"/>
    <w:rsid w:val="00467D05"/>
    <w:rPr>
      <w:sz w:val="16"/>
    </w:rPr>
  </w:style>
  <w:style w:type="paragraph" w:customStyle="1" w:styleId="WideTable">
    <w:name w:val="Wide Table"/>
    <w:basedOn w:val="Normal"/>
    <w:rsid w:val="00467D05"/>
    <w:pPr>
      <w:ind w:left="-1418"/>
    </w:pPr>
    <w:rPr>
      <w:sz w:val="2"/>
      <w:szCs w:val="2"/>
    </w:rPr>
  </w:style>
  <w:style w:type="character" w:styleId="PageNumber">
    <w:name w:val="page number"/>
    <w:basedOn w:val="DefaultParagraphFont"/>
    <w:rsid w:val="00467D05"/>
  </w:style>
  <w:style w:type="paragraph" w:styleId="Quote">
    <w:name w:val="Quote"/>
    <w:basedOn w:val="Heading1"/>
    <w:link w:val="QuoteChar"/>
    <w:qFormat/>
    <w:rsid w:val="00467D05"/>
    <w:rPr>
      <w:b w:val="0"/>
      <w:sz w:val="72"/>
      <w:szCs w:val="72"/>
      <w:lang w:val="en-NZ"/>
    </w:rPr>
  </w:style>
  <w:style w:type="character" w:customStyle="1" w:styleId="QuoteChar">
    <w:name w:val="Quote Char"/>
    <w:basedOn w:val="DefaultParagraphFont"/>
    <w:link w:val="Quote"/>
    <w:rsid w:val="00467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D05"/>
    <w:pPr>
      <w:pageBreakBefore/>
    </w:pPr>
  </w:style>
  <w:style w:type="paragraph" w:customStyle="1" w:styleId="Border">
    <w:name w:val="Border"/>
    <w:basedOn w:val="Normal"/>
    <w:qFormat/>
    <w:rsid w:val="00467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D05"/>
    <w:rPr>
      <w:b/>
      <w:bCs/>
      <w:i/>
      <w:iCs/>
      <w:color w:val="auto"/>
    </w:rPr>
  </w:style>
  <w:style w:type="paragraph" w:styleId="IntenseQuote">
    <w:name w:val="Intense Quote"/>
    <w:basedOn w:val="Normal"/>
    <w:next w:val="Normal"/>
    <w:link w:val="IntenseQuoteChar"/>
    <w:uiPriority w:val="30"/>
    <w:qFormat/>
    <w:rsid w:val="00467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D05"/>
    <w:rPr>
      <w:smallCaps/>
      <w:color w:val="auto"/>
      <w:u w:val="single"/>
    </w:rPr>
  </w:style>
  <w:style w:type="character" w:styleId="IntenseReference">
    <w:name w:val="Intense Reference"/>
    <w:basedOn w:val="DefaultParagraphFont"/>
    <w:uiPriority w:val="32"/>
    <w:qFormat/>
    <w:rsid w:val="00467D05"/>
    <w:rPr>
      <w:b/>
      <w:bCs/>
      <w:smallCaps/>
      <w:color w:val="auto"/>
      <w:spacing w:val="5"/>
      <w:u w:val="single"/>
    </w:rPr>
  </w:style>
  <w:style w:type="paragraph" w:customStyle="1" w:styleId="2ColumnHeading">
    <w:name w:val="2Column Heading"/>
    <w:basedOn w:val="BodyText"/>
    <w:qFormat/>
    <w:rsid w:val="00467D05"/>
    <w:pPr>
      <w:spacing w:after="60"/>
      <w:ind w:left="-2268"/>
    </w:pPr>
    <w:rPr>
      <w:b/>
    </w:rPr>
  </w:style>
  <w:style w:type="paragraph" w:customStyle="1" w:styleId="Heading1TOC">
    <w:name w:val="Heading1 TOC"/>
    <w:basedOn w:val="Normal"/>
    <w:qFormat/>
    <w:rsid w:val="00467D05"/>
    <w:pPr>
      <w:spacing w:before="240" w:after="120"/>
    </w:pPr>
    <w:rPr>
      <w:rFonts w:ascii="Times New Roman" w:hAnsi="Times New Roman"/>
      <w:b/>
      <w:sz w:val="32"/>
    </w:rPr>
  </w:style>
  <w:style w:type="paragraph" w:customStyle="1" w:styleId="Heading2TOC">
    <w:name w:val="Heading2 TOC"/>
    <w:basedOn w:val="Normal"/>
    <w:qFormat/>
    <w:rsid w:val="00467D05"/>
    <w:pPr>
      <w:spacing w:before="240" w:after="60"/>
    </w:pPr>
    <w:rPr>
      <w:rFonts w:ascii="Times New Roman" w:hAnsi="Times New Roman"/>
      <w:b/>
      <w:sz w:val="28"/>
    </w:rPr>
  </w:style>
  <w:style w:type="character" w:customStyle="1" w:styleId="Underline">
    <w:name w:val="Underline"/>
    <w:basedOn w:val="DefaultParagraphFont"/>
    <w:qFormat/>
    <w:rsid w:val="00467D05"/>
    <w:rPr>
      <w:u w:val="single"/>
    </w:rPr>
  </w:style>
  <w:style w:type="character" w:customStyle="1" w:styleId="BoldandItalics">
    <w:name w:val="Bold and Italics"/>
    <w:qFormat/>
    <w:rsid w:val="00467D05"/>
    <w:rPr>
      <w:b/>
      <w:i/>
      <w:u w:val="none"/>
    </w:rPr>
  </w:style>
  <w:style w:type="paragraph" w:styleId="BalloonText">
    <w:name w:val="Balloon Text"/>
    <w:basedOn w:val="Normal"/>
    <w:link w:val="BalloonTextChar"/>
    <w:rsid w:val="00467D05"/>
    <w:rPr>
      <w:rFonts w:ascii="Tahoma" w:hAnsi="Tahoma" w:cs="Tahoma"/>
      <w:sz w:val="16"/>
      <w:szCs w:val="16"/>
    </w:rPr>
  </w:style>
  <w:style w:type="character" w:customStyle="1" w:styleId="BalloonTextChar">
    <w:name w:val="Balloon Text Char"/>
    <w:basedOn w:val="DefaultParagraphFont"/>
    <w:link w:val="BalloonText"/>
    <w:rsid w:val="00467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D05"/>
    <w:rPr>
      <w:b/>
      <w:color w:val="660033"/>
      <w:spacing w:val="0"/>
    </w:rPr>
  </w:style>
  <w:style w:type="paragraph" w:customStyle="1" w:styleId="Nameditemlist">
    <w:name w:val="Named item list"/>
    <w:basedOn w:val="BodyText"/>
    <w:qFormat/>
    <w:rsid w:val="00467D05"/>
    <w:pPr>
      <w:tabs>
        <w:tab w:val="left" w:pos="2835"/>
      </w:tabs>
      <w:ind w:left="2835" w:hanging="2835"/>
    </w:pPr>
  </w:style>
  <w:style w:type="paragraph" w:customStyle="1" w:styleId="BodyTextnopadding">
    <w:name w:val="Body Text no padding"/>
    <w:basedOn w:val="BodyText"/>
    <w:qFormat/>
    <w:rsid w:val="00467D05"/>
    <w:pPr>
      <w:spacing w:before="0" w:after="0"/>
    </w:pPr>
  </w:style>
  <w:style w:type="paragraph" w:customStyle="1" w:styleId="BodyTextBold">
    <w:name w:val="Body Text Bold"/>
    <w:basedOn w:val="BodyText"/>
    <w:qFormat/>
    <w:rsid w:val="00467D05"/>
    <w:rPr>
      <w:b/>
    </w:rPr>
  </w:style>
  <w:style w:type="character" w:styleId="Hyperlink">
    <w:name w:val="Hyperlink"/>
    <w:basedOn w:val="DefaultParagraphFont"/>
    <w:uiPriority w:val="99"/>
    <w:unhideWhenUsed/>
    <w:rsid w:val="00032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4985</Characters>
  <Application>Microsoft Office Word</Application>
  <DocSecurity>0</DocSecurity>
  <Lines>151</Lines>
  <Paragraphs>91</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MEM23131 Evaluate rapid prototyping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2023-02-03T07:18:00Z</dcterms:created>
  <dcterms:modified xsi:type="dcterms:W3CDTF">2023-02-03T07:18:00Z</dcterms:modified>
</cp:coreProperties>
</file>