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BDE" w:rsidP="000C5BDE">
      <w:pPr>
        <w:pStyle w:val="Title"/>
      </w:pPr>
      <w:r>
        <w:fldChar w:fldCharType="begin"/>
      </w:r>
      <w:r>
        <w:instrText xml:space="preserve"> TITLE   \* MERGEFORMAT </w:instrText>
      </w:r>
      <w:r>
        <w:fldChar w:fldCharType="separate"/>
      </w:r>
      <w:r>
        <w:t>MEM23008 Apply advanced algebra and numerical methods to engineering tasks</w:t>
      </w:r>
      <w:r>
        <w:fldChar w:fldCharType="end"/>
      </w:r>
    </w:p>
    <w:p w:rsidR="000C5BDE" w:rsidP="000C5BDE">
      <w:pPr>
        <w:pStyle w:val="Version"/>
        <w:sectPr w:rsidSect="009116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676" w:rsidP="00911676">
      <w:pPr>
        <w:pStyle w:val="SuperHeading"/>
      </w:pPr>
      <w:r w:rsidRPr="00911676">
        <w:t>MEM23008 Apply advanced algebra and numerical methods to engineering tasks</w:t>
      </w:r>
    </w:p>
    <w:p w:rsidR="00000000" w:rsidRPr="00911676" w:rsidP="00911676">
      <w:pPr>
        <w:pStyle w:val="Heading1"/>
      </w:pPr>
      <w:bookmarkStart w:id="1" w:name="O_943714"/>
      <w:bookmarkEnd w:id="1"/>
      <w:r w:rsidRPr="00911676">
        <w:t>Modification History</w:t>
      </w:r>
    </w:p>
    <w:p w:rsidR="000C5BDE" w:rsidP="000C5BDE">
      <w:pPr>
        <w:pStyle w:val="BodyText"/>
      </w:pPr>
      <w:r w:rsidRPr="00911676">
        <w:t>Release 1. Supersedes and is equivalent to MEM23008A Apply advanced algebra and numerical methods to engineering tasks.</w:t>
      </w:r>
    </w:p>
    <w:p w:rsidR="00000000" w:rsidRPr="00911676" w:rsidP="00911676">
      <w:pPr>
        <w:pStyle w:val="Heading1"/>
      </w:pPr>
      <w:bookmarkStart w:id="2" w:name="O_943722"/>
      <w:bookmarkEnd w:id="2"/>
      <w:r w:rsidRPr="00911676">
        <w:t>Application</w:t>
      </w:r>
    </w:p>
    <w:p w:rsidR="00000000" w:rsidRPr="00911676" w:rsidP="000C5BDE">
      <w:pPr>
        <w:pStyle w:val="BodyText"/>
      </w:pPr>
      <w:r w:rsidRPr="00911676">
        <w:t>This unit of competency defines the skills and knowledge required to apply advanced mathematical and numerical method techniques to engineering situations.</w:t>
      </w:r>
    </w:p>
    <w:p w:rsidR="00000000" w:rsidRPr="00911676" w:rsidP="000C5BDE">
      <w:pPr>
        <w:pStyle w:val="BodyText"/>
      </w:pPr>
      <w:r w:rsidRPr="00911676">
        <w:t>Engineering applications requiring advanced mathematics and numerical methods may includ</w:t>
      </w:r>
      <w:r w:rsidRPr="00911676">
        <w:t>e those related to assisting decision making by analysis of data, assisting in presentation of data by use of advanced graphical techniques, solution of problems involving rectilinear and rotation motion, solution of problems involving work, energy and pow</w:t>
      </w:r>
      <w:r w:rsidRPr="00911676">
        <w:t>er and solution of problems in electrostatics and wave propagation.</w:t>
      </w:r>
    </w:p>
    <w:p w:rsidR="00000000" w:rsidRPr="00911676" w:rsidP="000C5BDE">
      <w:pPr>
        <w:pStyle w:val="BodyText"/>
      </w:pPr>
      <w:r w:rsidRPr="00911676">
        <w:t>The unit applies to engineering or related activities and is suitable for people giving technical support to design, operations or maintenance activities and those pursuing technical quali</w:t>
      </w:r>
      <w:r w:rsidRPr="00911676">
        <w:t>fications and careers at paraprofessional or technician level.</w:t>
      </w:r>
    </w:p>
    <w:p w:rsidR="000C5BDE" w:rsidP="000C5BDE">
      <w:pPr>
        <w:pStyle w:val="BodyText"/>
      </w:pPr>
      <w:r w:rsidRPr="00911676">
        <w:t>No licensing, legislative or certification requirements apply to this unit at the time of publication.</w:t>
      </w:r>
    </w:p>
    <w:p w:rsidR="00000000" w:rsidRPr="00911676" w:rsidP="00911676">
      <w:pPr>
        <w:pStyle w:val="Heading1"/>
      </w:pPr>
      <w:bookmarkStart w:id="3" w:name="O_943721"/>
      <w:bookmarkEnd w:id="3"/>
      <w:r w:rsidRPr="00911676">
        <w:t>Pre-requisite Unit</w:t>
      </w:r>
    </w:p>
    <w:p w:rsidR="000C5BDE" w:rsidP="000C5BDE">
      <w:pPr>
        <w:pStyle w:val="BodyText"/>
      </w:pPr>
      <w:r w:rsidRPr="00911676">
        <w:t>MEM23004 Apply technical mathematics</w:t>
      </w:r>
    </w:p>
    <w:p w:rsidR="00000000" w:rsidRPr="00911676" w:rsidP="00911676">
      <w:pPr>
        <w:pStyle w:val="Heading1"/>
      </w:pPr>
      <w:bookmarkStart w:id="4" w:name="O_943720"/>
      <w:bookmarkEnd w:id="4"/>
      <w:r w:rsidRPr="00911676">
        <w:t>Competency Field</w:t>
      </w:r>
    </w:p>
    <w:p w:rsidR="000C5BDE" w:rsidP="000C5BDE">
      <w:pPr>
        <w:pStyle w:val="BodyText"/>
      </w:pPr>
      <w:r w:rsidRPr="00911676">
        <w:t>Engineering science</w:t>
      </w:r>
    </w:p>
    <w:p w:rsidR="00000000" w:rsidRPr="00911676" w:rsidP="00911676">
      <w:pPr>
        <w:pStyle w:val="Heading1"/>
      </w:pPr>
      <w:bookmarkStart w:id="5" w:name="O_943718"/>
      <w:bookmarkEnd w:id="5"/>
      <w:r w:rsidRPr="00911676">
        <w:t>Elements and Performance Criteria</w:t>
      </w:r>
    </w:p>
    <w:tbl>
      <w:tblPr>
        <w:tblW w:w="9639" w:type="dxa"/>
        <w:tblLayout w:type="fixed"/>
        <w:tblCellMar>
          <w:left w:w="62" w:type="dxa"/>
          <w:right w:w="62" w:type="dxa"/>
        </w:tblCellMar>
        <w:tblLook w:val="0000"/>
      </w:tblPr>
      <w:tblGrid>
        <w:gridCol w:w="2531"/>
        <w:gridCol w:w="7108"/>
      </w:tblGrid>
      <w:tr w:rsidTr="000C5BD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1676" w:rsidP="00911676">
            <w:pPr>
              <w:pStyle w:val="BodyText"/>
            </w:pPr>
            <w:r w:rsidRPr="0091167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1676">
            <w:pPr>
              <w:pStyle w:val="BodyText"/>
              <w:rPr>
                <w:lang w:val="en-NZ"/>
              </w:rPr>
            </w:pPr>
            <w:r w:rsidRPr="00911676">
              <w:rPr>
                <w:rStyle w:val="SpecialBold"/>
              </w:rPr>
              <w:t>Performance Criteria</w:t>
            </w:r>
          </w:p>
        </w:tc>
      </w:tr>
      <w:tr w:rsidTr="000C5BD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1676" w:rsidP="00911676">
            <w:pPr>
              <w:pStyle w:val="BodyText"/>
            </w:pPr>
            <w:r w:rsidRPr="00911676">
              <w:rPr>
                <w:rStyle w:val="Emphasis"/>
              </w:rPr>
              <w:t xml:space="preserve">Elements describe the </w:t>
            </w:r>
            <w:r w:rsidRPr="00911676">
              <w:t xml:space="preserve">essential </w:t>
            </w:r>
            <w:r w:rsidRPr="0091167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rPr>
                <w:rStyle w:val="Emphasis"/>
              </w:rPr>
              <w:t>Performance criteria describe the performance needed to demonstrate achievement of the element.</w:t>
            </w:r>
          </w:p>
        </w:tc>
      </w:tr>
      <w:tr w:rsidTr="000C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t>1. Determine scope of advanced mathematics and numerical methods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76" w:rsidP="00911676">
            <w:pPr>
              <w:pStyle w:val="BodyText"/>
            </w:pPr>
            <w:r w:rsidRPr="00911676">
              <w:t>1.1 Analyse an engineering application for required ad</w:t>
            </w:r>
            <w:r w:rsidRPr="00911676">
              <w:t>vanced mathematics or numerical methods tasks</w:t>
            </w:r>
          </w:p>
          <w:p w:rsidR="00000000" w:rsidRPr="00911676" w:rsidP="00911676">
            <w:pPr>
              <w:pStyle w:val="BodyText"/>
            </w:pPr>
            <w:r w:rsidRPr="00911676">
              <w:t>1.2 Develop systematic methods for layout and solution validation, including any required sign-off of solution</w:t>
            </w:r>
          </w:p>
          <w:p w:rsidR="00000000" w:rsidP="00911676">
            <w:pPr>
              <w:pStyle w:val="BodyText"/>
              <w:rPr>
                <w:lang w:val="en-NZ"/>
              </w:rPr>
            </w:pPr>
            <w:r w:rsidRPr="00911676">
              <w:t>1.3 Identify advanced mathematics or numerical methods and any software required for analysis and r</w:t>
            </w:r>
            <w:r w:rsidRPr="00911676">
              <w:t>esolution of identified engineering application tasks</w:t>
            </w:r>
          </w:p>
        </w:tc>
      </w:tr>
      <w:tr w:rsidTr="000C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t>2. Apply advanced mathematics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76" w:rsidP="00911676">
            <w:pPr>
              <w:pStyle w:val="BodyText"/>
            </w:pPr>
            <w:r w:rsidRPr="00911676">
              <w:t>2.1 Apply advanced mathematics concepts and models to solve engineering or manufacturing problems</w:t>
            </w:r>
          </w:p>
          <w:p w:rsidR="00000000" w:rsidRPr="00911676" w:rsidP="00911676">
            <w:pPr>
              <w:pStyle w:val="BodyText"/>
            </w:pPr>
            <w:r w:rsidRPr="00911676">
              <w:t>2.2 Check a</w:t>
            </w:r>
            <w:r w:rsidRPr="00911676">
              <w:t>nswer by appropriate means</w:t>
            </w:r>
          </w:p>
          <w:p w:rsidR="00000000" w:rsidRPr="00911676" w:rsidP="00911676">
            <w:pPr>
              <w:pStyle w:val="BodyText"/>
            </w:pPr>
            <w:r w:rsidRPr="00911676">
              <w:t>2.3 Interpret answer to determine information required by problem definition</w:t>
            </w:r>
          </w:p>
          <w:p w:rsidR="00000000" w:rsidP="00911676">
            <w:pPr>
              <w:pStyle w:val="BodyText"/>
              <w:rPr>
                <w:lang w:val="en-NZ"/>
              </w:rPr>
            </w:pPr>
            <w:r w:rsidRPr="00911676">
              <w:t>2.4 Report results and document calculations, graphs and analysis</w:t>
            </w:r>
          </w:p>
        </w:tc>
      </w:tr>
      <w:tr w:rsidTr="000C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t>3. Apply numerical methods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76" w:rsidP="00911676">
            <w:pPr>
              <w:pStyle w:val="BodyText"/>
            </w:pPr>
            <w:r w:rsidRPr="00911676">
              <w:t>3.1 Apply numerical methods co</w:t>
            </w:r>
            <w:r w:rsidRPr="00911676">
              <w:t>ncepts and models to solve engineering problems</w:t>
            </w:r>
          </w:p>
          <w:p w:rsidR="00000000" w:rsidRPr="00911676" w:rsidP="00911676">
            <w:pPr>
              <w:pStyle w:val="BodyText"/>
            </w:pPr>
            <w:r w:rsidRPr="00911676">
              <w:t>3.2 Check solution is laid out in a correct manner and is error free</w:t>
            </w:r>
          </w:p>
          <w:p w:rsidR="00000000" w:rsidRPr="00911676" w:rsidP="00911676">
            <w:pPr>
              <w:pStyle w:val="BodyText"/>
            </w:pPr>
            <w:r w:rsidRPr="00911676">
              <w:t>3.3 Review solution to ensure it provides information relevant to resolution of engineering application task</w:t>
            </w:r>
          </w:p>
          <w:p w:rsidR="00000000" w:rsidRPr="00911676" w:rsidP="00911676">
            <w:pPr>
              <w:pStyle w:val="BodyText"/>
            </w:pPr>
            <w:r w:rsidRPr="00911676">
              <w:t>3.4 Report results and documen</w:t>
            </w:r>
            <w:r w:rsidRPr="00911676">
              <w:t>t calculations, graphs and analysis</w:t>
            </w:r>
          </w:p>
        </w:tc>
      </w:tr>
    </w:tbl>
    <w:p w:rsidR="000C5BDE" w:rsidP="00911676">
      <w:pPr>
        <w:pStyle w:val="BodyText"/>
      </w:pPr>
    </w:p>
    <w:p w:rsidR="000C5BDE" w:rsidP="00911676">
      <w:pPr>
        <w:pStyle w:val="BodyText"/>
      </w:pPr>
    </w:p>
    <w:p w:rsidR="00000000" w:rsidRPr="00911676" w:rsidP="00911676">
      <w:pPr>
        <w:pStyle w:val="Heading1"/>
      </w:pPr>
      <w:bookmarkStart w:id="6" w:name="O_943717"/>
      <w:bookmarkEnd w:id="6"/>
      <w:r w:rsidRPr="00911676">
        <w:t>Foundation Skills</w:t>
      </w:r>
    </w:p>
    <w:p w:rsidR="00000000" w:rsidRPr="00911676" w:rsidP="000C5BDE">
      <w:pPr>
        <w:pStyle w:val="BodyText"/>
      </w:pPr>
      <w:r w:rsidRPr="00911676">
        <w:t>This section describes those language, literacy, numeracy and employment skills that are essential to performance.</w:t>
      </w:r>
    </w:p>
    <w:p w:rsidR="000C5BDE" w:rsidP="000C5BDE">
      <w:pPr>
        <w:pStyle w:val="BodyText"/>
      </w:pPr>
      <w:r w:rsidRPr="00911676">
        <w:t>Foundation skills essential to performance are explicit in the perf</w:t>
      </w:r>
      <w:r w:rsidRPr="00911676">
        <w:t>ormance criteria of this unit of competency.</w:t>
      </w:r>
    </w:p>
    <w:p w:rsidR="00000000" w:rsidRPr="00911676" w:rsidP="00911676">
      <w:pPr>
        <w:pStyle w:val="Heading1"/>
      </w:pPr>
      <w:bookmarkStart w:id="7" w:name="O_943716"/>
      <w:bookmarkEnd w:id="7"/>
      <w:r w:rsidRPr="00911676">
        <w:t>Range of Conditions</w:t>
      </w:r>
    </w:p>
    <w:tbl>
      <w:tblPr>
        <w:tblW w:w="9638" w:type="dxa"/>
        <w:tblLayout w:type="fixed"/>
        <w:tblCellMar>
          <w:left w:w="62" w:type="dxa"/>
          <w:right w:w="62" w:type="dxa"/>
        </w:tblCellMar>
        <w:tblLook w:val="0000"/>
      </w:tblPr>
      <w:tblGrid>
        <w:gridCol w:w="2758"/>
        <w:gridCol w:w="6880"/>
      </w:tblGrid>
      <w:tr w:rsidTr="0091167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t>This field allows for different work environments and conditions that may affect performance. Essential operating conditions that may be present (depending on the work situa</w:t>
            </w:r>
            <w:r w:rsidRPr="00911676">
              <w:t>tion, needs of the candidate, accessibility of the item, and local industry and regional contexts) are included.</w:t>
            </w:r>
          </w:p>
        </w:tc>
      </w:tr>
      <w:tr w:rsidTr="009116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76">
            <w:pPr>
              <w:pStyle w:val="BodyText"/>
              <w:rPr>
                <w:lang w:val="en-NZ"/>
              </w:rPr>
            </w:pPr>
            <w:r w:rsidRPr="00911676">
              <w:t>Advanced mathematics and numerical methods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76" w:rsidP="00911676">
            <w:pPr>
              <w:pStyle w:val="ListBullet"/>
            </w:pPr>
            <w:r w:rsidRPr="00911676">
              <w:t>vectors in 3D including i, j, k notation, scalar and vector products</w:t>
            </w:r>
          </w:p>
          <w:p w:rsidR="00000000" w:rsidRPr="00911676" w:rsidP="00911676">
            <w:pPr>
              <w:pStyle w:val="ListBullet"/>
            </w:pPr>
            <w:r w:rsidRPr="00911676">
              <w:t>dynamics, including Newton’s Laws of Motion, energy, work and power and work-energy theorem</w:t>
            </w:r>
          </w:p>
          <w:p w:rsidR="00000000" w:rsidRPr="00911676" w:rsidP="00911676">
            <w:pPr>
              <w:pStyle w:val="ListBullet"/>
            </w:pPr>
            <w:r w:rsidRPr="00911676">
              <w:t>analytical geometry</w:t>
            </w:r>
          </w:p>
          <w:p w:rsidR="00000000" w:rsidRPr="00911676" w:rsidP="00911676">
            <w:pPr>
              <w:pStyle w:val="ListBullet"/>
            </w:pPr>
            <w:r w:rsidRPr="00911676">
              <w:t>graphing techniques, including coordinate geometry, polar coordinates and p</w:t>
            </w:r>
            <w:r w:rsidRPr="00911676">
              <w:t>olar graphs</w:t>
            </w:r>
          </w:p>
          <w:p w:rsidR="00000000" w:rsidRPr="00911676" w:rsidP="00911676">
            <w:pPr>
              <w:pStyle w:val="ListBullet"/>
            </w:pPr>
            <w:r w:rsidRPr="00911676">
              <w:t>complex numbers, including Cartesian, trigonometric and polar form</w:t>
            </w:r>
          </w:p>
          <w:p w:rsidR="00000000" w:rsidRPr="00911676" w:rsidP="00911676">
            <w:pPr>
              <w:pStyle w:val="ListBullet"/>
            </w:pPr>
            <w:r w:rsidRPr="00911676">
              <w:t>linear algebra, including matrix algebra</w:t>
            </w:r>
          </w:p>
          <w:p w:rsidR="00000000" w:rsidRPr="00911676" w:rsidP="00911676">
            <w:pPr>
              <w:pStyle w:val="ListBullet"/>
            </w:pPr>
            <w:r w:rsidRPr="00911676">
              <w:t>numerical solutions, including finite difference techniques</w:t>
            </w:r>
          </w:p>
          <w:p w:rsidR="00000000" w:rsidRPr="00911676" w:rsidP="00911676">
            <w:pPr>
              <w:pStyle w:val="ListBullet"/>
            </w:pPr>
            <w:r w:rsidRPr="00911676">
              <w:t>errors and propagation of errors</w:t>
            </w:r>
          </w:p>
          <w:p w:rsidR="00000000" w:rsidRPr="00911676" w:rsidP="00911676">
            <w:pPr>
              <w:pStyle w:val="ListBullet"/>
            </w:pPr>
            <w:r w:rsidRPr="00911676">
              <w:t>interpolation and approximation.</w:t>
            </w:r>
          </w:p>
        </w:tc>
      </w:tr>
    </w:tbl>
    <w:p w:rsidR="00000000" w:rsidRPr="00911676" w:rsidP="00911676">
      <w:pPr>
        <w:pStyle w:val="BodyText"/>
      </w:pPr>
    </w:p>
    <w:p w:rsidR="00000000" w:rsidRPr="00911676" w:rsidP="00911676">
      <w:pPr>
        <w:pStyle w:val="AllowPageBreak"/>
      </w:pPr>
    </w:p>
    <w:p w:rsidR="00000000" w:rsidRPr="00911676" w:rsidP="00911676">
      <w:pPr>
        <w:pStyle w:val="Heading1"/>
      </w:pPr>
      <w:bookmarkStart w:id="8" w:name="O_943715"/>
      <w:bookmarkEnd w:id="8"/>
      <w:r w:rsidRPr="00911676">
        <w:t>Unit Mapping Information</w:t>
      </w:r>
    </w:p>
    <w:p w:rsidR="000C5BDE" w:rsidP="000C5BDE">
      <w:pPr>
        <w:pStyle w:val="BodyText"/>
      </w:pPr>
      <w:r w:rsidRPr="00911676">
        <w:t>Release 1. Supersedes and is equivalent to MEM23008A Apply advanced algebra and numerical methods to engineering tasks.</w:t>
      </w:r>
    </w:p>
    <w:p w:rsidR="00000000" w:rsidRPr="00911676" w:rsidP="00911676">
      <w:pPr>
        <w:pStyle w:val="Heading1"/>
      </w:pPr>
      <w:bookmarkStart w:id="9" w:name="O_943708"/>
      <w:bookmarkEnd w:id="9"/>
      <w:r w:rsidRPr="00911676">
        <w:t>Links</w:t>
      </w:r>
    </w:p>
    <w:p w:rsidR="00000000" w:rsidRPr="00911676" w:rsidP="000C5BDE">
      <w:pPr>
        <w:pStyle w:val="BodyText"/>
      </w:pPr>
      <w:r w:rsidRPr="009116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038D9">
        <w:rPr>
          <w:rStyle w:val="Hyperlink"/>
        </w:rPr>
        <w:t>https://vetnet.gov.au/Pages/TrainingDocs.aspx?q=b7050d37-5fd0-4740-8f7d-3b7a49c10bb2</w:t>
      </w:r>
      <w:r>
        <w:fldChar w:fldCharType="end"/>
      </w:r>
    </w:p>
    <w:p w:rsidR="00000000" w:rsidRPr="00911676" w:rsidP="00911676"/>
    <w:sectPr w:rsidSect="009116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76" w:rsidRPr="000C5BDE" w:rsidP="000C5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P="00911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BDE" w:rsidP="009116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5BDE" w:rsidP="00911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676" w:rsidRPr="000C5BDE" w:rsidP="000C5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RPr="002D2AF8" w:rsidP="00911676">
    <w:pPr>
      <w:pStyle w:val="Header"/>
      <w:framePr w:wrap="around"/>
    </w:pPr>
    <w:r>
      <w:fldChar w:fldCharType="begin"/>
    </w:r>
    <w:r>
      <w:instrText xml:space="preserve"> TITLE   \* MERGEFORMAT </w:instrText>
    </w:r>
    <w:r>
      <w:fldChar w:fldCharType="separate"/>
    </w:r>
    <w:r>
      <w:t>MEM23008 Apply advanced algebra and numerical methods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C5BDE" w:rsidP="00911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BA9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4A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676"/>
    <w:pPr>
      <w:spacing w:before="360" w:after="60"/>
      <w:outlineLvl w:val="0"/>
    </w:pPr>
    <w:rPr>
      <w:sz w:val="32"/>
    </w:rPr>
  </w:style>
  <w:style w:type="paragraph" w:styleId="Heading2">
    <w:name w:val="heading 2"/>
    <w:basedOn w:val="HeadingBase"/>
    <w:next w:val="BodyText"/>
    <w:link w:val="Heading2Char"/>
    <w:qFormat/>
    <w:rsid w:val="00911676"/>
    <w:pPr>
      <w:keepLines/>
      <w:spacing w:before="240" w:after="120"/>
      <w:outlineLvl w:val="1"/>
    </w:pPr>
    <w:rPr>
      <w:sz w:val="28"/>
      <w:szCs w:val="40"/>
    </w:rPr>
  </w:style>
  <w:style w:type="paragraph" w:styleId="Heading3">
    <w:name w:val="heading 3"/>
    <w:basedOn w:val="HeadingBase"/>
    <w:next w:val="BodyText"/>
    <w:link w:val="Heading3Char"/>
    <w:qFormat/>
    <w:rsid w:val="00911676"/>
    <w:pPr>
      <w:spacing w:before="180" w:after="120"/>
      <w:outlineLvl w:val="2"/>
    </w:pPr>
    <w:rPr>
      <w:spacing w:val="-10"/>
      <w:kern w:val="32"/>
    </w:rPr>
  </w:style>
  <w:style w:type="paragraph" w:styleId="Heading4">
    <w:name w:val="heading 4"/>
    <w:basedOn w:val="HeadingBase"/>
    <w:next w:val="BodyText"/>
    <w:link w:val="Heading4Char"/>
    <w:qFormat/>
    <w:rsid w:val="00911676"/>
    <w:pPr>
      <w:spacing w:before="160" w:after="120"/>
      <w:outlineLvl w:val="3"/>
    </w:pPr>
    <w:rPr>
      <w:sz w:val="22"/>
    </w:rPr>
  </w:style>
  <w:style w:type="paragraph" w:styleId="Heading5">
    <w:name w:val="heading 5"/>
    <w:basedOn w:val="HeadingBase"/>
    <w:next w:val="Normal"/>
    <w:link w:val="Heading5Char"/>
    <w:qFormat/>
    <w:rsid w:val="00911676"/>
    <w:pPr>
      <w:spacing w:before="80"/>
      <w:outlineLvl w:val="4"/>
    </w:pPr>
    <w:rPr>
      <w:color w:val="918585"/>
      <w:sz w:val="20"/>
    </w:rPr>
  </w:style>
  <w:style w:type="paragraph" w:styleId="Heading6">
    <w:name w:val="heading 6"/>
    <w:basedOn w:val="HeadingBase"/>
    <w:next w:val="Normal"/>
    <w:link w:val="Heading6Char"/>
    <w:qFormat/>
    <w:rsid w:val="00911676"/>
    <w:pPr>
      <w:spacing w:before="60"/>
      <w:outlineLvl w:val="5"/>
    </w:pPr>
    <w:rPr>
      <w:color w:val="918585"/>
      <w:sz w:val="20"/>
    </w:rPr>
  </w:style>
  <w:style w:type="paragraph" w:styleId="Heading7">
    <w:name w:val="heading 7"/>
    <w:basedOn w:val="Normal"/>
    <w:next w:val="Normal"/>
    <w:link w:val="Heading7Char"/>
    <w:qFormat/>
    <w:rsid w:val="00911676"/>
    <w:pPr>
      <w:ind w:left="720"/>
      <w:outlineLvl w:val="6"/>
    </w:pPr>
    <w:rPr>
      <w:i/>
    </w:rPr>
  </w:style>
  <w:style w:type="paragraph" w:styleId="Heading8">
    <w:name w:val="heading 8"/>
    <w:basedOn w:val="Normal"/>
    <w:next w:val="Normal"/>
    <w:link w:val="Heading8Char"/>
    <w:qFormat/>
    <w:rsid w:val="00911676"/>
    <w:pPr>
      <w:ind w:left="720"/>
      <w:outlineLvl w:val="7"/>
    </w:pPr>
    <w:rPr>
      <w:i/>
    </w:rPr>
  </w:style>
  <w:style w:type="paragraph" w:styleId="Heading9">
    <w:name w:val="heading 9"/>
    <w:basedOn w:val="Normal"/>
    <w:next w:val="Normal"/>
    <w:link w:val="Heading9Char"/>
    <w:qFormat/>
    <w:rsid w:val="00911676"/>
    <w:pPr>
      <w:ind w:left="720"/>
      <w:outlineLvl w:val="8"/>
    </w:pPr>
    <w:rPr>
      <w:i/>
    </w:rPr>
  </w:style>
  <w:style w:type="character" w:default="1" w:styleId="DefaultParagraphFont">
    <w:name w:val="Default Paragraph Font"/>
    <w:uiPriority w:val="1"/>
    <w:unhideWhenUsed/>
    <w:rsid w:val="00911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676"/>
  </w:style>
  <w:style w:type="character" w:customStyle="1" w:styleId="Heading1Char">
    <w:name w:val="Heading 1 Char"/>
    <w:basedOn w:val="DefaultParagraphFont"/>
    <w:link w:val="Heading1"/>
    <w:rsid w:val="00911676"/>
    <w:rPr>
      <w:rFonts w:ascii="Times New Roman" w:eastAsia="Times New Roman" w:hAnsi="Times New Roman" w:cs="Times New Roman"/>
      <w:b/>
      <w:sz w:val="32"/>
      <w:szCs w:val="20"/>
      <w:lang w:eastAsia="en-US"/>
    </w:rPr>
  </w:style>
  <w:style w:type="paragraph" w:styleId="BodyText">
    <w:name w:val="Body Text"/>
    <w:basedOn w:val="Normal"/>
    <w:link w:val="BodyTextChar"/>
    <w:rsid w:val="009116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676"/>
    <w:rPr>
      <w:rFonts w:ascii="Times New Roman" w:eastAsia="Times New Roman" w:hAnsi="Times New Roman" w:cs="Times New Roman"/>
      <w:sz w:val="24"/>
      <w:lang w:eastAsia="en-US"/>
    </w:rPr>
  </w:style>
  <w:style w:type="paragraph" w:styleId="ListBullet">
    <w:name w:val="List Bullet"/>
    <w:basedOn w:val="List"/>
    <w:rsid w:val="00911676"/>
    <w:pPr>
      <w:numPr>
        <w:numId w:val="11"/>
      </w:numPr>
      <w:tabs>
        <w:tab w:val="clear" w:pos="340"/>
      </w:tabs>
      <w:spacing w:before="40" w:after="40"/>
    </w:pPr>
  </w:style>
  <w:style w:type="character" w:customStyle="1" w:styleId="SpecialBold">
    <w:name w:val="Special Bold"/>
    <w:basedOn w:val="DefaultParagraphFont"/>
    <w:rsid w:val="00911676"/>
    <w:rPr>
      <w:b/>
      <w:spacing w:val="0"/>
    </w:rPr>
  </w:style>
  <w:style w:type="character" w:styleId="Emphasis">
    <w:name w:val="Emphasis"/>
    <w:basedOn w:val="DefaultParagraphFont"/>
    <w:qFormat/>
    <w:rsid w:val="00911676"/>
    <w:rPr>
      <w:i/>
    </w:rPr>
  </w:style>
  <w:style w:type="paragraph" w:customStyle="1" w:styleId="SuperHeading">
    <w:name w:val="SuperHeading"/>
    <w:basedOn w:val="Normal"/>
    <w:rsid w:val="00911676"/>
    <w:pPr>
      <w:spacing w:before="240" w:after="120"/>
      <w:outlineLvl w:val="0"/>
    </w:pPr>
    <w:rPr>
      <w:rFonts w:ascii="Times New Roman" w:hAnsi="Times New Roman"/>
      <w:b/>
      <w:sz w:val="32"/>
    </w:rPr>
  </w:style>
  <w:style w:type="paragraph" w:customStyle="1" w:styleId="AllowPageBreak">
    <w:name w:val="AllowPageBreak"/>
    <w:rsid w:val="00911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676"/>
    <w:rPr>
      <w:rFonts w:ascii="Courier New" w:eastAsia="Times New Roman" w:hAnsi="Courier New" w:cs="Times New Roman"/>
      <w:i/>
      <w:szCs w:val="20"/>
      <w:lang w:eastAsia="en-US"/>
    </w:rPr>
  </w:style>
  <w:style w:type="paragraph" w:customStyle="1" w:styleId="HeadingBase">
    <w:name w:val="Heading Base"/>
    <w:rsid w:val="00911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676"/>
    <w:pPr>
      <w:tabs>
        <w:tab w:val="right" w:leader="dot" w:pos="9072"/>
      </w:tabs>
      <w:ind w:left="567"/>
    </w:pPr>
    <w:rPr>
      <w:szCs w:val="22"/>
    </w:rPr>
  </w:style>
  <w:style w:type="paragraph" w:customStyle="1" w:styleId="TOCBase">
    <w:name w:val="TOC Base"/>
    <w:rsid w:val="00911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676"/>
    <w:pPr>
      <w:tabs>
        <w:tab w:val="right" w:leader="dot" w:pos="9072"/>
      </w:tabs>
      <w:spacing w:before="40" w:after="40"/>
      <w:ind w:left="284"/>
    </w:pPr>
    <w:rPr>
      <w:rFonts w:ascii="Times New Roman" w:hAnsi="Times New Roman"/>
    </w:rPr>
  </w:style>
  <w:style w:type="paragraph" w:styleId="TOC1">
    <w:name w:val="toc 1"/>
    <w:basedOn w:val="TOCBase"/>
    <w:next w:val="Normal"/>
    <w:rsid w:val="00911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676"/>
    <w:rPr>
      <w:rFonts w:ascii="Times New Roman" w:eastAsia="Times New Roman" w:hAnsi="Times New Roman" w:cs="Times New Roman"/>
      <w:sz w:val="16"/>
      <w:lang w:eastAsia="en-US"/>
    </w:rPr>
  </w:style>
  <w:style w:type="paragraph" w:styleId="Title">
    <w:name w:val="Title"/>
    <w:basedOn w:val="HeadingBase"/>
    <w:link w:val="TitleChar"/>
    <w:qFormat/>
    <w:rsid w:val="00911676"/>
    <w:pPr>
      <w:spacing w:before="5040"/>
      <w:jc w:val="center"/>
    </w:pPr>
    <w:rPr>
      <w:sz w:val="48"/>
      <w:szCs w:val="72"/>
      <w:lang w:val="en-US"/>
    </w:rPr>
  </w:style>
  <w:style w:type="character" w:customStyle="1" w:styleId="TitleChar">
    <w:name w:val="Title Char"/>
    <w:basedOn w:val="DefaultParagraphFont"/>
    <w:link w:val="Title"/>
    <w:rsid w:val="00911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676"/>
    <w:pPr>
      <w:tabs>
        <w:tab w:val="left" w:pos="3600"/>
        <w:tab w:val="left" w:pos="3958"/>
      </w:tabs>
    </w:pPr>
  </w:style>
  <w:style w:type="paragraph" w:styleId="List">
    <w:name w:val="List"/>
    <w:basedOn w:val="BodyText"/>
    <w:next w:val="BodyText"/>
    <w:rsid w:val="00911676"/>
    <w:pPr>
      <w:tabs>
        <w:tab w:val="left" w:pos="340"/>
      </w:tabs>
      <w:spacing w:before="60" w:after="60"/>
      <w:ind w:left="340" w:hanging="340"/>
    </w:pPr>
  </w:style>
  <w:style w:type="paragraph" w:customStyle="1" w:styleId="Note">
    <w:name w:val="Note"/>
    <w:basedOn w:val="BodyText"/>
    <w:rsid w:val="00911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676"/>
    <w:pPr>
      <w:framePr w:wrap="auto" w:hAnchor="text" w:y="6049"/>
    </w:pPr>
    <w:rPr>
      <w:color w:val="000000"/>
      <w:sz w:val="40"/>
    </w:rPr>
  </w:style>
  <w:style w:type="paragraph" w:customStyle="1" w:styleId="TOCTitle">
    <w:name w:val="TOCTitle"/>
    <w:basedOn w:val="Heading1"/>
    <w:rsid w:val="00911676"/>
    <w:pPr>
      <w:spacing w:after="240"/>
      <w:jc w:val="center"/>
      <w:outlineLvl w:val="9"/>
    </w:pPr>
    <w:rPr>
      <w:caps/>
    </w:rPr>
  </w:style>
  <w:style w:type="paragraph" w:customStyle="1" w:styleId="Version">
    <w:name w:val="Version"/>
    <w:rsid w:val="009116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676"/>
    <w:pPr>
      <w:numPr>
        <w:numId w:val="12"/>
      </w:numPr>
      <w:tabs>
        <w:tab w:val="clear" w:pos="680"/>
      </w:tabs>
    </w:pPr>
  </w:style>
  <w:style w:type="paragraph" w:styleId="Index1">
    <w:name w:val="index 1"/>
    <w:basedOn w:val="Normal"/>
    <w:next w:val="Normal"/>
    <w:semiHidden/>
    <w:rsid w:val="00911676"/>
    <w:pPr>
      <w:keepNext w:val="0"/>
      <w:tabs>
        <w:tab w:val="right" w:pos="4176"/>
      </w:tabs>
      <w:ind w:left="198" w:hanging="198"/>
    </w:pPr>
    <w:rPr>
      <w:rFonts w:ascii="Garamond" w:hAnsi="Garamond"/>
    </w:rPr>
  </w:style>
  <w:style w:type="paragraph" w:styleId="IndexHeading">
    <w:name w:val="index heading"/>
    <w:basedOn w:val="Normal"/>
    <w:next w:val="Index1"/>
    <w:semiHidden/>
    <w:rsid w:val="00911676"/>
    <w:pPr>
      <w:spacing w:before="120" w:after="120"/>
    </w:pPr>
    <w:rPr>
      <w:rFonts w:ascii="Arial" w:hAnsi="Arial"/>
      <w:b/>
      <w:color w:val="918585"/>
      <w:sz w:val="24"/>
    </w:rPr>
  </w:style>
  <w:style w:type="paragraph" w:styleId="Header">
    <w:name w:val="header"/>
    <w:basedOn w:val="Normal"/>
    <w:link w:val="HeaderChar"/>
    <w:rsid w:val="00911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676"/>
    <w:rPr>
      <w:rFonts w:ascii="Times New Roman" w:eastAsia="Times New Roman" w:hAnsi="Times New Roman" w:cs="Times New Roman"/>
      <w:sz w:val="16"/>
      <w:szCs w:val="20"/>
      <w:lang w:val="en-GB" w:eastAsia="en-US"/>
    </w:rPr>
  </w:style>
  <w:style w:type="paragraph" w:customStyle="1" w:styleId="Chapter">
    <w:name w:val="Chapter"/>
    <w:basedOn w:val="Normal"/>
    <w:rsid w:val="00911676"/>
    <w:pPr>
      <w:spacing w:before="240"/>
    </w:pPr>
    <w:rPr>
      <w:rFonts w:ascii="Times New Roman" w:hAnsi="Times New Roman"/>
      <w:smallCaps/>
      <w:spacing w:val="80"/>
      <w:sz w:val="28"/>
    </w:rPr>
  </w:style>
  <w:style w:type="paragraph" w:customStyle="1" w:styleId="InChapter">
    <w:name w:val="InChapter"/>
    <w:basedOn w:val="Heading3"/>
    <w:rsid w:val="00911676"/>
    <w:pPr>
      <w:spacing w:after="240"/>
      <w:outlineLvl w:val="9"/>
    </w:pPr>
    <w:rPr>
      <w:noProof/>
    </w:rPr>
  </w:style>
  <w:style w:type="paragraph" w:styleId="Index2">
    <w:name w:val="index 2"/>
    <w:basedOn w:val="Normal"/>
    <w:next w:val="Normal"/>
    <w:semiHidden/>
    <w:rsid w:val="00911676"/>
    <w:pPr>
      <w:tabs>
        <w:tab w:val="right" w:pos="4176"/>
      </w:tabs>
      <w:ind w:left="568" w:hanging="284"/>
    </w:pPr>
    <w:rPr>
      <w:rFonts w:ascii="Garamond" w:hAnsi="Garamond"/>
    </w:rPr>
  </w:style>
  <w:style w:type="paragraph" w:customStyle="1" w:styleId="Byline">
    <w:name w:val="Byline"/>
    <w:rsid w:val="00911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676"/>
    <w:pPr>
      <w:tabs>
        <w:tab w:val="clear" w:pos="3600"/>
        <w:tab w:val="clear" w:pos="3958"/>
      </w:tabs>
      <w:jc w:val="right"/>
    </w:pPr>
  </w:style>
  <w:style w:type="paragraph" w:styleId="Caption">
    <w:name w:val="caption"/>
    <w:basedOn w:val="BodyText"/>
    <w:next w:val="Normal"/>
    <w:qFormat/>
    <w:rsid w:val="00911676"/>
    <w:pPr>
      <w:framePr w:w="2268" w:hSpace="181" w:vSpace="181" w:wrap="around" w:vAnchor="text" w:hAnchor="page" w:x="1135" w:y="285" w:anchorLock="1"/>
    </w:pPr>
    <w:rPr>
      <w:i/>
    </w:rPr>
  </w:style>
  <w:style w:type="paragraph" w:customStyle="1" w:styleId="MiniTOCTitle">
    <w:name w:val="MiniTOCTitle"/>
    <w:basedOn w:val="Heading4"/>
    <w:rsid w:val="00911676"/>
    <w:pPr>
      <w:spacing w:before="240"/>
      <w:outlineLvl w:val="9"/>
    </w:pPr>
    <w:rPr>
      <w:noProof/>
      <w:sz w:val="24"/>
    </w:rPr>
  </w:style>
  <w:style w:type="paragraph" w:customStyle="1" w:styleId="MiniTOCItem">
    <w:name w:val="MiniTOCItem"/>
    <w:basedOn w:val="ListBullet"/>
    <w:rsid w:val="00911676"/>
    <w:pPr>
      <w:numPr>
        <w:numId w:val="0"/>
      </w:numPr>
      <w:tabs>
        <w:tab w:val="right" w:leader="dot" w:pos="6521"/>
      </w:tabs>
      <w:spacing w:before="0" w:after="0"/>
    </w:pPr>
  </w:style>
  <w:style w:type="paragraph" w:customStyle="1" w:styleId="TOFTitle">
    <w:name w:val="TOFTitle"/>
    <w:basedOn w:val="TOCTitle"/>
    <w:rsid w:val="00911676"/>
  </w:style>
  <w:style w:type="paragraph" w:styleId="TableofFigures">
    <w:name w:val="table of figures"/>
    <w:basedOn w:val="Normal"/>
    <w:next w:val="Normal"/>
    <w:semiHidden/>
    <w:rsid w:val="00911676"/>
    <w:pPr>
      <w:tabs>
        <w:tab w:val="right" w:leader="dot" w:pos="9072"/>
      </w:tabs>
      <w:ind w:left="970" w:hanging="403"/>
    </w:pPr>
    <w:rPr>
      <w:rFonts w:ascii="Times New Roman" w:hAnsi="Times New Roman"/>
      <w:b/>
    </w:rPr>
  </w:style>
  <w:style w:type="paragraph" w:styleId="ListNumber">
    <w:name w:val="List Number"/>
    <w:basedOn w:val="List"/>
    <w:rsid w:val="00911676"/>
    <w:pPr>
      <w:numPr>
        <w:numId w:val="14"/>
      </w:numPr>
      <w:tabs>
        <w:tab w:val="clear" w:pos="340"/>
      </w:tabs>
    </w:pPr>
  </w:style>
  <w:style w:type="character" w:customStyle="1" w:styleId="WingdingSymbols">
    <w:name w:val="Wingding Symbols"/>
    <w:rsid w:val="00911676"/>
    <w:rPr>
      <w:rFonts w:ascii="Wingdings" w:hAnsi="Wingdings"/>
    </w:rPr>
  </w:style>
  <w:style w:type="paragraph" w:customStyle="1" w:styleId="TableHeading">
    <w:name w:val="Table Heading"/>
    <w:basedOn w:val="HeadingBase"/>
    <w:rsid w:val="00911676"/>
    <w:pPr>
      <w:keepLines/>
      <w:pBdr>
        <w:bottom w:val="single" w:sz="6" w:space="1" w:color="918585"/>
      </w:pBdr>
      <w:spacing w:before="240"/>
    </w:pPr>
  </w:style>
  <w:style w:type="character" w:customStyle="1" w:styleId="HotSpot">
    <w:name w:val="HotSpot"/>
    <w:rsid w:val="00911676"/>
    <w:rPr>
      <w:color w:val="0033CC"/>
      <w:u w:val="none"/>
    </w:rPr>
  </w:style>
  <w:style w:type="paragraph" w:customStyle="1" w:styleId="BodyTextRight">
    <w:name w:val="Body Text Right"/>
    <w:basedOn w:val="BodyText"/>
    <w:rsid w:val="00911676"/>
    <w:pPr>
      <w:spacing w:before="0" w:after="0"/>
      <w:jc w:val="right"/>
    </w:pPr>
  </w:style>
  <w:style w:type="paragraph" w:styleId="Index3">
    <w:name w:val="index 3"/>
    <w:basedOn w:val="ListNumber2"/>
    <w:next w:val="Normal"/>
    <w:semiHidden/>
    <w:rsid w:val="00911676"/>
    <w:pPr>
      <w:numPr>
        <w:numId w:val="0"/>
      </w:numPr>
      <w:tabs>
        <w:tab w:val="right" w:leader="dot" w:pos="4176"/>
      </w:tabs>
    </w:pPr>
  </w:style>
  <w:style w:type="paragraph" w:styleId="ListNumber2">
    <w:name w:val="List Number 2"/>
    <w:basedOn w:val="List2"/>
    <w:rsid w:val="00911676"/>
    <w:pPr>
      <w:numPr>
        <w:numId w:val="9"/>
      </w:numPr>
      <w:tabs>
        <w:tab w:val="clear" w:pos="1060"/>
      </w:tabs>
    </w:pPr>
  </w:style>
  <w:style w:type="paragraph" w:customStyle="1" w:styleId="MarginNote">
    <w:name w:val="Margin Note"/>
    <w:basedOn w:val="BodyText"/>
    <w:rsid w:val="00911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676"/>
    <w:rPr>
      <w:sz w:val="32"/>
    </w:rPr>
  </w:style>
  <w:style w:type="paragraph" w:customStyle="1" w:styleId="HeadingProcedure">
    <w:name w:val="Heading Procedure"/>
    <w:basedOn w:val="HeadingBase"/>
    <w:next w:val="Normal"/>
    <w:rsid w:val="00911676"/>
    <w:pPr>
      <w:tabs>
        <w:tab w:val="left" w:pos="0"/>
      </w:tabs>
      <w:spacing w:before="120" w:after="60"/>
    </w:pPr>
    <w:rPr>
      <w:i/>
      <w:color w:val="918585"/>
      <w:sz w:val="22"/>
    </w:rPr>
  </w:style>
  <w:style w:type="paragraph" w:customStyle="1" w:styleId="TableBodyText">
    <w:name w:val="Table Body Text"/>
    <w:basedOn w:val="BodyText"/>
    <w:rsid w:val="00911676"/>
    <w:pPr>
      <w:spacing w:before="60" w:after="60"/>
    </w:pPr>
  </w:style>
  <w:style w:type="paragraph" w:styleId="ListContinue">
    <w:name w:val="List Continue"/>
    <w:basedOn w:val="List"/>
    <w:rsid w:val="00911676"/>
    <w:pPr>
      <w:ind w:firstLine="0"/>
    </w:pPr>
  </w:style>
  <w:style w:type="paragraph" w:customStyle="1" w:styleId="ListNote">
    <w:name w:val="List Note"/>
    <w:basedOn w:val="List"/>
    <w:rsid w:val="00911676"/>
    <w:pPr>
      <w:pBdr>
        <w:top w:val="single" w:sz="6" w:space="2" w:color="918585"/>
        <w:bottom w:val="single" w:sz="6" w:space="2" w:color="918585"/>
      </w:pBdr>
      <w:tabs>
        <w:tab w:val="left" w:pos="1021"/>
      </w:tabs>
      <w:ind w:firstLine="0"/>
    </w:pPr>
  </w:style>
  <w:style w:type="paragraph" w:customStyle="1" w:styleId="Warning">
    <w:name w:val="Warning"/>
    <w:basedOn w:val="BodyText"/>
    <w:rsid w:val="00911676"/>
    <w:pPr>
      <w:shd w:val="clear" w:color="auto" w:fill="D9D9D9"/>
      <w:tabs>
        <w:tab w:val="left" w:pos="992"/>
      </w:tabs>
      <w:ind w:left="119" w:right="119"/>
    </w:pPr>
    <w:rPr>
      <w:sz w:val="20"/>
    </w:rPr>
  </w:style>
  <w:style w:type="paragraph" w:customStyle="1" w:styleId="MarginIcons">
    <w:name w:val="Margin Icons"/>
    <w:basedOn w:val="BodyText"/>
    <w:rsid w:val="00911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676"/>
    <w:rPr>
      <w:rFonts w:ascii="Courier New" w:hAnsi="Courier New"/>
    </w:rPr>
  </w:style>
  <w:style w:type="paragraph" w:customStyle="1" w:styleId="NoteBullet">
    <w:name w:val="Note Bullet"/>
    <w:basedOn w:val="Note"/>
    <w:rsid w:val="00911676"/>
    <w:pPr>
      <w:tabs>
        <w:tab w:val="clear" w:pos="680"/>
      </w:tabs>
      <w:spacing w:before="60" w:after="60"/>
    </w:pPr>
  </w:style>
  <w:style w:type="paragraph" w:customStyle="1" w:styleId="SubHeading2">
    <w:name w:val="SubHeading2"/>
    <w:basedOn w:val="HeadingBase"/>
    <w:rsid w:val="00911676"/>
    <w:pPr>
      <w:spacing w:before="240" w:after="60"/>
    </w:pPr>
    <w:rPr>
      <w:sz w:val="20"/>
    </w:rPr>
  </w:style>
  <w:style w:type="paragraph" w:customStyle="1" w:styleId="SubHeading1">
    <w:name w:val="SubHeading1"/>
    <w:basedOn w:val="HeadingBase"/>
    <w:rsid w:val="00911676"/>
    <w:pPr>
      <w:spacing w:before="240" w:after="60"/>
    </w:pPr>
    <w:rPr>
      <w:color w:val="918585"/>
      <w:sz w:val="22"/>
    </w:rPr>
  </w:style>
  <w:style w:type="paragraph" w:customStyle="1" w:styleId="SideHeading">
    <w:name w:val="Side Heading"/>
    <w:basedOn w:val="HeadingBase"/>
    <w:rsid w:val="00911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676"/>
    <w:pPr>
      <w:numPr>
        <w:numId w:val="10"/>
      </w:numPr>
    </w:pPr>
  </w:style>
  <w:style w:type="paragraph" w:styleId="PlainText">
    <w:name w:val="Plain Text"/>
    <w:basedOn w:val="Normal"/>
    <w:link w:val="PlainTextChar"/>
    <w:rsid w:val="00911676"/>
    <w:rPr>
      <w:sz w:val="20"/>
    </w:rPr>
  </w:style>
  <w:style w:type="character" w:customStyle="1" w:styleId="PlainTextChar">
    <w:name w:val="Plain Text Char"/>
    <w:basedOn w:val="DefaultParagraphFont"/>
    <w:link w:val="PlainText"/>
    <w:rsid w:val="00911676"/>
    <w:rPr>
      <w:rFonts w:ascii="Courier New" w:eastAsia="Times New Roman" w:hAnsi="Courier New" w:cs="Times New Roman"/>
      <w:sz w:val="20"/>
      <w:szCs w:val="20"/>
      <w:lang w:eastAsia="en-US"/>
    </w:rPr>
  </w:style>
  <w:style w:type="character" w:customStyle="1" w:styleId="MenuOption">
    <w:name w:val="Menu Option"/>
    <w:basedOn w:val="DefaultParagraphFont"/>
    <w:rsid w:val="00911676"/>
    <w:rPr>
      <w:b/>
      <w:smallCaps/>
    </w:rPr>
  </w:style>
  <w:style w:type="paragraph" w:customStyle="1" w:styleId="TableListNumber">
    <w:name w:val="Table List Number"/>
    <w:basedOn w:val="ListNumber"/>
    <w:rsid w:val="00911676"/>
    <w:pPr>
      <w:numPr>
        <w:numId w:val="0"/>
      </w:numPr>
    </w:pPr>
  </w:style>
  <w:style w:type="paragraph" w:styleId="TOC4">
    <w:name w:val="toc 4"/>
    <w:basedOn w:val="TOCBase"/>
    <w:next w:val="Normal"/>
    <w:semiHidden/>
    <w:rsid w:val="00911676"/>
    <w:pPr>
      <w:tabs>
        <w:tab w:val="right" w:leader="dot" w:pos="9071"/>
      </w:tabs>
      <w:ind w:left="1701"/>
    </w:pPr>
  </w:style>
  <w:style w:type="paragraph" w:customStyle="1" w:styleId="ListAlpha">
    <w:name w:val="List Alpha"/>
    <w:basedOn w:val="List"/>
    <w:rsid w:val="00911676"/>
    <w:pPr>
      <w:numPr>
        <w:numId w:val="8"/>
      </w:numPr>
    </w:pPr>
  </w:style>
  <w:style w:type="paragraph" w:customStyle="1" w:styleId="ListAlpha2">
    <w:name w:val="List Alpha 2"/>
    <w:basedOn w:val="List2"/>
    <w:rsid w:val="00911676"/>
    <w:pPr>
      <w:numPr>
        <w:numId w:val="7"/>
      </w:numPr>
    </w:pPr>
  </w:style>
  <w:style w:type="paragraph" w:styleId="List2">
    <w:name w:val="List 2"/>
    <w:basedOn w:val="BodyText"/>
    <w:rsid w:val="00911676"/>
    <w:pPr>
      <w:tabs>
        <w:tab w:val="left" w:pos="680"/>
      </w:tabs>
      <w:spacing w:before="60" w:after="60"/>
      <w:ind w:left="680" w:hanging="340"/>
    </w:pPr>
  </w:style>
  <w:style w:type="paragraph" w:styleId="List3">
    <w:name w:val="List 3"/>
    <w:basedOn w:val="BodyText"/>
    <w:rsid w:val="00911676"/>
    <w:pPr>
      <w:tabs>
        <w:tab w:val="left" w:pos="1021"/>
      </w:tabs>
      <w:spacing w:before="60" w:after="60"/>
      <w:ind w:left="1020" w:hanging="340"/>
    </w:pPr>
  </w:style>
  <w:style w:type="paragraph" w:styleId="List4">
    <w:name w:val="List 4"/>
    <w:basedOn w:val="BodyText"/>
    <w:rsid w:val="00911676"/>
    <w:pPr>
      <w:tabs>
        <w:tab w:val="left" w:pos="1361"/>
      </w:tabs>
      <w:spacing w:before="60" w:after="60"/>
      <w:ind w:left="1361" w:hanging="340"/>
    </w:pPr>
  </w:style>
  <w:style w:type="paragraph" w:styleId="List5">
    <w:name w:val="List 5"/>
    <w:basedOn w:val="BodyText"/>
    <w:rsid w:val="00911676"/>
    <w:pPr>
      <w:tabs>
        <w:tab w:val="left" w:pos="1701"/>
      </w:tabs>
      <w:spacing w:before="60" w:after="60"/>
      <w:ind w:left="1701" w:hanging="340"/>
    </w:pPr>
  </w:style>
  <w:style w:type="paragraph" w:styleId="ListBullet3">
    <w:name w:val="List Bullet 3"/>
    <w:basedOn w:val="List3"/>
    <w:rsid w:val="00911676"/>
    <w:pPr>
      <w:numPr>
        <w:numId w:val="13"/>
      </w:numPr>
      <w:tabs>
        <w:tab w:val="clear" w:pos="1021"/>
      </w:tabs>
      <w:ind w:left="1037" w:hanging="357"/>
    </w:pPr>
  </w:style>
  <w:style w:type="paragraph" w:styleId="ListBullet4">
    <w:name w:val="List Bullet 4"/>
    <w:basedOn w:val="List4"/>
    <w:rsid w:val="00911676"/>
    <w:pPr>
      <w:numPr>
        <w:numId w:val="2"/>
      </w:numPr>
      <w:tabs>
        <w:tab w:val="clear" w:pos="1361"/>
      </w:tabs>
    </w:pPr>
  </w:style>
  <w:style w:type="paragraph" w:styleId="ListBullet5">
    <w:name w:val="List Bullet 5"/>
    <w:basedOn w:val="List5"/>
    <w:rsid w:val="00911676"/>
    <w:pPr>
      <w:numPr>
        <w:numId w:val="3"/>
      </w:numPr>
    </w:pPr>
  </w:style>
  <w:style w:type="paragraph" w:styleId="ListContinue2">
    <w:name w:val="List Continue 2"/>
    <w:basedOn w:val="List2"/>
    <w:rsid w:val="00911676"/>
    <w:pPr>
      <w:ind w:firstLine="0"/>
    </w:pPr>
  </w:style>
  <w:style w:type="paragraph" w:styleId="ListContinue3">
    <w:name w:val="List Continue 3"/>
    <w:basedOn w:val="List3"/>
    <w:rsid w:val="00911676"/>
    <w:pPr>
      <w:ind w:left="1021" w:firstLine="0"/>
    </w:pPr>
  </w:style>
  <w:style w:type="paragraph" w:styleId="ListContinue4">
    <w:name w:val="List Continue 4"/>
    <w:basedOn w:val="List4"/>
    <w:rsid w:val="00911676"/>
    <w:pPr>
      <w:ind w:firstLine="0"/>
    </w:pPr>
  </w:style>
  <w:style w:type="paragraph" w:styleId="ListContinue5">
    <w:name w:val="List Continue 5"/>
    <w:basedOn w:val="List5"/>
    <w:rsid w:val="00911676"/>
    <w:pPr>
      <w:ind w:firstLine="0"/>
    </w:pPr>
  </w:style>
  <w:style w:type="paragraph" w:styleId="ListNumber3">
    <w:name w:val="List Number 3"/>
    <w:basedOn w:val="List3"/>
    <w:rsid w:val="00911676"/>
    <w:pPr>
      <w:numPr>
        <w:numId w:val="4"/>
      </w:numPr>
    </w:pPr>
  </w:style>
  <w:style w:type="paragraph" w:styleId="ListNumber4">
    <w:name w:val="List Number 4"/>
    <w:basedOn w:val="List4"/>
    <w:rsid w:val="00911676"/>
    <w:pPr>
      <w:numPr>
        <w:numId w:val="5"/>
      </w:numPr>
    </w:pPr>
  </w:style>
  <w:style w:type="paragraph" w:styleId="ListNumber5">
    <w:name w:val="List Number 5"/>
    <w:basedOn w:val="List5"/>
    <w:rsid w:val="00911676"/>
    <w:pPr>
      <w:numPr>
        <w:numId w:val="6"/>
      </w:numPr>
    </w:pPr>
  </w:style>
  <w:style w:type="paragraph" w:styleId="BlockText">
    <w:name w:val="Block Text"/>
    <w:basedOn w:val="Normal"/>
    <w:rsid w:val="00911676"/>
    <w:pPr>
      <w:spacing w:after="120"/>
      <w:ind w:left="1440" w:right="1440"/>
    </w:pPr>
  </w:style>
  <w:style w:type="character" w:customStyle="1" w:styleId="Subscript">
    <w:name w:val="Subscript"/>
    <w:basedOn w:val="DefaultParagraphFont"/>
    <w:rsid w:val="00911676"/>
    <w:rPr>
      <w:sz w:val="16"/>
      <w:vertAlign w:val="subscript"/>
    </w:rPr>
  </w:style>
  <w:style w:type="character" w:customStyle="1" w:styleId="Superscript">
    <w:name w:val="Superscript"/>
    <w:basedOn w:val="DefaultParagraphFont"/>
    <w:rsid w:val="00911676"/>
    <w:rPr>
      <w:sz w:val="16"/>
      <w:vertAlign w:val="superscript"/>
    </w:rPr>
  </w:style>
  <w:style w:type="character" w:customStyle="1" w:styleId="Symbols">
    <w:name w:val="Symbols"/>
    <w:basedOn w:val="DefaultParagraphFont"/>
    <w:rsid w:val="00911676"/>
    <w:rPr>
      <w:rFonts w:ascii="Symbol" w:hAnsi="Symbol"/>
    </w:rPr>
  </w:style>
  <w:style w:type="character" w:customStyle="1" w:styleId="MenuOptions">
    <w:name w:val="Menu Options"/>
    <w:basedOn w:val="DefaultParagraphFont"/>
    <w:rsid w:val="00911676"/>
    <w:rPr>
      <w:rFonts w:ascii="Arial Narrow" w:hAnsi="Arial Narrow"/>
      <w:smallCaps/>
    </w:rPr>
  </w:style>
  <w:style w:type="character" w:customStyle="1" w:styleId="Buttons">
    <w:name w:val="Buttons"/>
    <w:basedOn w:val="DefaultParagraphFont"/>
    <w:rsid w:val="00911676"/>
    <w:rPr>
      <w:b/>
    </w:rPr>
  </w:style>
  <w:style w:type="character" w:customStyle="1" w:styleId="Underlined">
    <w:name w:val="Underlined"/>
    <w:basedOn w:val="DefaultParagraphFont"/>
    <w:rsid w:val="00911676"/>
    <w:rPr>
      <w:u w:val="single"/>
    </w:rPr>
  </w:style>
  <w:style w:type="paragraph" w:customStyle="1" w:styleId="TableBodyTextRight">
    <w:name w:val="Table Body Text Right"/>
    <w:basedOn w:val="TableBodyText"/>
    <w:rsid w:val="00911676"/>
    <w:pPr>
      <w:widowControl w:val="0"/>
      <w:autoSpaceDE w:val="0"/>
      <w:autoSpaceDN w:val="0"/>
      <w:adjustRightInd w:val="0"/>
      <w:jc w:val="right"/>
    </w:pPr>
    <w:rPr>
      <w:rFonts w:cs="Arial"/>
      <w:szCs w:val="18"/>
    </w:rPr>
  </w:style>
  <w:style w:type="paragraph" w:customStyle="1" w:styleId="CopyrightText">
    <w:name w:val="Copyright Text"/>
    <w:basedOn w:val="BodyText"/>
    <w:rsid w:val="00911676"/>
    <w:rPr>
      <w:sz w:val="18"/>
    </w:rPr>
  </w:style>
  <w:style w:type="paragraph" w:customStyle="1" w:styleId="BodySmallRight">
    <w:name w:val="Body Small Right"/>
    <w:basedOn w:val="BodyTextRight"/>
    <w:rsid w:val="00911676"/>
    <w:rPr>
      <w:sz w:val="18"/>
      <w:szCs w:val="18"/>
    </w:rPr>
  </w:style>
  <w:style w:type="paragraph" w:customStyle="1" w:styleId="MarginEdition">
    <w:name w:val="Margin Edition"/>
    <w:basedOn w:val="MarginNote"/>
    <w:rsid w:val="00911676"/>
    <w:pPr>
      <w:spacing w:before="0" w:after="0"/>
    </w:pPr>
    <w:rPr>
      <w:rFonts w:ascii="Times New Roman" w:hAnsi="Times New Roman"/>
      <w:color w:val="999999"/>
    </w:rPr>
  </w:style>
  <w:style w:type="paragraph" w:customStyle="1" w:styleId="Spacer">
    <w:name w:val="Spacer"/>
    <w:basedOn w:val="Normal"/>
    <w:rsid w:val="00911676"/>
    <w:rPr>
      <w:sz w:val="2"/>
      <w:szCs w:val="2"/>
    </w:rPr>
  </w:style>
  <w:style w:type="character" w:customStyle="1" w:styleId="Small">
    <w:name w:val="Small"/>
    <w:basedOn w:val="DefaultParagraphFont"/>
    <w:rsid w:val="00911676"/>
    <w:rPr>
      <w:sz w:val="16"/>
    </w:rPr>
  </w:style>
  <w:style w:type="paragraph" w:customStyle="1" w:styleId="WideTable">
    <w:name w:val="Wide Table"/>
    <w:basedOn w:val="Normal"/>
    <w:rsid w:val="00911676"/>
    <w:pPr>
      <w:ind w:left="-1418"/>
    </w:pPr>
    <w:rPr>
      <w:sz w:val="2"/>
      <w:szCs w:val="2"/>
    </w:rPr>
  </w:style>
  <w:style w:type="character" w:styleId="PageNumber">
    <w:name w:val="page number"/>
    <w:basedOn w:val="DefaultParagraphFont"/>
    <w:rsid w:val="00911676"/>
  </w:style>
  <w:style w:type="paragraph" w:styleId="Quote">
    <w:name w:val="Quote"/>
    <w:basedOn w:val="Heading1"/>
    <w:link w:val="QuoteChar"/>
    <w:qFormat/>
    <w:rsid w:val="00911676"/>
    <w:rPr>
      <w:b w:val="0"/>
      <w:sz w:val="72"/>
      <w:szCs w:val="72"/>
      <w:lang w:val="en-NZ"/>
    </w:rPr>
  </w:style>
  <w:style w:type="character" w:customStyle="1" w:styleId="QuoteChar">
    <w:name w:val="Quote Char"/>
    <w:basedOn w:val="DefaultParagraphFont"/>
    <w:link w:val="Quote"/>
    <w:rsid w:val="00911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676"/>
    <w:pPr>
      <w:pageBreakBefore/>
    </w:pPr>
  </w:style>
  <w:style w:type="paragraph" w:customStyle="1" w:styleId="Border">
    <w:name w:val="Border"/>
    <w:basedOn w:val="Normal"/>
    <w:qFormat/>
    <w:rsid w:val="00911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676"/>
    <w:rPr>
      <w:b/>
      <w:bCs/>
      <w:i/>
      <w:iCs/>
      <w:color w:val="auto"/>
    </w:rPr>
  </w:style>
  <w:style w:type="paragraph" w:styleId="IntenseQuote">
    <w:name w:val="Intense Quote"/>
    <w:basedOn w:val="Normal"/>
    <w:next w:val="Normal"/>
    <w:link w:val="IntenseQuoteChar"/>
    <w:uiPriority w:val="30"/>
    <w:qFormat/>
    <w:rsid w:val="00911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676"/>
    <w:rPr>
      <w:smallCaps/>
      <w:color w:val="auto"/>
      <w:u w:val="single"/>
    </w:rPr>
  </w:style>
  <w:style w:type="character" w:styleId="IntenseReference">
    <w:name w:val="Intense Reference"/>
    <w:basedOn w:val="DefaultParagraphFont"/>
    <w:uiPriority w:val="32"/>
    <w:qFormat/>
    <w:rsid w:val="00911676"/>
    <w:rPr>
      <w:b/>
      <w:bCs/>
      <w:smallCaps/>
      <w:color w:val="auto"/>
      <w:spacing w:val="5"/>
      <w:u w:val="single"/>
    </w:rPr>
  </w:style>
  <w:style w:type="paragraph" w:customStyle="1" w:styleId="2ColumnHeading">
    <w:name w:val="2Column Heading"/>
    <w:basedOn w:val="BodyText"/>
    <w:qFormat/>
    <w:rsid w:val="00911676"/>
    <w:pPr>
      <w:spacing w:after="60"/>
      <w:ind w:left="-2268"/>
    </w:pPr>
    <w:rPr>
      <w:b/>
    </w:rPr>
  </w:style>
  <w:style w:type="paragraph" w:customStyle="1" w:styleId="Heading1TOC">
    <w:name w:val="Heading1 TOC"/>
    <w:basedOn w:val="Normal"/>
    <w:qFormat/>
    <w:rsid w:val="00911676"/>
    <w:pPr>
      <w:spacing w:before="240" w:after="120"/>
    </w:pPr>
    <w:rPr>
      <w:rFonts w:ascii="Times New Roman" w:hAnsi="Times New Roman"/>
      <w:b/>
      <w:sz w:val="32"/>
    </w:rPr>
  </w:style>
  <w:style w:type="paragraph" w:customStyle="1" w:styleId="Heading2TOC">
    <w:name w:val="Heading2 TOC"/>
    <w:basedOn w:val="Normal"/>
    <w:qFormat/>
    <w:rsid w:val="00911676"/>
    <w:pPr>
      <w:spacing w:before="240" w:after="60"/>
    </w:pPr>
    <w:rPr>
      <w:rFonts w:ascii="Times New Roman" w:hAnsi="Times New Roman"/>
      <w:b/>
      <w:sz w:val="28"/>
    </w:rPr>
  </w:style>
  <w:style w:type="character" w:customStyle="1" w:styleId="Underline">
    <w:name w:val="Underline"/>
    <w:basedOn w:val="DefaultParagraphFont"/>
    <w:qFormat/>
    <w:rsid w:val="00911676"/>
    <w:rPr>
      <w:u w:val="single"/>
    </w:rPr>
  </w:style>
  <w:style w:type="character" w:customStyle="1" w:styleId="BoldandItalics">
    <w:name w:val="Bold and Italics"/>
    <w:qFormat/>
    <w:rsid w:val="00911676"/>
    <w:rPr>
      <w:b/>
      <w:i/>
      <w:u w:val="none"/>
    </w:rPr>
  </w:style>
  <w:style w:type="paragraph" w:styleId="BalloonText">
    <w:name w:val="Balloon Text"/>
    <w:basedOn w:val="Normal"/>
    <w:link w:val="BalloonTextChar"/>
    <w:rsid w:val="00911676"/>
    <w:rPr>
      <w:rFonts w:ascii="Tahoma" w:hAnsi="Tahoma" w:cs="Tahoma"/>
      <w:sz w:val="16"/>
      <w:szCs w:val="16"/>
    </w:rPr>
  </w:style>
  <w:style w:type="character" w:customStyle="1" w:styleId="BalloonTextChar">
    <w:name w:val="Balloon Text Char"/>
    <w:basedOn w:val="DefaultParagraphFont"/>
    <w:link w:val="BalloonText"/>
    <w:rsid w:val="00911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6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676"/>
    <w:rPr>
      <w:b/>
      <w:color w:val="660033"/>
      <w:spacing w:val="0"/>
    </w:rPr>
  </w:style>
  <w:style w:type="paragraph" w:customStyle="1" w:styleId="Nameditemlist">
    <w:name w:val="Named item list"/>
    <w:basedOn w:val="BodyText"/>
    <w:qFormat/>
    <w:rsid w:val="00911676"/>
    <w:pPr>
      <w:tabs>
        <w:tab w:val="left" w:pos="2835"/>
      </w:tabs>
      <w:ind w:left="2835" w:hanging="2835"/>
    </w:pPr>
  </w:style>
  <w:style w:type="paragraph" w:customStyle="1" w:styleId="BodyTextnopadding">
    <w:name w:val="Body Text no padding"/>
    <w:basedOn w:val="BodyText"/>
    <w:qFormat/>
    <w:rsid w:val="00911676"/>
    <w:pPr>
      <w:spacing w:before="0" w:after="0"/>
    </w:pPr>
  </w:style>
  <w:style w:type="paragraph" w:customStyle="1" w:styleId="BodyTextBold">
    <w:name w:val="Body Text Bold"/>
    <w:basedOn w:val="BodyText"/>
    <w:qFormat/>
    <w:rsid w:val="00911676"/>
    <w:rPr>
      <w:b/>
    </w:rPr>
  </w:style>
  <w:style w:type="character" w:styleId="Hyperlink">
    <w:name w:val="Hyperlink"/>
    <w:basedOn w:val="DefaultParagraphFont"/>
    <w:uiPriority w:val="99"/>
    <w:unhideWhenUsed/>
    <w:rsid w:val="000C5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3775</Characters>
  <Application>Microsoft Office Word</Application>
  <DocSecurity>0</DocSecurity>
  <Lines>111</Lines>
  <Paragraphs>62</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MEM23008 Apply advanced algebra and numerical methods to engineering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