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654" w:rsidP="00071654">
      <w:pPr>
        <w:pStyle w:val="Title"/>
      </w:pPr>
      <w:r>
        <w:fldChar w:fldCharType="begin"/>
      </w:r>
      <w:r>
        <w:instrText xml:space="preserve"> TITLE   \* MERGEFORMAT </w:instrText>
      </w:r>
      <w:r>
        <w:fldChar w:fldCharType="separate"/>
      </w:r>
      <w:r>
        <w:t>Assessment Requirements for MEM23007 Apply calculus to engineering tasks</w:t>
      </w:r>
      <w:r>
        <w:fldChar w:fldCharType="end"/>
      </w:r>
    </w:p>
    <w:p w:rsidR="00071654" w:rsidP="00071654">
      <w:pPr>
        <w:pStyle w:val="Version"/>
        <w:sectPr w:rsidSect="00A20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FE7" w:rsidP="00A20FE7">
      <w:pPr>
        <w:pStyle w:val="SuperHeading"/>
      </w:pPr>
      <w:r w:rsidRPr="00A20FE7">
        <w:t>Assessment Requirements for MEM23007 Apply calculus to engineering tasks</w:t>
      </w:r>
    </w:p>
    <w:p w:rsidR="00000000" w:rsidRPr="00A20FE7" w:rsidP="00A20FE7">
      <w:pPr>
        <w:pStyle w:val="Heading1"/>
      </w:pPr>
      <w:bookmarkStart w:id="1" w:name="O_943691"/>
      <w:bookmarkEnd w:id="1"/>
      <w:r w:rsidRPr="00A20FE7">
        <w:t>Modification History</w:t>
      </w:r>
    </w:p>
    <w:p w:rsidR="00071654" w:rsidP="00071654">
      <w:pPr>
        <w:pStyle w:val="BodyText"/>
      </w:pPr>
      <w:r w:rsidRPr="00A20FE7">
        <w:t>Release 1. Supersedes and is equivalent to MEM23007A Apply calculus to engineering tasks</w:t>
      </w:r>
    </w:p>
    <w:p w:rsidR="00000000" w:rsidRPr="00A20FE7" w:rsidP="00A20FE7">
      <w:pPr>
        <w:pStyle w:val="Heading1"/>
      </w:pPr>
      <w:bookmarkStart w:id="2" w:name="O_943694"/>
      <w:bookmarkEnd w:id="2"/>
      <w:r w:rsidRPr="00A20FE7">
        <w:t>Performance Evidence</w:t>
      </w:r>
    </w:p>
    <w:p w:rsidR="00000000" w:rsidRPr="00A20FE7" w:rsidP="00071654">
      <w:pPr>
        <w:pStyle w:val="BodyText"/>
      </w:pPr>
      <w:r w:rsidRPr="00A20FE7">
        <w:t>Evidence required to demonstrate competence in this unit must be relevant to and satisfy the requirements of the elements and performance criteria and include:</w:t>
      </w:r>
    </w:p>
    <w:p w:rsidR="00000000" w:rsidRPr="00A20FE7" w:rsidP="00A20FE7">
      <w:pPr>
        <w:pStyle w:val="ListBullet"/>
      </w:pPr>
      <w:r w:rsidRPr="00A20FE7">
        <w:t>analysing engineering applications to determine relevant calculus techniques</w:t>
      </w:r>
    </w:p>
    <w:p w:rsidR="00000000" w:rsidRPr="00A20FE7" w:rsidP="00A20FE7">
      <w:pPr>
        <w:pStyle w:val="ListBullet"/>
      </w:pPr>
      <w:r w:rsidRPr="00A20FE7">
        <w:t xml:space="preserve">applying relevant </w:t>
      </w:r>
      <w:r w:rsidRPr="00A20FE7">
        <w:t>differentiation and integration concepts and tools to engineering applications on at least two occasions</w:t>
      </w:r>
    </w:p>
    <w:p w:rsidR="00000000" w:rsidRPr="00A20FE7" w:rsidP="00A20FE7">
      <w:pPr>
        <w:pStyle w:val="ListBullet"/>
      </w:pPr>
      <w:r w:rsidRPr="00A20FE7">
        <w:t>solving mathematical problems related to engineering and manufacturing using calculus techniques including method of substitution and using trigonometr</w:t>
      </w:r>
      <w:r w:rsidRPr="00A20FE7">
        <w:t>ic identities on at least two occasions</w:t>
      </w:r>
    </w:p>
    <w:p w:rsidR="00000000" w:rsidRPr="00A20FE7" w:rsidP="00A20FE7">
      <w:pPr>
        <w:pStyle w:val="ListBullet"/>
      </w:pPr>
      <w:r w:rsidRPr="00A20FE7">
        <w:t>validating results of mathematical problems using calculus either analytically and/or graphically</w:t>
      </w:r>
    </w:p>
    <w:p w:rsidR="00000000" w:rsidRPr="00A20FE7" w:rsidP="00A20FE7">
      <w:pPr>
        <w:pStyle w:val="ListBullet"/>
      </w:pPr>
      <w:r w:rsidRPr="00A20FE7">
        <w:t>manipulating engineering and manufacturing-related mathematical functions and equations using calculus techniques on a</w:t>
      </w:r>
      <w:r w:rsidRPr="00A20FE7">
        <w:t>t least two occasions</w:t>
      </w:r>
    </w:p>
    <w:p w:rsidR="00000000" w:rsidRPr="00A20FE7" w:rsidP="00A20FE7">
      <w:pPr>
        <w:pStyle w:val="ListBullet"/>
      </w:pPr>
      <w:r w:rsidRPr="00A20FE7">
        <w:t>analysing mathematical problems by using appropriate calculus techniques to achieve engineering and manufacturing solutions on at least two occasions</w:t>
      </w:r>
    </w:p>
    <w:p w:rsidR="00000000" w:rsidRPr="00A20FE7" w:rsidP="00A20FE7">
      <w:pPr>
        <w:pStyle w:val="ListBullet"/>
      </w:pPr>
      <w:r w:rsidRPr="00A20FE7">
        <w:t>communicating results of calculus-based analysis in accordance with procedures.</w:t>
      </w:r>
    </w:p>
    <w:p w:rsidR="00071654" w:rsidRPr="00071654" w:rsidP="00071654">
      <w:pPr>
        <w:pStyle w:val="BodyText"/>
        <w:rPr>
          <w:i/>
        </w:rPr>
      </w:pPr>
      <w:r w:rsidRPr="00071654">
        <w:rPr>
          <w:rStyle w:val="Emphasis"/>
        </w:rPr>
        <w:t>Note</w:t>
      </w:r>
      <w:r w:rsidRPr="00071654">
        <w:rPr>
          <w:rStyle w:val="Emphasis"/>
        </w:rPr>
        <w:t>: Where a volume and/or frequency is not specified, demonstration must be provided at least once.</w:t>
      </w:r>
    </w:p>
    <w:p w:rsidR="00000000" w:rsidRPr="00A20FE7" w:rsidP="00A20FE7">
      <w:pPr>
        <w:pStyle w:val="Heading1"/>
      </w:pPr>
      <w:bookmarkStart w:id="3" w:name="O_943693"/>
      <w:bookmarkEnd w:id="3"/>
      <w:r w:rsidRPr="00A20FE7">
        <w:t>Knowledge Evidence</w:t>
      </w:r>
    </w:p>
    <w:p w:rsidR="00000000" w:rsidRPr="00A20FE7" w:rsidP="00071654">
      <w:pPr>
        <w:pStyle w:val="BodyText"/>
      </w:pPr>
      <w:r w:rsidRPr="00A20FE7">
        <w:t>Evidence required to demonstrate the required knowledge for this unit must be relevant to and satisfy the requirements of</w:t>
      </w:r>
      <w:r w:rsidRPr="00A20FE7">
        <w:t xml:space="preserve"> the elements and performance criteria and include knowledge of:</w:t>
      </w:r>
    </w:p>
    <w:p w:rsidR="00000000" w:rsidRPr="00A20FE7" w:rsidP="00A20FE7">
      <w:pPr>
        <w:pStyle w:val="ListBullet"/>
      </w:pPr>
      <w:r w:rsidRPr="00A20FE7">
        <w:t>how to identify appropriate limits and their application to engineering problems being</w:t>
      </w:r>
      <w:r w:rsidRPr="00A20FE7">
        <w:rPr>
          <w:rStyle w:val="Emphasis"/>
        </w:rPr>
        <w:t xml:space="preserve"> </w:t>
      </w:r>
      <w:r w:rsidRPr="00A20FE7">
        <w:t>solved with calculus techniques</w:t>
      </w:r>
    </w:p>
    <w:p w:rsidR="00000000" w:rsidRPr="00A20FE7" w:rsidP="00A20FE7">
      <w:pPr>
        <w:pStyle w:val="ListBullet"/>
      </w:pPr>
      <w:r w:rsidRPr="00A20FE7">
        <w:t>differentiation rules and techniques</w:t>
      </w:r>
    </w:p>
    <w:p w:rsidR="00000000" w:rsidRPr="00A20FE7" w:rsidP="00A20FE7">
      <w:pPr>
        <w:pStyle w:val="ListBullet"/>
      </w:pPr>
      <w:r w:rsidRPr="00A20FE7">
        <w:t xml:space="preserve">partial differentiation </w:t>
      </w:r>
    </w:p>
    <w:p w:rsidR="00000000" w:rsidRPr="00A20FE7" w:rsidP="00A20FE7">
      <w:pPr>
        <w:pStyle w:val="ListBullet"/>
      </w:pPr>
      <w:r w:rsidRPr="00A20FE7">
        <w:t>relationship between differentiation and attributes of mathematical curves and graphs</w:t>
      </w:r>
    </w:p>
    <w:p w:rsidR="00000000" w:rsidRPr="00A20FE7" w:rsidP="00A20FE7">
      <w:pPr>
        <w:pStyle w:val="ListBullet"/>
      </w:pPr>
      <w:r w:rsidRPr="00A20FE7">
        <w:t>optimisation of variables based on maximum and minimum values of mathematical curves and graphs</w:t>
      </w:r>
    </w:p>
    <w:p w:rsidR="00000000" w:rsidRPr="00A20FE7" w:rsidP="00A20FE7">
      <w:pPr>
        <w:pStyle w:val="ListBullet"/>
      </w:pPr>
      <w:r w:rsidRPr="00A20FE7">
        <w:t>integration as the reverse of differentiation</w:t>
      </w:r>
    </w:p>
    <w:p w:rsidR="00000000" w:rsidRPr="00A20FE7" w:rsidP="00A20FE7">
      <w:pPr>
        <w:pStyle w:val="ListBullet"/>
      </w:pPr>
      <w:r w:rsidRPr="00A20FE7">
        <w:t>integration rules and techni</w:t>
      </w:r>
      <w:r w:rsidRPr="00A20FE7">
        <w:t>ques</w:t>
      </w:r>
    </w:p>
    <w:p w:rsidR="00071654" w:rsidP="00A20FE7">
      <w:pPr>
        <w:pStyle w:val="ListBullet"/>
      </w:pPr>
      <w:r w:rsidRPr="00A20FE7">
        <w:t>definite integral</w:t>
      </w:r>
    </w:p>
    <w:p w:rsidR="00071654" w:rsidP="00A20FE7">
      <w:pPr>
        <w:pStyle w:val="ListBullet"/>
      </w:pPr>
    </w:p>
    <w:p w:rsidR="00000000" w:rsidRPr="00A20FE7" w:rsidP="00A20FE7">
      <w:pPr>
        <w:pStyle w:val="Heading1"/>
      </w:pPr>
      <w:bookmarkStart w:id="4" w:name="O_943692"/>
      <w:bookmarkEnd w:id="4"/>
      <w:r w:rsidRPr="00A20FE7">
        <w:t>Assessment Conditions</w:t>
      </w:r>
    </w:p>
    <w:p w:rsidR="00000000" w:rsidRPr="00A20FE7" w:rsidP="00A20FE7">
      <w:pPr>
        <w:pStyle w:val="ListBullet"/>
      </w:pPr>
      <w:r w:rsidRPr="00A20FE7">
        <w:t>Assessors must:</w:t>
      </w:r>
    </w:p>
    <w:p w:rsidR="00000000" w:rsidRPr="00A20FE7" w:rsidP="00A20FE7">
      <w:pPr>
        <w:pStyle w:val="ListBullet2"/>
      </w:pPr>
      <w:r w:rsidRPr="00A20FE7">
        <w:t>have vocational competency in applying calculus in engineering situations at least to the level being assessed with relevant industry knowledge and experience</w:t>
      </w:r>
    </w:p>
    <w:p w:rsidR="00000000" w:rsidRPr="00A20FE7" w:rsidP="00A20FE7">
      <w:pPr>
        <w:pStyle w:val="ListBullet2"/>
      </w:pPr>
      <w:r w:rsidRPr="00A20FE7">
        <w:t>satisfy the asse</w:t>
      </w:r>
      <w:r w:rsidRPr="00A20FE7">
        <w:t xml:space="preserve">ssor requirements in the </w:t>
      </w:r>
      <w:r w:rsidRPr="00A20FE7">
        <w:rPr>
          <w:rStyle w:val="Emphasis"/>
        </w:rPr>
        <w:t xml:space="preserve">Standards for Registered Training Organisations 2015 or its replacement </w:t>
      </w:r>
      <w:r w:rsidRPr="00A20FE7">
        <w:t xml:space="preserve">and comply with the </w:t>
      </w:r>
      <w:r w:rsidRPr="00A20FE7">
        <w:rPr>
          <w:rStyle w:val="Emphasis"/>
        </w:rPr>
        <w:t xml:space="preserve">National Vocational Education and Training Regulator Act 2011, </w:t>
      </w:r>
      <w:r w:rsidRPr="00A20FE7">
        <w:t>its replacement</w:t>
      </w:r>
      <w:r w:rsidRPr="00A20FE7">
        <w:rPr>
          <w:rStyle w:val="Emphasis"/>
        </w:rPr>
        <w:t xml:space="preserve"> </w:t>
      </w:r>
      <w:r w:rsidRPr="00A20FE7">
        <w:t>or equivalent legislation covering VET regulation in a non-r</w:t>
      </w:r>
      <w:r w:rsidRPr="00A20FE7">
        <w:t>eferring state/territory as the case requires.</w:t>
      </w:r>
    </w:p>
    <w:p w:rsidR="00000000" w:rsidRPr="00A20FE7" w:rsidP="00A20FE7">
      <w:pPr>
        <w:pStyle w:val="ListBullet"/>
      </w:pPr>
      <w:r w:rsidRPr="00A20FE7">
        <w:t>Where possible assessment must occur in operational workplace situations. Where this is not possible or where personal safety or environmental damage are limiting factors, assessment must occur in a sufficien</w:t>
      </w:r>
      <w:r w:rsidRPr="00A20FE7">
        <w:t xml:space="preserve">tly rigorous simulated environment that reflects realistic operational workplace conditions that cover all aspects of workplace performance, including environment, task skills, task management skills, contingency management skills and job role environment </w:t>
      </w:r>
      <w:r w:rsidRPr="00A20FE7">
        <w:t>skills.</w:t>
      </w:r>
    </w:p>
    <w:p w:rsidR="00000000" w:rsidRPr="00A20FE7" w:rsidP="00A20FE7">
      <w:pPr>
        <w:pStyle w:val="ListBullet"/>
      </w:pPr>
      <w:r w:rsidRPr="00A20FE7">
        <w:t>Conditions for assessment must include access to all tools, equipment, materials and documentation required including relevant workplace procedures, product and manufacturing specifications.</w:t>
      </w:r>
    </w:p>
    <w:p w:rsidR="00071654" w:rsidP="00A20FE7">
      <w:pPr>
        <w:pStyle w:val="ListBullet"/>
      </w:pPr>
      <w:r w:rsidRPr="00A20FE7">
        <w:t>Assessment processes and techniques must be appropriate t</w:t>
      </w:r>
      <w:r w:rsidRPr="00A20FE7">
        <w:t>o the language, literacy and numeracy requirements of the work being performed and the needs of the candidate.</w:t>
      </w:r>
    </w:p>
    <w:p w:rsidR="00071654" w:rsidP="00A20FE7">
      <w:pPr>
        <w:pStyle w:val="ListBullet"/>
      </w:pPr>
    </w:p>
    <w:p w:rsidR="00000000" w:rsidRPr="00A20FE7" w:rsidP="00A20FE7">
      <w:pPr>
        <w:pStyle w:val="Heading1"/>
      </w:pPr>
      <w:bookmarkStart w:id="5" w:name="O_943690"/>
      <w:bookmarkEnd w:id="5"/>
      <w:r w:rsidRPr="00A20FE7">
        <w:t>Links</w:t>
      </w:r>
    </w:p>
    <w:p w:rsidR="00000000" w:rsidRPr="00A20FE7" w:rsidP="00071654">
      <w:pPr>
        <w:pStyle w:val="BodyText"/>
      </w:pPr>
      <w:r w:rsidRPr="00A20FE7">
        <w:t xml:space="preserve">Companion Volume implementation guides </w:t>
      </w:r>
      <w:r w:rsidRPr="00A20FE7">
        <w:t xml:space="preserve">are found in VETNet - </w:t>
      </w:r>
      <w:r>
        <w:fldChar w:fldCharType="begin"/>
      </w:r>
      <w:r>
        <w:instrText xml:space="preserve"> HYPERLINK "https://vetnet.gov.au/Pages/TrainingDocs.aspx?q=b7050d37-5fd0-4740-8f7d-3b7a49c10bb2" </w:instrText>
      </w:r>
      <w:r>
        <w:fldChar w:fldCharType="separate"/>
      </w:r>
      <w:r w:rsidRPr="00E561E1">
        <w:rPr>
          <w:rStyle w:val="Hyperlink"/>
        </w:rPr>
        <w:t>https://vetnet.gov.au/Pages/TrainingDocs.aspx?q=b7050d37-5fd0-4740-8f7d-3b7a49c10bb2</w:t>
      </w:r>
      <w:r>
        <w:fldChar w:fldCharType="end"/>
      </w:r>
    </w:p>
    <w:p w:rsidR="00000000" w:rsidRPr="00A20FE7" w:rsidP="00A20FE7"/>
    <w:sectPr w:rsidSect="00A20F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E7" w:rsidRPr="00071654" w:rsidP="00071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54" w:rsidP="00A20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1654" w:rsidP="00A20F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1654" w:rsidP="00A20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FE7" w:rsidRPr="00071654" w:rsidP="00071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54" w:rsidRPr="002D2AF8" w:rsidP="00A20FE7">
    <w:pPr>
      <w:pStyle w:val="Header"/>
      <w:framePr w:wrap="around"/>
    </w:pPr>
    <w:r>
      <w:fldChar w:fldCharType="begin"/>
    </w:r>
    <w:r>
      <w:instrText xml:space="preserve"> TITLE   \* MERGEFORMAT </w:instrText>
    </w:r>
    <w:r>
      <w:fldChar w:fldCharType="separate"/>
    </w:r>
    <w:r>
      <w:t>Assessment Requirements for MEM23007 Apply calculus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71654" w:rsidP="00A20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63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A3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AF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FE7"/>
    <w:pPr>
      <w:spacing w:before="360" w:after="60"/>
      <w:outlineLvl w:val="0"/>
    </w:pPr>
    <w:rPr>
      <w:sz w:val="32"/>
    </w:rPr>
  </w:style>
  <w:style w:type="paragraph" w:styleId="Heading2">
    <w:name w:val="heading 2"/>
    <w:basedOn w:val="HeadingBase"/>
    <w:next w:val="BodyText"/>
    <w:link w:val="Heading2Char"/>
    <w:qFormat/>
    <w:rsid w:val="00A20FE7"/>
    <w:pPr>
      <w:keepLines/>
      <w:spacing w:before="240" w:after="120"/>
      <w:outlineLvl w:val="1"/>
    </w:pPr>
    <w:rPr>
      <w:sz w:val="28"/>
      <w:szCs w:val="40"/>
    </w:rPr>
  </w:style>
  <w:style w:type="paragraph" w:styleId="Heading3">
    <w:name w:val="heading 3"/>
    <w:basedOn w:val="HeadingBase"/>
    <w:next w:val="BodyText"/>
    <w:link w:val="Heading3Char"/>
    <w:qFormat/>
    <w:rsid w:val="00A20FE7"/>
    <w:pPr>
      <w:spacing w:before="180" w:after="120"/>
      <w:outlineLvl w:val="2"/>
    </w:pPr>
    <w:rPr>
      <w:spacing w:val="-10"/>
      <w:kern w:val="32"/>
    </w:rPr>
  </w:style>
  <w:style w:type="paragraph" w:styleId="Heading4">
    <w:name w:val="heading 4"/>
    <w:basedOn w:val="HeadingBase"/>
    <w:next w:val="BodyText"/>
    <w:link w:val="Heading4Char"/>
    <w:qFormat/>
    <w:rsid w:val="00A20FE7"/>
    <w:pPr>
      <w:spacing w:before="160" w:after="120"/>
      <w:outlineLvl w:val="3"/>
    </w:pPr>
    <w:rPr>
      <w:sz w:val="22"/>
    </w:rPr>
  </w:style>
  <w:style w:type="paragraph" w:styleId="Heading5">
    <w:name w:val="heading 5"/>
    <w:basedOn w:val="HeadingBase"/>
    <w:next w:val="Normal"/>
    <w:link w:val="Heading5Char"/>
    <w:qFormat/>
    <w:rsid w:val="00A20FE7"/>
    <w:pPr>
      <w:spacing w:before="80"/>
      <w:outlineLvl w:val="4"/>
    </w:pPr>
    <w:rPr>
      <w:color w:val="918585"/>
      <w:sz w:val="20"/>
    </w:rPr>
  </w:style>
  <w:style w:type="paragraph" w:styleId="Heading6">
    <w:name w:val="heading 6"/>
    <w:basedOn w:val="HeadingBase"/>
    <w:next w:val="Normal"/>
    <w:link w:val="Heading6Char"/>
    <w:qFormat/>
    <w:rsid w:val="00A20FE7"/>
    <w:pPr>
      <w:spacing w:before="60"/>
      <w:outlineLvl w:val="5"/>
    </w:pPr>
    <w:rPr>
      <w:color w:val="918585"/>
      <w:sz w:val="20"/>
    </w:rPr>
  </w:style>
  <w:style w:type="paragraph" w:styleId="Heading7">
    <w:name w:val="heading 7"/>
    <w:basedOn w:val="Normal"/>
    <w:next w:val="Normal"/>
    <w:link w:val="Heading7Char"/>
    <w:qFormat/>
    <w:rsid w:val="00A20FE7"/>
    <w:pPr>
      <w:ind w:left="720"/>
      <w:outlineLvl w:val="6"/>
    </w:pPr>
    <w:rPr>
      <w:i/>
    </w:rPr>
  </w:style>
  <w:style w:type="paragraph" w:styleId="Heading8">
    <w:name w:val="heading 8"/>
    <w:basedOn w:val="Normal"/>
    <w:next w:val="Normal"/>
    <w:link w:val="Heading8Char"/>
    <w:qFormat/>
    <w:rsid w:val="00A20FE7"/>
    <w:pPr>
      <w:ind w:left="720"/>
      <w:outlineLvl w:val="7"/>
    </w:pPr>
    <w:rPr>
      <w:i/>
    </w:rPr>
  </w:style>
  <w:style w:type="paragraph" w:styleId="Heading9">
    <w:name w:val="heading 9"/>
    <w:basedOn w:val="Normal"/>
    <w:next w:val="Normal"/>
    <w:link w:val="Heading9Char"/>
    <w:qFormat/>
    <w:rsid w:val="00A20FE7"/>
    <w:pPr>
      <w:ind w:left="720"/>
      <w:outlineLvl w:val="8"/>
    </w:pPr>
    <w:rPr>
      <w:i/>
    </w:rPr>
  </w:style>
  <w:style w:type="character" w:default="1" w:styleId="DefaultParagraphFont">
    <w:name w:val="Default Paragraph Font"/>
    <w:uiPriority w:val="1"/>
    <w:unhideWhenUsed/>
    <w:rsid w:val="00A20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FE7"/>
  </w:style>
  <w:style w:type="character" w:customStyle="1" w:styleId="Heading1Char">
    <w:name w:val="Heading 1 Char"/>
    <w:basedOn w:val="DefaultParagraphFont"/>
    <w:link w:val="Heading1"/>
    <w:rsid w:val="00A20FE7"/>
    <w:rPr>
      <w:rFonts w:ascii="Times New Roman" w:eastAsia="Times New Roman" w:hAnsi="Times New Roman" w:cs="Times New Roman"/>
      <w:b/>
      <w:sz w:val="32"/>
      <w:szCs w:val="20"/>
      <w:lang w:eastAsia="en-US"/>
    </w:rPr>
  </w:style>
  <w:style w:type="paragraph" w:styleId="BodyText">
    <w:name w:val="Body Text"/>
    <w:basedOn w:val="Normal"/>
    <w:link w:val="BodyTextChar"/>
    <w:rsid w:val="00A20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FE7"/>
    <w:rPr>
      <w:rFonts w:ascii="Times New Roman" w:eastAsia="Times New Roman" w:hAnsi="Times New Roman" w:cs="Times New Roman"/>
      <w:sz w:val="24"/>
      <w:lang w:eastAsia="en-US"/>
    </w:rPr>
  </w:style>
  <w:style w:type="paragraph" w:styleId="ListBullet">
    <w:name w:val="List Bullet"/>
    <w:basedOn w:val="List"/>
    <w:rsid w:val="00A20FE7"/>
    <w:pPr>
      <w:numPr>
        <w:numId w:val="12"/>
      </w:numPr>
      <w:tabs>
        <w:tab w:val="clear" w:pos="340"/>
      </w:tabs>
      <w:spacing w:before="40" w:after="40"/>
    </w:pPr>
  </w:style>
  <w:style w:type="paragraph" w:styleId="ListBullet2">
    <w:name w:val="List Bullet 2"/>
    <w:basedOn w:val="List2"/>
    <w:rsid w:val="00A20FE7"/>
    <w:pPr>
      <w:numPr>
        <w:numId w:val="13"/>
      </w:numPr>
      <w:tabs>
        <w:tab w:val="clear" w:pos="680"/>
      </w:tabs>
    </w:pPr>
  </w:style>
  <w:style w:type="character" w:styleId="Emphasis">
    <w:name w:val="Emphasis"/>
    <w:basedOn w:val="DefaultParagraphFont"/>
    <w:qFormat/>
    <w:rsid w:val="00A20FE7"/>
    <w:rPr>
      <w:i/>
    </w:rPr>
  </w:style>
  <w:style w:type="paragraph" w:customStyle="1" w:styleId="SuperHeading">
    <w:name w:val="SuperHeading"/>
    <w:basedOn w:val="Normal"/>
    <w:rsid w:val="00A20FE7"/>
    <w:pPr>
      <w:spacing w:before="240" w:after="120"/>
      <w:outlineLvl w:val="0"/>
    </w:pPr>
    <w:rPr>
      <w:rFonts w:ascii="Times New Roman" w:hAnsi="Times New Roman"/>
      <w:b/>
      <w:sz w:val="32"/>
    </w:rPr>
  </w:style>
  <w:style w:type="paragraph" w:customStyle="1" w:styleId="AllowPageBreak">
    <w:name w:val="AllowPageBreak"/>
    <w:rsid w:val="00A20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FE7"/>
    <w:rPr>
      <w:rFonts w:ascii="Courier New" w:eastAsia="Times New Roman" w:hAnsi="Courier New" w:cs="Times New Roman"/>
      <w:i/>
      <w:szCs w:val="20"/>
      <w:lang w:eastAsia="en-US"/>
    </w:rPr>
  </w:style>
  <w:style w:type="paragraph" w:customStyle="1" w:styleId="HeadingBase">
    <w:name w:val="Heading Base"/>
    <w:rsid w:val="00A20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FE7"/>
    <w:pPr>
      <w:tabs>
        <w:tab w:val="right" w:leader="dot" w:pos="9072"/>
      </w:tabs>
      <w:ind w:left="567"/>
    </w:pPr>
    <w:rPr>
      <w:szCs w:val="22"/>
    </w:rPr>
  </w:style>
  <w:style w:type="paragraph" w:customStyle="1" w:styleId="TOCBase">
    <w:name w:val="TOC Base"/>
    <w:rsid w:val="00A20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FE7"/>
    <w:pPr>
      <w:tabs>
        <w:tab w:val="right" w:leader="dot" w:pos="9072"/>
      </w:tabs>
      <w:spacing w:before="40" w:after="40"/>
      <w:ind w:left="284"/>
    </w:pPr>
    <w:rPr>
      <w:rFonts w:ascii="Times New Roman" w:hAnsi="Times New Roman"/>
    </w:rPr>
  </w:style>
  <w:style w:type="paragraph" w:styleId="TOC1">
    <w:name w:val="toc 1"/>
    <w:basedOn w:val="TOCBase"/>
    <w:next w:val="Normal"/>
    <w:rsid w:val="00A20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FE7"/>
    <w:rPr>
      <w:rFonts w:ascii="Times New Roman" w:eastAsia="Times New Roman" w:hAnsi="Times New Roman" w:cs="Times New Roman"/>
      <w:sz w:val="16"/>
      <w:lang w:eastAsia="en-US"/>
    </w:rPr>
  </w:style>
  <w:style w:type="paragraph" w:styleId="Title">
    <w:name w:val="Title"/>
    <w:basedOn w:val="HeadingBase"/>
    <w:link w:val="TitleChar"/>
    <w:qFormat/>
    <w:rsid w:val="00A20FE7"/>
    <w:pPr>
      <w:spacing w:before="5040"/>
      <w:jc w:val="center"/>
    </w:pPr>
    <w:rPr>
      <w:sz w:val="48"/>
      <w:szCs w:val="72"/>
      <w:lang w:val="en-US"/>
    </w:rPr>
  </w:style>
  <w:style w:type="character" w:customStyle="1" w:styleId="TitleChar">
    <w:name w:val="Title Char"/>
    <w:basedOn w:val="DefaultParagraphFont"/>
    <w:link w:val="Title"/>
    <w:rsid w:val="00A20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FE7"/>
    <w:pPr>
      <w:tabs>
        <w:tab w:val="left" w:pos="3600"/>
        <w:tab w:val="left" w:pos="3958"/>
      </w:tabs>
    </w:pPr>
  </w:style>
  <w:style w:type="paragraph" w:styleId="List">
    <w:name w:val="List"/>
    <w:basedOn w:val="BodyText"/>
    <w:next w:val="BodyText"/>
    <w:rsid w:val="00A20FE7"/>
    <w:pPr>
      <w:tabs>
        <w:tab w:val="left" w:pos="340"/>
      </w:tabs>
      <w:spacing w:before="60" w:after="60"/>
      <w:ind w:left="340" w:hanging="340"/>
    </w:pPr>
  </w:style>
  <w:style w:type="paragraph" w:customStyle="1" w:styleId="Note">
    <w:name w:val="Note"/>
    <w:basedOn w:val="BodyText"/>
    <w:rsid w:val="00A20F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0FE7"/>
    <w:rPr>
      <w:b/>
      <w:spacing w:val="0"/>
    </w:rPr>
  </w:style>
  <w:style w:type="paragraph" w:customStyle="1" w:styleId="SuperTitle">
    <w:name w:val="SuperTitle"/>
    <w:basedOn w:val="Title"/>
    <w:rsid w:val="00A20FE7"/>
    <w:pPr>
      <w:framePr w:wrap="auto" w:hAnchor="text" w:y="6049"/>
    </w:pPr>
    <w:rPr>
      <w:color w:val="000000"/>
      <w:sz w:val="40"/>
    </w:rPr>
  </w:style>
  <w:style w:type="paragraph" w:customStyle="1" w:styleId="TOCTitle">
    <w:name w:val="TOCTitle"/>
    <w:basedOn w:val="Heading1"/>
    <w:rsid w:val="00A20FE7"/>
    <w:pPr>
      <w:spacing w:after="240"/>
      <w:jc w:val="center"/>
      <w:outlineLvl w:val="9"/>
    </w:pPr>
    <w:rPr>
      <w:caps/>
    </w:rPr>
  </w:style>
  <w:style w:type="paragraph" w:customStyle="1" w:styleId="Version">
    <w:name w:val="Version"/>
    <w:rsid w:val="00A20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FE7"/>
    <w:pPr>
      <w:keepNext w:val="0"/>
      <w:tabs>
        <w:tab w:val="right" w:pos="4176"/>
      </w:tabs>
      <w:ind w:left="198" w:hanging="198"/>
    </w:pPr>
    <w:rPr>
      <w:rFonts w:ascii="Garamond" w:hAnsi="Garamond"/>
    </w:rPr>
  </w:style>
  <w:style w:type="paragraph" w:styleId="IndexHeading">
    <w:name w:val="index heading"/>
    <w:basedOn w:val="Normal"/>
    <w:next w:val="Index1"/>
    <w:semiHidden/>
    <w:rsid w:val="00A20FE7"/>
    <w:pPr>
      <w:spacing w:before="120" w:after="120"/>
    </w:pPr>
    <w:rPr>
      <w:rFonts w:ascii="Arial" w:hAnsi="Arial"/>
      <w:b/>
      <w:color w:val="918585"/>
      <w:sz w:val="24"/>
    </w:rPr>
  </w:style>
  <w:style w:type="paragraph" w:styleId="Header">
    <w:name w:val="header"/>
    <w:basedOn w:val="Normal"/>
    <w:link w:val="HeaderChar"/>
    <w:rsid w:val="00A20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FE7"/>
    <w:rPr>
      <w:rFonts w:ascii="Times New Roman" w:eastAsia="Times New Roman" w:hAnsi="Times New Roman" w:cs="Times New Roman"/>
      <w:sz w:val="16"/>
      <w:szCs w:val="20"/>
      <w:lang w:val="en-GB" w:eastAsia="en-US"/>
    </w:rPr>
  </w:style>
  <w:style w:type="paragraph" w:customStyle="1" w:styleId="Chapter">
    <w:name w:val="Chapter"/>
    <w:basedOn w:val="Normal"/>
    <w:rsid w:val="00A20FE7"/>
    <w:pPr>
      <w:spacing w:before="240"/>
    </w:pPr>
    <w:rPr>
      <w:rFonts w:ascii="Times New Roman" w:hAnsi="Times New Roman"/>
      <w:smallCaps/>
      <w:spacing w:val="80"/>
      <w:sz w:val="28"/>
    </w:rPr>
  </w:style>
  <w:style w:type="paragraph" w:customStyle="1" w:styleId="InChapter">
    <w:name w:val="InChapter"/>
    <w:basedOn w:val="Heading3"/>
    <w:rsid w:val="00A20FE7"/>
    <w:pPr>
      <w:spacing w:after="240"/>
      <w:outlineLvl w:val="9"/>
    </w:pPr>
    <w:rPr>
      <w:noProof/>
    </w:rPr>
  </w:style>
  <w:style w:type="paragraph" w:styleId="Index2">
    <w:name w:val="index 2"/>
    <w:basedOn w:val="Normal"/>
    <w:next w:val="Normal"/>
    <w:semiHidden/>
    <w:rsid w:val="00A20FE7"/>
    <w:pPr>
      <w:tabs>
        <w:tab w:val="right" w:pos="4176"/>
      </w:tabs>
      <w:ind w:left="568" w:hanging="284"/>
    </w:pPr>
    <w:rPr>
      <w:rFonts w:ascii="Garamond" w:hAnsi="Garamond"/>
    </w:rPr>
  </w:style>
  <w:style w:type="paragraph" w:customStyle="1" w:styleId="Byline">
    <w:name w:val="Byline"/>
    <w:rsid w:val="00A20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FE7"/>
    <w:pPr>
      <w:tabs>
        <w:tab w:val="clear" w:pos="3600"/>
        <w:tab w:val="clear" w:pos="3958"/>
      </w:tabs>
      <w:jc w:val="right"/>
    </w:pPr>
  </w:style>
  <w:style w:type="paragraph" w:styleId="Caption">
    <w:name w:val="caption"/>
    <w:basedOn w:val="BodyText"/>
    <w:next w:val="Normal"/>
    <w:qFormat/>
    <w:rsid w:val="00A20FE7"/>
    <w:pPr>
      <w:framePr w:w="2268" w:hSpace="181" w:vSpace="181" w:wrap="around" w:vAnchor="text" w:hAnchor="page" w:x="1135" w:y="285" w:anchorLock="1"/>
    </w:pPr>
    <w:rPr>
      <w:i/>
    </w:rPr>
  </w:style>
  <w:style w:type="paragraph" w:customStyle="1" w:styleId="MiniTOCTitle">
    <w:name w:val="MiniTOCTitle"/>
    <w:basedOn w:val="Heading4"/>
    <w:rsid w:val="00A20FE7"/>
    <w:pPr>
      <w:spacing w:before="240"/>
      <w:outlineLvl w:val="9"/>
    </w:pPr>
    <w:rPr>
      <w:noProof/>
      <w:sz w:val="24"/>
    </w:rPr>
  </w:style>
  <w:style w:type="paragraph" w:customStyle="1" w:styleId="MiniTOCItem">
    <w:name w:val="MiniTOCItem"/>
    <w:basedOn w:val="ListBullet"/>
    <w:rsid w:val="00A20FE7"/>
    <w:pPr>
      <w:numPr>
        <w:numId w:val="0"/>
      </w:numPr>
      <w:tabs>
        <w:tab w:val="right" w:leader="dot" w:pos="6521"/>
      </w:tabs>
      <w:spacing w:before="0" w:after="0"/>
    </w:pPr>
  </w:style>
  <w:style w:type="paragraph" w:customStyle="1" w:styleId="TOFTitle">
    <w:name w:val="TOFTitle"/>
    <w:basedOn w:val="TOCTitle"/>
    <w:rsid w:val="00A20FE7"/>
  </w:style>
  <w:style w:type="paragraph" w:styleId="TableofFigures">
    <w:name w:val="table of figures"/>
    <w:basedOn w:val="Normal"/>
    <w:next w:val="Normal"/>
    <w:semiHidden/>
    <w:rsid w:val="00A20FE7"/>
    <w:pPr>
      <w:tabs>
        <w:tab w:val="right" w:leader="dot" w:pos="9072"/>
      </w:tabs>
      <w:ind w:left="970" w:hanging="403"/>
    </w:pPr>
    <w:rPr>
      <w:rFonts w:ascii="Times New Roman" w:hAnsi="Times New Roman"/>
      <w:b/>
    </w:rPr>
  </w:style>
  <w:style w:type="paragraph" w:styleId="ListNumber">
    <w:name w:val="List Number"/>
    <w:basedOn w:val="List"/>
    <w:rsid w:val="00A20FE7"/>
    <w:pPr>
      <w:numPr>
        <w:numId w:val="15"/>
      </w:numPr>
      <w:tabs>
        <w:tab w:val="clear" w:pos="340"/>
      </w:tabs>
    </w:pPr>
  </w:style>
  <w:style w:type="character" w:customStyle="1" w:styleId="WingdingSymbols">
    <w:name w:val="Wingding Symbols"/>
    <w:rsid w:val="00A20FE7"/>
    <w:rPr>
      <w:rFonts w:ascii="Wingdings" w:hAnsi="Wingdings"/>
    </w:rPr>
  </w:style>
  <w:style w:type="paragraph" w:customStyle="1" w:styleId="TableHeading">
    <w:name w:val="Table Heading"/>
    <w:basedOn w:val="HeadingBase"/>
    <w:rsid w:val="00A20FE7"/>
    <w:pPr>
      <w:keepLines/>
      <w:pBdr>
        <w:bottom w:val="single" w:sz="6" w:space="1" w:color="918585"/>
      </w:pBdr>
      <w:spacing w:before="240"/>
    </w:pPr>
  </w:style>
  <w:style w:type="character" w:customStyle="1" w:styleId="HotSpot">
    <w:name w:val="HotSpot"/>
    <w:rsid w:val="00A20FE7"/>
    <w:rPr>
      <w:color w:val="0033CC"/>
      <w:u w:val="none"/>
    </w:rPr>
  </w:style>
  <w:style w:type="paragraph" w:customStyle="1" w:styleId="BodyTextRight">
    <w:name w:val="Body Text Right"/>
    <w:basedOn w:val="BodyText"/>
    <w:rsid w:val="00A20FE7"/>
    <w:pPr>
      <w:spacing w:before="0" w:after="0"/>
      <w:jc w:val="right"/>
    </w:pPr>
  </w:style>
  <w:style w:type="paragraph" w:styleId="Index3">
    <w:name w:val="index 3"/>
    <w:basedOn w:val="ListNumber2"/>
    <w:next w:val="Normal"/>
    <w:semiHidden/>
    <w:rsid w:val="00A20FE7"/>
    <w:pPr>
      <w:numPr>
        <w:numId w:val="0"/>
      </w:numPr>
      <w:tabs>
        <w:tab w:val="right" w:leader="dot" w:pos="4176"/>
      </w:tabs>
    </w:pPr>
  </w:style>
  <w:style w:type="paragraph" w:styleId="ListNumber2">
    <w:name w:val="List Number 2"/>
    <w:basedOn w:val="List2"/>
    <w:rsid w:val="00A20FE7"/>
    <w:pPr>
      <w:numPr>
        <w:numId w:val="10"/>
      </w:numPr>
      <w:tabs>
        <w:tab w:val="clear" w:pos="1060"/>
      </w:tabs>
    </w:pPr>
  </w:style>
  <w:style w:type="paragraph" w:customStyle="1" w:styleId="MarginNote">
    <w:name w:val="Margin Note"/>
    <w:basedOn w:val="BodyText"/>
    <w:rsid w:val="00A20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FE7"/>
    <w:rPr>
      <w:sz w:val="32"/>
    </w:rPr>
  </w:style>
  <w:style w:type="paragraph" w:customStyle="1" w:styleId="HeadingProcedure">
    <w:name w:val="Heading Procedure"/>
    <w:basedOn w:val="HeadingBase"/>
    <w:next w:val="Normal"/>
    <w:rsid w:val="00A20FE7"/>
    <w:pPr>
      <w:tabs>
        <w:tab w:val="left" w:pos="0"/>
      </w:tabs>
      <w:spacing w:before="120" w:after="60"/>
    </w:pPr>
    <w:rPr>
      <w:i/>
      <w:color w:val="918585"/>
      <w:sz w:val="22"/>
    </w:rPr>
  </w:style>
  <w:style w:type="paragraph" w:customStyle="1" w:styleId="TableBodyText">
    <w:name w:val="Table Body Text"/>
    <w:basedOn w:val="BodyText"/>
    <w:rsid w:val="00A20FE7"/>
    <w:pPr>
      <w:spacing w:before="60" w:after="60"/>
    </w:pPr>
  </w:style>
  <w:style w:type="paragraph" w:styleId="ListContinue">
    <w:name w:val="List Continue"/>
    <w:basedOn w:val="List"/>
    <w:rsid w:val="00A20FE7"/>
    <w:pPr>
      <w:ind w:firstLine="0"/>
    </w:pPr>
  </w:style>
  <w:style w:type="paragraph" w:customStyle="1" w:styleId="ListNote">
    <w:name w:val="List Note"/>
    <w:basedOn w:val="List"/>
    <w:rsid w:val="00A20FE7"/>
    <w:pPr>
      <w:pBdr>
        <w:top w:val="single" w:sz="6" w:space="2" w:color="918585"/>
        <w:bottom w:val="single" w:sz="6" w:space="2" w:color="918585"/>
      </w:pBdr>
      <w:tabs>
        <w:tab w:val="left" w:pos="1021"/>
      </w:tabs>
      <w:ind w:firstLine="0"/>
    </w:pPr>
  </w:style>
  <w:style w:type="paragraph" w:customStyle="1" w:styleId="Warning">
    <w:name w:val="Warning"/>
    <w:basedOn w:val="BodyText"/>
    <w:rsid w:val="00A20FE7"/>
    <w:pPr>
      <w:shd w:val="clear" w:color="auto" w:fill="D9D9D9"/>
      <w:tabs>
        <w:tab w:val="left" w:pos="992"/>
      </w:tabs>
      <w:ind w:left="119" w:right="119"/>
    </w:pPr>
    <w:rPr>
      <w:sz w:val="20"/>
    </w:rPr>
  </w:style>
  <w:style w:type="paragraph" w:customStyle="1" w:styleId="MarginIcons">
    <w:name w:val="Margin Icons"/>
    <w:basedOn w:val="BodyText"/>
    <w:rsid w:val="00A20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FE7"/>
    <w:rPr>
      <w:rFonts w:ascii="Courier New" w:hAnsi="Courier New"/>
    </w:rPr>
  </w:style>
  <w:style w:type="paragraph" w:customStyle="1" w:styleId="NoteBullet">
    <w:name w:val="Note Bullet"/>
    <w:basedOn w:val="Note"/>
    <w:rsid w:val="00A20FE7"/>
    <w:pPr>
      <w:tabs>
        <w:tab w:val="clear" w:pos="680"/>
      </w:tabs>
      <w:spacing w:before="60" w:after="60"/>
    </w:pPr>
  </w:style>
  <w:style w:type="paragraph" w:customStyle="1" w:styleId="SubHeading2">
    <w:name w:val="SubHeading2"/>
    <w:basedOn w:val="HeadingBase"/>
    <w:rsid w:val="00A20FE7"/>
    <w:pPr>
      <w:spacing w:before="240" w:after="60"/>
    </w:pPr>
    <w:rPr>
      <w:sz w:val="20"/>
    </w:rPr>
  </w:style>
  <w:style w:type="paragraph" w:customStyle="1" w:styleId="SubHeading1">
    <w:name w:val="SubHeading1"/>
    <w:basedOn w:val="HeadingBase"/>
    <w:rsid w:val="00A20FE7"/>
    <w:pPr>
      <w:spacing w:before="240" w:after="60"/>
    </w:pPr>
    <w:rPr>
      <w:color w:val="918585"/>
      <w:sz w:val="22"/>
    </w:rPr>
  </w:style>
  <w:style w:type="paragraph" w:customStyle="1" w:styleId="SideHeading">
    <w:name w:val="Side Heading"/>
    <w:basedOn w:val="HeadingBase"/>
    <w:rsid w:val="00A20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FE7"/>
    <w:pPr>
      <w:tabs>
        <w:tab w:val="num" w:pos="360"/>
      </w:tabs>
    </w:pPr>
  </w:style>
  <w:style w:type="paragraph" w:styleId="PlainText">
    <w:name w:val="Plain Text"/>
    <w:basedOn w:val="Normal"/>
    <w:link w:val="PlainTextChar"/>
    <w:rsid w:val="00A20FE7"/>
    <w:rPr>
      <w:sz w:val="20"/>
    </w:rPr>
  </w:style>
  <w:style w:type="character" w:customStyle="1" w:styleId="PlainTextChar">
    <w:name w:val="Plain Text Char"/>
    <w:basedOn w:val="DefaultParagraphFont"/>
    <w:link w:val="PlainText"/>
    <w:rsid w:val="00A20FE7"/>
    <w:rPr>
      <w:rFonts w:ascii="Courier New" w:eastAsia="Times New Roman" w:hAnsi="Courier New" w:cs="Times New Roman"/>
      <w:sz w:val="20"/>
      <w:szCs w:val="20"/>
      <w:lang w:eastAsia="en-US"/>
    </w:rPr>
  </w:style>
  <w:style w:type="character" w:customStyle="1" w:styleId="MenuOption">
    <w:name w:val="Menu Option"/>
    <w:basedOn w:val="DefaultParagraphFont"/>
    <w:rsid w:val="00A20FE7"/>
    <w:rPr>
      <w:b/>
      <w:smallCaps/>
    </w:rPr>
  </w:style>
  <w:style w:type="paragraph" w:customStyle="1" w:styleId="TableListNumber">
    <w:name w:val="Table List Number"/>
    <w:basedOn w:val="ListNumber"/>
    <w:rsid w:val="00A20FE7"/>
    <w:pPr>
      <w:numPr>
        <w:numId w:val="0"/>
      </w:numPr>
    </w:pPr>
  </w:style>
  <w:style w:type="paragraph" w:styleId="TOC4">
    <w:name w:val="toc 4"/>
    <w:basedOn w:val="TOCBase"/>
    <w:next w:val="Normal"/>
    <w:semiHidden/>
    <w:rsid w:val="00A20FE7"/>
    <w:pPr>
      <w:tabs>
        <w:tab w:val="right" w:leader="dot" w:pos="9071"/>
      </w:tabs>
      <w:ind w:left="1701"/>
    </w:pPr>
  </w:style>
  <w:style w:type="paragraph" w:customStyle="1" w:styleId="ListAlpha">
    <w:name w:val="List Alpha"/>
    <w:basedOn w:val="List"/>
    <w:rsid w:val="00A20FE7"/>
    <w:pPr>
      <w:numPr>
        <w:numId w:val="9"/>
      </w:numPr>
    </w:pPr>
  </w:style>
  <w:style w:type="paragraph" w:customStyle="1" w:styleId="ListAlpha2">
    <w:name w:val="List Alpha 2"/>
    <w:basedOn w:val="List2"/>
    <w:rsid w:val="00A20FE7"/>
    <w:pPr>
      <w:numPr>
        <w:numId w:val="8"/>
      </w:numPr>
    </w:pPr>
  </w:style>
  <w:style w:type="paragraph" w:styleId="List2">
    <w:name w:val="List 2"/>
    <w:basedOn w:val="BodyText"/>
    <w:rsid w:val="00A20FE7"/>
    <w:pPr>
      <w:tabs>
        <w:tab w:val="left" w:pos="680"/>
      </w:tabs>
      <w:spacing w:before="60" w:after="60"/>
      <w:ind w:left="680" w:hanging="340"/>
    </w:pPr>
  </w:style>
  <w:style w:type="paragraph" w:styleId="List3">
    <w:name w:val="List 3"/>
    <w:basedOn w:val="BodyText"/>
    <w:rsid w:val="00A20FE7"/>
    <w:pPr>
      <w:tabs>
        <w:tab w:val="left" w:pos="1021"/>
      </w:tabs>
      <w:spacing w:before="60" w:after="60"/>
      <w:ind w:left="1020" w:hanging="340"/>
    </w:pPr>
  </w:style>
  <w:style w:type="paragraph" w:styleId="List4">
    <w:name w:val="List 4"/>
    <w:basedOn w:val="BodyText"/>
    <w:rsid w:val="00A20FE7"/>
    <w:pPr>
      <w:tabs>
        <w:tab w:val="left" w:pos="1361"/>
      </w:tabs>
      <w:spacing w:before="60" w:after="60"/>
      <w:ind w:left="1361" w:hanging="340"/>
    </w:pPr>
  </w:style>
  <w:style w:type="paragraph" w:styleId="List5">
    <w:name w:val="List 5"/>
    <w:basedOn w:val="BodyText"/>
    <w:rsid w:val="00A20FE7"/>
    <w:pPr>
      <w:tabs>
        <w:tab w:val="left" w:pos="1701"/>
      </w:tabs>
      <w:spacing w:before="60" w:after="60"/>
      <w:ind w:left="1701" w:hanging="340"/>
    </w:pPr>
  </w:style>
  <w:style w:type="paragraph" w:styleId="ListBullet3">
    <w:name w:val="List Bullet 3"/>
    <w:basedOn w:val="List3"/>
    <w:rsid w:val="00A20FE7"/>
    <w:pPr>
      <w:numPr>
        <w:numId w:val="14"/>
      </w:numPr>
      <w:tabs>
        <w:tab w:val="clear" w:pos="1021"/>
      </w:tabs>
      <w:ind w:left="1037" w:hanging="357"/>
    </w:pPr>
  </w:style>
  <w:style w:type="paragraph" w:styleId="ListBullet4">
    <w:name w:val="List Bullet 4"/>
    <w:basedOn w:val="List4"/>
    <w:rsid w:val="00A20FE7"/>
    <w:pPr>
      <w:numPr>
        <w:numId w:val="3"/>
      </w:numPr>
      <w:tabs>
        <w:tab w:val="clear" w:pos="1361"/>
      </w:tabs>
    </w:pPr>
  </w:style>
  <w:style w:type="paragraph" w:styleId="ListBullet5">
    <w:name w:val="List Bullet 5"/>
    <w:basedOn w:val="List5"/>
    <w:rsid w:val="00A20FE7"/>
    <w:pPr>
      <w:numPr>
        <w:numId w:val="4"/>
      </w:numPr>
    </w:pPr>
  </w:style>
  <w:style w:type="paragraph" w:styleId="ListContinue2">
    <w:name w:val="List Continue 2"/>
    <w:basedOn w:val="List2"/>
    <w:rsid w:val="00A20FE7"/>
    <w:pPr>
      <w:ind w:firstLine="0"/>
    </w:pPr>
  </w:style>
  <w:style w:type="paragraph" w:styleId="ListContinue3">
    <w:name w:val="List Continue 3"/>
    <w:basedOn w:val="List3"/>
    <w:rsid w:val="00A20FE7"/>
    <w:pPr>
      <w:ind w:left="1021" w:firstLine="0"/>
    </w:pPr>
  </w:style>
  <w:style w:type="paragraph" w:styleId="ListContinue4">
    <w:name w:val="List Continue 4"/>
    <w:basedOn w:val="List4"/>
    <w:rsid w:val="00A20FE7"/>
    <w:pPr>
      <w:ind w:firstLine="0"/>
    </w:pPr>
  </w:style>
  <w:style w:type="paragraph" w:styleId="ListContinue5">
    <w:name w:val="List Continue 5"/>
    <w:basedOn w:val="List5"/>
    <w:rsid w:val="00A20FE7"/>
    <w:pPr>
      <w:ind w:firstLine="0"/>
    </w:pPr>
  </w:style>
  <w:style w:type="paragraph" w:styleId="ListNumber3">
    <w:name w:val="List Number 3"/>
    <w:basedOn w:val="List3"/>
    <w:rsid w:val="00A20FE7"/>
    <w:pPr>
      <w:numPr>
        <w:numId w:val="5"/>
      </w:numPr>
    </w:pPr>
  </w:style>
  <w:style w:type="paragraph" w:styleId="ListNumber4">
    <w:name w:val="List Number 4"/>
    <w:basedOn w:val="List4"/>
    <w:rsid w:val="00A20FE7"/>
    <w:pPr>
      <w:numPr>
        <w:numId w:val="6"/>
      </w:numPr>
    </w:pPr>
  </w:style>
  <w:style w:type="paragraph" w:styleId="ListNumber5">
    <w:name w:val="List Number 5"/>
    <w:basedOn w:val="List5"/>
    <w:rsid w:val="00A20FE7"/>
    <w:pPr>
      <w:numPr>
        <w:numId w:val="7"/>
      </w:numPr>
    </w:pPr>
  </w:style>
  <w:style w:type="paragraph" w:styleId="BlockText">
    <w:name w:val="Block Text"/>
    <w:basedOn w:val="Normal"/>
    <w:rsid w:val="00A20FE7"/>
    <w:pPr>
      <w:spacing w:after="120"/>
      <w:ind w:left="1440" w:right="1440"/>
    </w:pPr>
  </w:style>
  <w:style w:type="character" w:customStyle="1" w:styleId="Subscript">
    <w:name w:val="Subscript"/>
    <w:basedOn w:val="DefaultParagraphFont"/>
    <w:rsid w:val="00A20FE7"/>
    <w:rPr>
      <w:sz w:val="16"/>
      <w:vertAlign w:val="subscript"/>
    </w:rPr>
  </w:style>
  <w:style w:type="character" w:customStyle="1" w:styleId="Superscript">
    <w:name w:val="Superscript"/>
    <w:basedOn w:val="DefaultParagraphFont"/>
    <w:rsid w:val="00A20FE7"/>
    <w:rPr>
      <w:sz w:val="16"/>
      <w:vertAlign w:val="superscript"/>
    </w:rPr>
  </w:style>
  <w:style w:type="character" w:customStyle="1" w:styleId="Symbols">
    <w:name w:val="Symbols"/>
    <w:basedOn w:val="DefaultParagraphFont"/>
    <w:rsid w:val="00A20FE7"/>
    <w:rPr>
      <w:rFonts w:ascii="Symbol" w:hAnsi="Symbol"/>
    </w:rPr>
  </w:style>
  <w:style w:type="character" w:customStyle="1" w:styleId="MenuOptions">
    <w:name w:val="Menu Options"/>
    <w:basedOn w:val="DefaultParagraphFont"/>
    <w:rsid w:val="00A20FE7"/>
    <w:rPr>
      <w:rFonts w:ascii="Arial Narrow" w:hAnsi="Arial Narrow"/>
      <w:smallCaps/>
    </w:rPr>
  </w:style>
  <w:style w:type="character" w:customStyle="1" w:styleId="Buttons">
    <w:name w:val="Buttons"/>
    <w:basedOn w:val="DefaultParagraphFont"/>
    <w:rsid w:val="00A20FE7"/>
    <w:rPr>
      <w:b/>
    </w:rPr>
  </w:style>
  <w:style w:type="character" w:customStyle="1" w:styleId="Underlined">
    <w:name w:val="Underlined"/>
    <w:basedOn w:val="DefaultParagraphFont"/>
    <w:rsid w:val="00A20FE7"/>
    <w:rPr>
      <w:u w:val="single"/>
    </w:rPr>
  </w:style>
  <w:style w:type="paragraph" w:customStyle="1" w:styleId="TableBodyTextRight">
    <w:name w:val="Table Body Text Right"/>
    <w:basedOn w:val="TableBodyText"/>
    <w:rsid w:val="00A20FE7"/>
    <w:pPr>
      <w:widowControl w:val="0"/>
      <w:autoSpaceDE w:val="0"/>
      <w:autoSpaceDN w:val="0"/>
      <w:adjustRightInd w:val="0"/>
      <w:jc w:val="right"/>
    </w:pPr>
    <w:rPr>
      <w:rFonts w:cs="Arial"/>
      <w:szCs w:val="18"/>
    </w:rPr>
  </w:style>
  <w:style w:type="paragraph" w:customStyle="1" w:styleId="CopyrightText">
    <w:name w:val="Copyright Text"/>
    <w:basedOn w:val="BodyText"/>
    <w:rsid w:val="00A20FE7"/>
    <w:rPr>
      <w:sz w:val="18"/>
    </w:rPr>
  </w:style>
  <w:style w:type="paragraph" w:customStyle="1" w:styleId="BodySmallRight">
    <w:name w:val="Body Small Right"/>
    <w:basedOn w:val="BodyTextRight"/>
    <w:rsid w:val="00A20FE7"/>
    <w:rPr>
      <w:sz w:val="18"/>
      <w:szCs w:val="18"/>
    </w:rPr>
  </w:style>
  <w:style w:type="paragraph" w:customStyle="1" w:styleId="MarginEdition">
    <w:name w:val="Margin Edition"/>
    <w:basedOn w:val="MarginNote"/>
    <w:rsid w:val="00A20FE7"/>
    <w:pPr>
      <w:spacing w:before="0" w:after="0"/>
    </w:pPr>
    <w:rPr>
      <w:rFonts w:ascii="Times New Roman" w:hAnsi="Times New Roman"/>
      <w:color w:val="999999"/>
    </w:rPr>
  </w:style>
  <w:style w:type="paragraph" w:customStyle="1" w:styleId="Spacer">
    <w:name w:val="Spacer"/>
    <w:basedOn w:val="Normal"/>
    <w:rsid w:val="00A20FE7"/>
    <w:rPr>
      <w:sz w:val="2"/>
      <w:szCs w:val="2"/>
    </w:rPr>
  </w:style>
  <w:style w:type="character" w:customStyle="1" w:styleId="Small">
    <w:name w:val="Small"/>
    <w:basedOn w:val="DefaultParagraphFont"/>
    <w:rsid w:val="00A20FE7"/>
    <w:rPr>
      <w:sz w:val="16"/>
    </w:rPr>
  </w:style>
  <w:style w:type="paragraph" w:customStyle="1" w:styleId="WideTable">
    <w:name w:val="Wide Table"/>
    <w:basedOn w:val="Normal"/>
    <w:rsid w:val="00A20FE7"/>
    <w:pPr>
      <w:ind w:left="-1418"/>
    </w:pPr>
    <w:rPr>
      <w:sz w:val="2"/>
      <w:szCs w:val="2"/>
    </w:rPr>
  </w:style>
  <w:style w:type="character" w:styleId="PageNumber">
    <w:name w:val="page number"/>
    <w:basedOn w:val="DefaultParagraphFont"/>
    <w:rsid w:val="00A20FE7"/>
  </w:style>
  <w:style w:type="paragraph" w:styleId="Quote">
    <w:name w:val="Quote"/>
    <w:basedOn w:val="Heading1"/>
    <w:link w:val="QuoteChar"/>
    <w:qFormat/>
    <w:rsid w:val="00A20FE7"/>
    <w:rPr>
      <w:b w:val="0"/>
      <w:sz w:val="72"/>
      <w:szCs w:val="72"/>
      <w:lang w:val="en-NZ"/>
    </w:rPr>
  </w:style>
  <w:style w:type="character" w:customStyle="1" w:styleId="QuoteChar">
    <w:name w:val="Quote Char"/>
    <w:basedOn w:val="DefaultParagraphFont"/>
    <w:link w:val="Quote"/>
    <w:rsid w:val="00A20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FE7"/>
    <w:pPr>
      <w:pageBreakBefore/>
    </w:pPr>
  </w:style>
  <w:style w:type="paragraph" w:customStyle="1" w:styleId="Border">
    <w:name w:val="Border"/>
    <w:basedOn w:val="Normal"/>
    <w:qFormat/>
    <w:rsid w:val="00A20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FE7"/>
    <w:rPr>
      <w:b/>
      <w:bCs/>
      <w:i/>
      <w:iCs/>
      <w:color w:val="auto"/>
    </w:rPr>
  </w:style>
  <w:style w:type="paragraph" w:styleId="IntenseQuote">
    <w:name w:val="Intense Quote"/>
    <w:basedOn w:val="Normal"/>
    <w:next w:val="Normal"/>
    <w:link w:val="IntenseQuoteChar"/>
    <w:uiPriority w:val="30"/>
    <w:qFormat/>
    <w:rsid w:val="00A20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FE7"/>
    <w:rPr>
      <w:smallCaps/>
      <w:color w:val="auto"/>
      <w:u w:val="single"/>
    </w:rPr>
  </w:style>
  <w:style w:type="character" w:styleId="IntenseReference">
    <w:name w:val="Intense Reference"/>
    <w:basedOn w:val="DefaultParagraphFont"/>
    <w:uiPriority w:val="32"/>
    <w:qFormat/>
    <w:rsid w:val="00A20FE7"/>
    <w:rPr>
      <w:b/>
      <w:bCs/>
      <w:smallCaps/>
      <w:color w:val="auto"/>
      <w:spacing w:val="5"/>
      <w:u w:val="single"/>
    </w:rPr>
  </w:style>
  <w:style w:type="paragraph" w:customStyle="1" w:styleId="2ColumnHeading">
    <w:name w:val="2Column Heading"/>
    <w:basedOn w:val="BodyText"/>
    <w:qFormat/>
    <w:rsid w:val="00A20FE7"/>
    <w:pPr>
      <w:spacing w:after="60"/>
      <w:ind w:left="-2268"/>
    </w:pPr>
    <w:rPr>
      <w:b/>
    </w:rPr>
  </w:style>
  <w:style w:type="paragraph" w:customStyle="1" w:styleId="Heading1TOC">
    <w:name w:val="Heading1 TOC"/>
    <w:basedOn w:val="Normal"/>
    <w:qFormat/>
    <w:rsid w:val="00A20FE7"/>
    <w:pPr>
      <w:spacing w:before="240" w:after="120"/>
    </w:pPr>
    <w:rPr>
      <w:rFonts w:ascii="Times New Roman" w:hAnsi="Times New Roman"/>
      <w:b/>
      <w:sz w:val="32"/>
    </w:rPr>
  </w:style>
  <w:style w:type="paragraph" w:customStyle="1" w:styleId="Heading2TOC">
    <w:name w:val="Heading2 TOC"/>
    <w:basedOn w:val="Normal"/>
    <w:qFormat/>
    <w:rsid w:val="00A20FE7"/>
    <w:pPr>
      <w:spacing w:before="240" w:after="60"/>
    </w:pPr>
    <w:rPr>
      <w:rFonts w:ascii="Times New Roman" w:hAnsi="Times New Roman"/>
      <w:b/>
      <w:sz w:val="28"/>
    </w:rPr>
  </w:style>
  <w:style w:type="character" w:customStyle="1" w:styleId="Underline">
    <w:name w:val="Underline"/>
    <w:basedOn w:val="DefaultParagraphFont"/>
    <w:qFormat/>
    <w:rsid w:val="00A20FE7"/>
    <w:rPr>
      <w:u w:val="single"/>
    </w:rPr>
  </w:style>
  <w:style w:type="character" w:customStyle="1" w:styleId="BoldandItalics">
    <w:name w:val="Bold and Italics"/>
    <w:qFormat/>
    <w:rsid w:val="00A20FE7"/>
    <w:rPr>
      <w:b/>
      <w:i/>
      <w:u w:val="none"/>
    </w:rPr>
  </w:style>
  <w:style w:type="paragraph" w:styleId="BalloonText">
    <w:name w:val="Balloon Text"/>
    <w:basedOn w:val="Normal"/>
    <w:link w:val="BalloonTextChar"/>
    <w:rsid w:val="00A20FE7"/>
    <w:rPr>
      <w:rFonts w:ascii="Tahoma" w:hAnsi="Tahoma" w:cs="Tahoma"/>
      <w:sz w:val="16"/>
      <w:szCs w:val="16"/>
    </w:rPr>
  </w:style>
  <w:style w:type="character" w:customStyle="1" w:styleId="BalloonTextChar">
    <w:name w:val="Balloon Text Char"/>
    <w:basedOn w:val="DefaultParagraphFont"/>
    <w:link w:val="BalloonText"/>
    <w:rsid w:val="00A20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FE7"/>
    <w:rPr>
      <w:b/>
      <w:color w:val="660033"/>
      <w:spacing w:val="0"/>
    </w:rPr>
  </w:style>
  <w:style w:type="paragraph" w:customStyle="1" w:styleId="Nameditemlist">
    <w:name w:val="Named item list"/>
    <w:basedOn w:val="BodyText"/>
    <w:qFormat/>
    <w:rsid w:val="00A20FE7"/>
    <w:pPr>
      <w:tabs>
        <w:tab w:val="left" w:pos="2835"/>
      </w:tabs>
      <w:ind w:left="2835" w:hanging="2835"/>
    </w:pPr>
  </w:style>
  <w:style w:type="paragraph" w:customStyle="1" w:styleId="BodyTextnopadding">
    <w:name w:val="Body Text no padding"/>
    <w:basedOn w:val="BodyText"/>
    <w:qFormat/>
    <w:rsid w:val="00A20FE7"/>
    <w:pPr>
      <w:spacing w:before="0" w:after="0"/>
    </w:pPr>
  </w:style>
  <w:style w:type="paragraph" w:customStyle="1" w:styleId="BodyTextBold">
    <w:name w:val="Body Text Bold"/>
    <w:basedOn w:val="BodyText"/>
    <w:qFormat/>
    <w:rsid w:val="00A20FE7"/>
    <w:rPr>
      <w:b/>
    </w:rPr>
  </w:style>
  <w:style w:type="character" w:styleId="Hyperlink">
    <w:name w:val="Hyperlink"/>
    <w:basedOn w:val="DefaultParagraphFont"/>
    <w:uiPriority w:val="99"/>
    <w:unhideWhenUsed/>
    <w:rsid w:val="00071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3271</Characters>
  <Application>Microsoft Office Word</Application>
  <DocSecurity>0</DocSecurity>
  <Lines>68</Lines>
  <Paragraphs>40</Paragraphs>
  <ScaleCrop>false</ScaleCrop>
  <Company>Author-it Software Corporation Ltd.</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MEM23007 Apply calculus to engineering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