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6C5" w:rsidP="004956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MEM21020 Service and repair clock chiming mechanisms</w:t>
      </w:r>
      <w:r>
        <w:fldChar w:fldCharType="end"/>
      </w:r>
    </w:p>
    <w:p w:rsidR="004956C5" w:rsidP="004956C5">
      <w:pPr>
        <w:pStyle w:val="Version"/>
        <w:sectPr w:rsidSect="00FB08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891" w:rsidP="00FB0891">
      <w:pPr>
        <w:pStyle w:val="SuperHeading"/>
      </w:pPr>
      <w:r w:rsidRPr="00FB0891">
        <w:t>MEM21020 Service and repair clock chiming mechanisms</w:t>
      </w:r>
    </w:p>
    <w:p w:rsidR="00000000" w:rsidRPr="00FB0891" w:rsidP="00FB0891">
      <w:pPr>
        <w:pStyle w:val="Heading1"/>
      </w:pPr>
      <w:bookmarkStart w:id="1" w:name="O_951483"/>
      <w:bookmarkEnd w:id="1"/>
      <w:r w:rsidRPr="00FB0891">
        <w:t>Modification History</w:t>
      </w:r>
    </w:p>
    <w:p w:rsidR="00000000" w:rsidRPr="00FB0891" w:rsidP="004956C5">
      <w:pPr>
        <w:pStyle w:val="BodyText"/>
      </w:pPr>
      <w:r w:rsidRPr="00FB0891">
        <w:t xml:space="preserve">Release 1. Supersedes and is equivalent to MEM21020A Service and repair clock chiming mechanisms </w:t>
      </w:r>
    </w:p>
    <w:p w:rsidR="00000000" w:rsidRPr="00FB0891" w:rsidP="00FB0891">
      <w:pPr>
        <w:pStyle w:val="Heading1"/>
      </w:pPr>
      <w:bookmarkStart w:id="2" w:name="O_951491"/>
      <w:bookmarkEnd w:id="2"/>
      <w:r w:rsidRPr="00FB0891">
        <w:t>Application</w:t>
      </w:r>
    </w:p>
    <w:p w:rsidR="00000000" w:rsidRPr="00FB0891" w:rsidP="004956C5">
      <w:pPr>
        <w:pStyle w:val="BodyText"/>
      </w:pPr>
      <w:r w:rsidRPr="00FB0891">
        <w:t>This unit of competency defines the skills and knowledge required to service and repair mechanical f</w:t>
      </w:r>
      <w:r w:rsidRPr="00FB0891">
        <w:t>loor, wall and shelf clocks that are fitted with chiming mechanisms.</w:t>
      </w:r>
    </w:p>
    <w:p w:rsidR="00000000" w:rsidRPr="00FB0891" w:rsidP="004956C5">
      <w:pPr>
        <w:pStyle w:val="BodyText"/>
      </w:pPr>
      <w:r w:rsidRPr="00FB0891">
        <w:t>No licensing, legislative or certification requirements apply to this unit at the time of publication.</w:t>
      </w:r>
    </w:p>
    <w:p w:rsidR="00000000" w:rsidRPr="00FB0891" w:rsidP="004956C5">
      <w:pPr>
        <w:pStyle w:val="Heading3"/>
      </w:pPr>
      <w:r w:rsidRPr="00FB0891">
        <w:rPr>
          <w:rStyle w:val="SpecialBold"/>
        </w:rPr>
        <w:t>Band:  A</w:t>
      </w:r>
    </w:p>
    <w:p w:rsidR="00000000" w:rsidRPr="00FB0891" w:rsidP="004956C5">
      <w:pPr>
        <w:pStyle w:val="Heading3"/>
      </w:pPr>
      <w:r w:rsidRPr="00FB0891">
        <w:rPr>
          <w:rStyle w:val="SpecialBold"/>
        </w:rPr>
        <w:t xml:space="preserve">Unit weight:  6 </w:t>
      </w:r>
    </w:p>
    <w:p w:rsidR="00000000" w:rsidRPr="00FB0891" w:rsidP="00FB0891">
      <w:pPr>
        <w:pStyle w:val="Heading1"/>
      </w:pPr>
      <w:bookmarkStart w:id="3" w:name="O_951490"/>
      <w:bookmarkEnd w:id="3"/>
      <w:r w:rsidRPr="00FB089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Work safely</w:t>
            </w:r>
            <w:r w:rsidRPr="00FB0891">
              <w:t xml:space="preserve"> and effectively in manufacturing and engineering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Organise and communicate information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MEM21017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Service and repair clock timepieces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MEM21019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91" w:rsidP="00FB0891">
            <w:pPr>
              <w:pStyle w:val="BodyText"/>
            </w:pPr>
            <w:r w:rsidRPr="00FB0891">
              <w:t>Service and repair clock striking mechanisms</w:t>
            </w:r>
          </w:p>
        </w:tc>
      </w:tr>
    </w:tbl>
    <w:p w:rsidR="00000000" w:rsidRPr="00FB0891" w:rsidP="00FB0891">
      <w:pPr>
        <w:pStyle w:val="BodyText"/>
      </w:pPr>
    </w:p>
    <w:p w:rsidR="00000000" w:rsidRPr="00FB0891" w:rsidP="00FB0891">
      <w:pPr>
        <w:pStyle w:val="AllowPageBreak"/>
      </w:pPr>
    </w:p>
    <w:p w:rsidR="00000000" w:rsidRPr="00FB0891" w:rsidP="00FB0891">
      <w:pPr>
        <w:pStyle w:val="Heading1"/>
      </w:pPr>
      <w:bookmarkStart w:id="4" w:name="O_951489"/>
      <w:bookmarkEnd w:id="4"/>
      <w:r w:rsidRPr="00FB0891">
        <w:t>Competency Field</w:t>
      </w:r>
    </w:p>
    <w:p w:rsidR="00000000" w:rsidRPr="00FB0891" w:rsidP="004956C5">
      <w:pPr>
        <w:pStyle w:val="BodyText"/>
      </w:pPr>
      <w:r w:rsidRPr="00FB0891">
        <w:t>Horology</w:t>
      </w:r>
    </w:p>
    <w:p w:rsidR="00000000" w:rsidRPr="00FB0891" w:rsidP="00FB0891">
      <w:pPr>
        <w:pStyle w:val="Heading1"/>
      </w:pPr>
      <w:bookmarkStart w:id="5" w:name="O_951487"/>
      <w:bookmarkEnd w:id="5"/>
      <w:r w:rsidRPr="00FB08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Performance criteria describe the performance needed to demonstrate achievement of the element.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91" w:rsidP="00FB0891">
            <w:pPr>
              <w:pStyle w:val="BodyText"/>
            </w:pPr>
            <w:r w:rsidRPr="00FB089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rPr>
                <w:rStyle w:val="SpecialBold"/>
              </w:rPr>
              <w:t xml:space="preserve">Determine servicing requirements and </w:t>
            </w:r>
            <w:r w:rsidRPr="00FB0891">
              <w:rPr>
                <w:rStyle w:val="SpecialBold"/>
              </w:rPr>
              <w:t>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Follow standard operating procedures (SOPs)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 xml:space="preserve">Comply with work health and safety (WHS) </w:t>
            </w:r>
            <w:r w:rsidRPr="00FB0891">
              <w:t>requirements at all times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Identify functions and types of chiming system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Verify clock condition and performance concerns with customer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Prepare written and verbal quotations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 xml:space="preserve">Agree with customer on recommended service procedures 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Prepare clock for handover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Record and document repair process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1.9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Source replacement parts from industry suppliers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91" w:rsidP="00FB0891">
            <w:pPr>
              <w:pStyle w:val="BodyText"/>
            </w:pPr>
            <w:r w:rsidRPr="00FB089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rPr>
                <w:rStyle w:val="SpecialBold"/>
              </w:rPr>
              <w:t>Service and repair chiming 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Establish an appropriate clean and safe work environment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Select and use appropriate personal protective equipment (PPE) in accordance with SOPs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Remove and replace movement considering case design and chiming system employed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Handle components without damaging and marking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Use appropriate hand, bench tools and equipment in a safe and correct manner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Confirm design and operation of</w:t>
            </w:r>
            <w:r w:rsidRPr="00FB0891">
              <w:t xml:space="preserve"> the chime corrector mechanism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 xml:space="preserve">Determine service procedure for particular movement design 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Inspect condition of chime release, activation and sound generation, and identify wear and faults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2.9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Dismantle and clean chiming components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2.10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Verify orientation of gear trains, strike and chime detents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2.11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Confirm servicing and repair requirements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2.12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Repair and rectify faults in chiming components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2.13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Reassemble chiming mechanism and verify correct set-up, operation and performance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2.14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Select and apply lubricants to chime components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91" w:rsidP="00FB0891">
            <w:pPr>
              <w:pStyle w:val="BodyText"/>
            </w:pPr>
            <w:r w:rsidRPr="00FB089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rPr>
                <w:rStyle w:val="SpecialBold"/>
              </w:rPr>
              <w:t>Bench test and adjust chime functions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Verify and confirm function of chiming mechanism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Verify clock operation over 24 hour period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91" w:rsidP="00FB0891">
            <w:pPr>
              <w:pStyle w:val="BodyText"/>
            </w:pPr>
            <w:r w:rsidRPr="00FB0891">
              <w:t>Determine and rectify faults in chiming mechanism</w:t>
            </w:r>
          </w:p>
        </w:tc>
      </w:tr>
    </w:tbl>
    <w:p w:rsidR="00000000" w:rsidRPr="00FB0891" w:rsidP="00FB0891">
      <w:pPr>
        <w:pStyle w:val="BodyText"/>
      </w:pPr>
    </w:p>
    <w:p w:rsidR="00000000" w:rsidRPr="00FB0891" w:rsidP="00FB0891">
      <w:pPr>
        <w:pStyle w:val="AllowPageBreak"/>
      </w:pPr>
    </w:p>
    <w:p w:rsidR="00000000" w:rsidRPr="00FB0891" w:rsidP="00FB0891">
      <w:pPr>
        <w:pStyle w:val="Heading1"/>
      </w:pPr>
      <w:bookmarkStart w:id="6" w:name="O_951486"/>
      <w:bookmarkEnd w:id="6"/>
      <w:r w:rsidRPr="00FB0891">
        <w:t>Foundation Skills</w:t>
      </w:r>
    </w:p>
    <w:p w:rsidR="00000000" w:rsidRPr="00FB0891" w:rsidP="004956C5">
      <w:pPr>
        <w:pStyle w:val="BodyText"/>
      </w:pPr>
      <w:r w:rsidRPr="00FB0891">
        <w:t xml:space="preserve">This section describes those required skills (reading, writing, oral communication and numeracy) that are essential to workplace performance in this unit of competency. </w:t>
      </w:r>
      <w:r w:rsidRPr="00FB0891">
        <w:t xml:space="preserve"> </w:t>
      </w:r>
    </w:p>
    <w:p w:rsidR="00000000" w:rsidRPr="00FB0891" w:rsidP="004956C5">
      <w:pPr>
        <w:pStyle w:val="BodyText"/>
      </w:pPr>
      <w:r w:rsidRPr="00FB0891">
        <w:t>Foundation skills essential to performance are explicit in the performance criteria of this unit of competency.</w:t>
      </w:r>
    </w:p>
    <w:p w:rsidR="00000000" w:rsidRPr="00FB0891" w:rsidP="00FB0891">
      <w:pPr>
        <w:pStyle w:val="Heading1"/>
      </w:pPr>
      <w:bookmarkStart w:id="7" w:name="O_951485"/>
      <w:bookmarkEnd w:id="7"/>
      <w:r w:rsidRPr="00FB089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t xml:space="preserve">This field allows for different work environments and conditions that may affect performance. Essential </w:t>
            </w:r>
            <w:r w:rsidRPr="00FB0891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4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rPr>
                <w:rStyle w:val="SpecialBold"/>
              </w:rPr>
              <w:t>Functions and types of chiming system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91" w:rsidP="00FB0891">
            <w:pPr>
              <w:pStyle w:val="ListBullet"/>
            </w:pPr>
            <w:r w:rsidRPr="00FB0891">
              <w:t>chiming clocks of various movement design (count wheel or locking plate, rack or combinations of control systems)</w:t>
            </w:r>
          </w:p>
          <w:p w:rsidR="00000000" w:rsidRPr="00FB0891" w:rsidP="00FB0891">
            <w:pPr>
              <w:pStyle w:val="ListBullet"/>
            </w:pPr>
            <w:r w:rsidRPr="00FB0891">
              <w:t>long case and mantle clocks</w:t>
            </w:r>
          </w:p>
          <w:p w:rsidR="00000000" w:rsidRPr="00FB0891" w:rsidP="00FB0891">
            <w:pPr>
              <w:pStyle w:val="ListBullet"/>
            </w:pPr>
            <w:r w:rsidRPr="00FB0891">
              <w:t>motive force (mainsprings or weig</w:t>
            </w:r>
            <w:r w:rsidRPr="00FB0891">
              <w:t>hts)</w:t>
            </w:r>
          </w:p>
          <w:p w:rsidR="00000000" w:rsidRPr="00FB0891" w:rsidP="00FB0891">
            <w:pPr>
              <w:pStyle w:val="ListBullet"/>
            </w:pPr>
            <w:r w:rsidRPr="00FB0891">
              <w:t xml:space="preserve">gear trains (components of each train) </w:t>
            </w:r>
          </w:p>
          <w:p w:rsidR="00000000" w:rsidRPr="00FB0891" w:rsidP="00FB0891">
            <w:pPr>
              <w:pStyle w:val="ListBullet"/>
            </w:pPr>
            <w:r w:rsidRPr="00FB0891">
              <w:t>chime release mechanism (control functions - chime and strike)</w:t>
            </w:r>
          </w:p>
          <w:p w:rsidR="00000000" w:rsidRPr="00FB0891" w:rsidP="00FB0891">
            <w:pPr>
              <w:pStyle w:val="ListBullet"/>
            </w:pPr>
            <w:r w:rsidRPr="00FB0891">
              <w:t>chime and strike fans (control speed of trains)</w:t>
            </w:r>
          </w:p>
          <w:p w:rsidR="00000000" w:rsidRPr="00FB0891" w:rsidP="00FB0891">
            <w:pPr>
              <w:pStyle w:val="ListBullet"/>
            </w:pPr>
            <w:r w:rsidRPr="00FB0891">
              <w:t xml:space="preserve">hand setting and synchronisation with chimes and strike </w:t>
            </w:r>
          </w:p>
          <w:p w:rsidR="00000000" w:rsidRPr="00FB0891" w:rsidP="00FB0891">
            <w:pPr>
              <w:pStyle w:val="ListBullet"/>
            </w:pPr>
            <w:r w:rsidRPr="00FB0891">
              <w:t>winding systems in chiming clocks</w:t>
            </w:r>
          </w:p>
          <w:p w:rsidR="00000000" w:rsidRPr="00FB0891" w:rsidP="00FB0891">
            <w:pPr>
              <w:pStyle w:val="ListBullet"/>
            </w:pPr>
            <w:r w:rsidRPr="00FB0891">
              <w:t>night shu</w:t>
            </w:r>
            <w:r w:rsidRPr="00FB0891">
              <w:t>t-off switch types</w:t>
            </w:r>
          </w:p>
          <w:p w:rsidR="00000000" w:rsidRPr="00FB0891" w:rsidP="00FB0891">
            <w:pPr>
              <w:pStyle w:val="ListBullet"/>
            </w:pPr>
            <w:r w:rsidRPr="00FB0891">
              <w:t>chime correcting mechanisms</w:t>
            </w:r>
          </w:p>
          <w:p w:rsidR="00000000" w:rsidRPr="00FB0891" w:rsidP="00FB0891">
            <w:pPr>
              <w:pStyle w:val="ListBullet"/>
            </w:pPr>
            <w:r w:rsidRPr="00FB0891">
              <w:t xml:space="preserve">types of chimes by hammers and sequences for tunes (4 or 8 hammer) </w:t>
            </w:r>
          </w:p>
          <w:p w:rsidR="00000000" w:rsidRPr="00FB0891" w:rsidP="00FB0891">
            <w:pPr>
              <w:pStyle w:val="ListBullet"/>
            </w:pPr>
            <w:r w:rsidRPr="00FB0891">
              <w:t>tunes played (Westminster, St. Michaels or Whittington)</w:t>
            </w:r>
          </w:p>
          <w:p w:rsidR="00000000" w:rsidP="00FB0891">
            <w:pPr>
              <w:pStyle w:val="ListBullet"/>
              <w:rPr>
                <w:lang w:val="en-NZ"/>
              </w:rPr>
            </w:pPr>
            <w:r w:rsidRPr="00FB0891">
              <w:t>chiming media (gongs, tubes or bells)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rPr>
                <w:rStyle w:val="SpecialBold"/>
              </w:rPr>
              <w:t>Record and document repair process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91" w:rsidP="00FB0891">
            <w:pPr>
              <w:pStyle w:val="ListBullet"/>
            </w:pPr>
            <w:r w:rsidRPr="00FB0891">
              <w:t>date and extent of repair</w:t>
            </w:r>
          </w:p>
          <w:p w:rsidR="00000000" w:rsidRPr="00FB0891" w:rsidP="00FB0891">
            <w:pPr>
              <w:pStyle w:val="ListBullet"/>
            </w:pPr>
            <w:r w:rsidRPr="00FB0891">
              <w:t>cost of replacement parts</w:t>
            </w:r>
          </w:p>
          <w:p w:rsidR="00000000" w:rsidP="00FB0891">
            <w:pPr>
              <w:pStyle w:val="ListBullet"/>
              <w:rPr>
                <w:lang w:val="en-NZ"/>
              </w:rPr>
            </w:pPr>
            <w:r w:rsidRPr="00FB0891">
              <w:t>time spent on procedure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rPr>
                <w:rStyle w:val="SpecialBold"/>
              </w:rPr>
              <w:t>Design and operation of chiming corrector mechanism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91" w:rsidP="00FB0891">
            <w:pPr>
              <w:pStyle w:val="ListBullet"/>
            </w:pPr>
            <w:r w:rsidRPr="00FB0891">
              <w:t>double detent</w:t>
            </w:r>
          </w:p>
          <w:p w:rsidR="00000000" w:rsidRPr="00FB0891" w:rsidP="00FB0891">
            <w:pPr>
              <w:pStyle w:val="ListBullet"/>
            </w:pPr>
            <w:r w:rsidRPr="00FB0891">
              <w:t>spring loaded catch</w:t>
            </w:r>
          </w:p>
          <w:p w:rsidR="00000000" w:rsidRPr="00FB0891" w:rsidP="00FB0891">
            <w:pPr>
              <w:pStyle w:val="ListBullet"/>
            </w:pPr>
            <w:r w:rsidRPr="00FB0891">
              <w:t>rocking locking plate</w:t>
            </w:r>
          </w:p>
          <w:p w:rsidR="00000000" w:rsidRPr="00FB0891" w:rsidP="00FB0891">
            <w:pPr>
              <w:pStyle w:val="ListBullet"/>
            </w:pPr>
            <w:r w:rsidRPr="00FB0891">
              <w:t>bell crank</w:t>
            </w:r>
          </w:p>
          <w:p w:rsidR="00000000" w:rsidP="00FB0891">
            <w:pPr>
              <w:pStyle w:val="ListBullet"/>
              <w:rPr>
                <w:lang w:val="en-NZ"/>
              </w:rPr>
            </w:pPr>
            <w:r w:rsidRPr="00FB0891">
              <w:t>pivoted detent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rPr>
                <w:rStyle w:val="SpecialBold"/>
              </w:rPr>
              <w:t>Inspect condition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91" w:rsidP="00FB0891">
            <w:pPr>
              <w:pStyle w:val="ListBullet"/>
            </w:pPr>
            <w:r w:rsidRPr="00FB0891">
              <w:t>originality of components</w:t>
            </w:r>
          </w:p>
          <w:p w:rsidR="00000000" w:rsidRPr="00FB0891" w:rsidP="00FB0891">
            <w:pPr>
              <w:pStyle w:val="ListBullet"/>
            </w:pPr>
            <w:r w:rsidRPr="00FB0891">
              <w:t>corrosion</w:t>
            </w:r>
          </w:p>
          <w:p w:rsidR="00000000" w:rsidRPr="00FB0891" w:rsidP="00FB0891">
            <w:pPr>
              <w:pStyle w:val="ListBullet"/>
            </w:pPr>
            <w:r w:rsidRPr="00FB0891">
              <w:t>cleanliness</w:t>
            </w:r>
          </w:p>
          <w:p w:rsidR="00000000" w:rsidRPr="00FB0891" w:rsidP="00FB0891">
            <w:pPr>
              <w:pStyle w:val="ListBullet"/>
            </w:pPr>
            <w:r w:rsidRPr="00FB0891">
              <w:t xml:space="preserve">wear </w:t>
            </w:r>
          </w:p>
          <w:p w:rsidR="00000000" w:rsidRPr="00FB0891" w:rsidP="00FB0891">
            <w:pPr>
              <w:pStyle w:val="ListBullet"/>
            </w:pPr>
            <w:r w:rsidRPr="00FB0891">
              <w:t>hand setting tension</w:t>
            </w:r>
          </w:p>
          <w:p w:rsidR="00000000" w:rsidRPr="00FB0891" w:rsidP="00FB0891">
            <w:pPr>
              <w:pStyle w:val="ListBullet"/>
            </w:pPr>
            <w:r w:rsidRPr="00FB0891">
              <w:t>function and safety of winding mecha</w:t>
            </w:r>
            <w:r w:rsidRPr="00FB0891">
              <w:t>nism</w:t>
            </w:r>
          </w:p>
          <w:p w:rsidR="00000000" w:rsidRPr="00FB0891" w:rsidP="00FB0891">
            <w:pPr>
              <w:pStyle w:val="ListBullet"/>
            </w:pPr>
            <w:r w:rsidRPr="00FB0891">
              <w:t>gear train end shake/backlash/lubrication</w:t>
            </w:r>
          </w:p>
          <w:p w:rsidR="00000000" w:rsidRPr="00FB0891" w:rsidP="00FB0891">
            <w:pPr>
              <w:pStyle w:val="ListBullet"/>
            </w:pPr>
            <w:r w:rsidRPr="00FB0891">
              <w:t>mainspring engagement/hooking/tension/ lubrication</w:t>
            </w:r>
          </w:p>
          <w:p w:rsidR="00000000" w:rsidRPr="00FB0891" w:rsidP="00FB0891">
            <w:pPr>
              <w:pStyle w:val="ListBullet"/>
            </w:pPr>
            <w:r w:rsidRPr="00FB0891">
              <w:t>adjustment of chime and striking functions</w:t>
            </w:r>
          </w:p>
          <w:p w:rsidR="00000000" w:rsidRPr="00FB0891" w:rsidP="00FB0891">
            <w:pPr>
              <w:pStyle w:val="ListBullet"/>
            </w:pPr>
            <w:r w:rsidRPr="00FB0891">
              <w:t>verification of chime corrector functions</w:t>
            </w:r>
          </w:p>
          <w:p w:rsidR="00000000" w:rsidRPr="00FB0891" w:rsidP="00FB0891">
            <w:pPr>
              <w:pStyle w:val="ListBullet"/>
            </w:pPr>
            <w:r w:rsidRPr="00FB0891">
              <w:t>synchronised chime release with operations of hands at the four quarters</w:t>
            </w:r>
          </w:p>
          <w:p w:rsidR="00000000" w:rsidRPr="00FB0891" w:rsidP="00FB0891">
            <w:pPr>
              <w:pStyle w:val="ListBullet"/>
            </w:pPr>
            <w:r w:rsidRPr="00FB0891">
              <w:t>amount of warning for chime train</w:t>
            </w:r>
          </w:p>
          <w:p w:rsidR="00000000" w:rsidRPr="00FB0891" w:rsidP="00FB0891">
            <w:pPr>
              <w:pStyle w:val="ListBullet"/>
            </w:pPr>
            <w:r w:rsidRPr="00FB0891">
              <w:t>strike release mechanism operation</w:t>
            </w:r>
          </w:p>
          <w:p w:rsidR="00000000" w:rsidRPr="00FB0891" w:rsidP="00FB0891">
            <w:pPr>
              <w:pStyle w:val="ListBullet"/>
            </w:pPr>
            <w:r w:rsidRPr="00FB0891">
              <w:t>sound of chimes and strike monitored</w:t>
            </w:r>
          </w:p>
          <w:p w:rsidR="00000000" w:rsidRPr="00FB0891" w:rsidP="00FB0891">
            <w:pPr>
              <w:pStyle w:val="ListBullet"/>
            </w:pPr>
            <w:r w:rsidRPr="00FB0891">
              <w:t>gong rods, bells, tubes alignment and security including attachment to case</w:t>
            </w:r>
          </w:p>
          <w:p w:rsidR="00000000" w:rsidP="00FB0891">
            <w:pPr>
              <w:pStyle w:val="ListBullet"/>
              <w:rPr>
                <w:lang w:val="en-NZ"/>
              </w:rPr>
            </w:pPr>
            <w:r w:rsidRPr="00FB0891">
              <w:t>hammer head inserts (condition - worn or aged)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rPr>
                <w:rStyle w:val="SpecialBold"/>
              </w:rPr>
              <w:t>Chime components include o</w:t>
            </w:r>
            <w:r w:rsidRPr="00FB0891">
              <w:rPr>
                <w:rStyle w:val="SpecialBold"/>
              </w:rPr>
              <w:t>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91" w:rsidP="00FB0891">
            <w:pPr>
              <w:pStyle w:val="ListBullet"/>
            </w:pPr>
            <w:r w:rsidRPr="00FB0891">
              <w:t>four quarter cam</w:t>
            </w:r>
          </w:p>
          <w:p w:rsidR="00000000" w:rsidRPr="00FB0891" w:rsidP="00FB0891">
            <w:pPr>
              <w:pStyle w:val="ListBullet"/>
            </w:pPr>
            <w:r w:rsidRPr="00FB0891">
              <w:t>lifter</w:t>
            </w:r>
          </w:p>
          <w:p w:rsidR="00000000" w:rsidRPr="00FB0891" w:rsidP="00FB0891">
            <w:pPr>
              <w:pStyle w:val="ListBullet"/>
            </w:pPr>
            <w:r w:rsidRPr="00FB0891">
              <w:t>chime flirt or detents</w:t>
            </w:r>
          </w:p>
          <w:p w:rsidR="00000000" w:rsidRPr="00FB0891" w:rsidP="00FB0891">
            <w:pPr>
              <w:pStyle w:val="ListBullet"/>
            </w:pPr>
            <w:r w:rsidRPr="00FB0891">
              <w:t>strike flirt or detent</w:t>
            </w:r>
          </w:p>
          <w:p w:rsidR="00000000" w:rsidRPr="00FB0891" w:rsidP="00FB0891">
            <w:pPr>
              <w:pStyle w:val="ListBullet"/>
            </w:pPr>
            <w:r w:rsidRPr="00FB0891">
              <w:t>chime locking plate</w:t>
            </w:r>
          </w:p>
          <w:p w:rsidR="00000000" w:rsidRPr="00FB0891" w:rsidP="00FB0891">
            <w:pPr>
              <w:pStyle w:val="ListBullet"/>
            </w:pPr>
            <w:r w:rsidRPr="00FB0891">
              <w:t xml:space="preserve">chime corrector </w:t>
            </w:r>
          </w:p>
          <w:p w:rsidR="00000000" w:rsidRPr="00FB0891" w:rsidP="00FB0891">
            <w:pPr>
              <w:pStyle w:val="ListBullet"/>
            </w:pPr>
            <w:r w:rsidRPr="00FB0891">
              <w:t xml:space="preserve">chime gear train </w:t>
            </w:r>
          </w:p>
          <w:p w:rsidR="00000000" w:rsidRPr="00FB0891" w:rsidP="00FB0891">
            <w:pPr>
              <w:pStyle w:val="ListBullet"/>
            </w:pPr>
            <w:r w:rsidRPr="00FB0891">
              <w:t xml:space="preserve">ratio wheel </w:t>
            </w:r>
          </w:p>
          <w:p w:rsidR="00000000" w:rsidRPr="00FB0891" w:rsidP="00FB0891">
            <w:pPr>
              <w:pStyle w:val="ListBullet"/>
            </w:pPr>
            <w:r w:rsidRPr="00FB0891">
              <w:t>chime pin barrel</w:t>
            </w:r>
          </w:p>
          <w:p w:rsidR="00000000" w:rsidRPr="00FB0891" w:rsidP="00FB0891">
            <w:pPr>
              <w:pStyle w:val="ListBullet"/>
            </w:pPr>
            <w:r w:rsidRPr="00FB0891">
              <w:t>gong rods, bells and tubes</w:t>
            </w:r>
          </w:p>
          <w:p w:rsidR="00000000" w:rsidP="00FB0891">
            <w:pPr>
              <w:pStyle w:val="ListBullet"/>
              <w:rPr>
                <w:lang w:val="en-NZ"/>
              </w:rPr>
            </w:pPr>
            <w:r w:rsidRPr="00FB0891">
              <w:t xml:space="preserve">hammers 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4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rPr>
                <w:rStyle w:val="SpecialBold"/>
              </w:rPr>
              <w:t>Faults in chime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91" w:rsidP="00FB0891">
            <w:pPr>
              <w:pStyle w:val="ListBullet"/>
            </w:pPr>
            <w:r w:rsidRPr="00FB0891">
              <w:t>mounting security (gong rods, bells or tubes)</w:t>
            </w:r>
          </w:p>
          <w:p w:rsidR="00000000" w:rsidRPr="00FB0891" w:rsidP="00FB0891">
            <w:pPr>
              <w:pStyle w:val="ListBullet"/>
            </w:pPr>
            <w:r w:rsidRPr="00FB0891">
              <w:t>warning and locking pin security and detent mountings</w:t>
            </w:r>
          </w:p>
          <w:p w:rsidR="00000000" w:rsidRPr="00FB0891" w:rsidP="00FB0891">
            <w:pPr>
              <w:pStyle w:val="ListBullet"/>
            </w:pPr>
            <w:r w:rsidRPr="00FB0891">
              <w:t>hammer condition</w:t>
            </w:r>
          </w:p>
          <w:p w:rsidR="00000000" w:rsidRPr="00FB0891" w:rsidP="00FB0891">
            <w:pPr>
              <w:pStyle w:val="ListBullet"/>
            </w:pPr>
            <w:r w:rsidRPr="00FB0891">
              <w:t>worn arbors and bearings</w:t>
            </w:r>
          </w:p>
          <w:p w:rsidR="00000000" w:rsidP="00FB0891">
            <w:pPr>
              <w:pStyle w:val="ListBullet"/>
              <w:rPr>
                <w:lang w:val="en-NZ"/>
              </w:rPr>
            </w:pPr>
            <w:r w:rsidRPr="00FB0891">
              <w:t>broken or worn chime components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rPr>
                <w:rStyle w:val="SpecialBold"/>
              </w:rPr>
              <w:t>Correct set-up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91" w:rsidP="00FB0891">
            <w:pPr>
              <w:pStyle w:val="ListBullet"/>
            </w:pPr>
            <w:r w:rsidRPr="00FB0891">
              <w:t>synchronised chime release with hands</w:t>
            </w:r>
          </w:p>
          <w:p w:rsidR="00000000" w:rsidRPr="00FB0891" w:rsidP="00FB0891">
            <w:pPr>
              <w:pStyle w:val="ListBullet"/>
            </w:pPr>
            <w:r w:rsidRPr="00FB0891">
              <w:t xml:space="preserve">amount of warning </w:t>
            </w:r>
          </w:p>
          <w:p w:rsidR="00000000" w:rsidRPr="00FB0891" w:rsidP="00FB0891">
            <w:pPr>
              <w:pStyle w:val="ListBullet"/>
            </w:pPr>
            <w:r w:rsidRPr="00FB0891">
              <w:t>chime corrector operation</w:t>
            </w:r>
          </w:p>
          <w:p w:rsidR="00000000" w:rsidRPr="00FB0891" w:rsidP="00FB0891">
            <w:pPr>
              <w:pStyle w:val="ListBullet"/>
            </w:pPr>
            <w:r w:rsidRPr="00FB0891">
              <w:t>correct tune sequence</w:t>
            </w:r>
          </w:p>
          <w:p w:rsidR="00000000" w:rsidP="00FB0891">
            <w:pPr>
              <w:pStyle w:val="ListBullet"/>
              <w:rPr>
                <w:lang w:val="en-NZ"/>
              </w:rPr>
            </w:pPr>
            <w:r w:rsidRPr="00FB0891">
              <w:t xml:space="preserve">sounds of chime 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rPr>
                <w:rStyle w:val="SpecialBold"/>
              </w:rPr>
              <w:t>Hand tools and equipment</w:t>
            </w:r>
            <w:r w:rsidRPr="00FB0891">
              <w:t xml:space="preserve"> </w:t>
            </w:r>
            <w:r w:rsidRPr="00FB0891">
              <w:rPr>
                <w:rStyle w:val="SpecialBold"/>
              </w:rPr>
              <w:t>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91" w:rsidP="00FB0891">
            <w:pPr>
              <w:pStyle w:val="ListBullet"/>
            </w:pPr>
            <w:r w:rsidRPr="00FB0891">
              <w:t>clock repairers</w:t>
            </w:r>
            <w:r>
              <w:t>’</w:t>
            </w:r>
            <w:r w:rsidRPr="00FB0891">
              <w:t xml:space="preserve"> hand tools: </w:t>
            </w:r>
          </w:p>
          <w:p w:rsidR="00000000" w:rsidRPr="00FB0891" w:rsidP="00FB0891">
            <w:pPr>
              <w:pStyle w:val="ListBullet2"/>
            </w:pPr>
            <w:r w:rsidRPr="00FB0891">
              <w:t>tweezers</w:t>
            </w:r>
          </w:p>
          <w:p w:rsidR="00000000" w:rsidRPr="00FB0891" w:rsidP="00FB0891">
            <w:pPr>
              <w:pStyle w:val="ListBullet2"/>
            </w:pPr>
            <w:r w:rsidRPr="00FB0891">
              <w:t xml:space="preserve">screwdrivers </w:t>
            </w:r>
          </w:p>
          <w:p w:rsidR="00000000" w:rsidRPr="00FB0891" w:rsidP="00FB0891">
            <w:pPr>
              <w:pStyle w:val="ListBullet2"/>
            </w:pPr>
            <w:r w:rsidRPr="00FB0891">
              <w:t>eyeglasses</w:t>
            </w:r>
          </w:p>
          <w:p w:rsidR="00000000" w:rsidRPr="00FB0891" w:rsidP="00FB0891">
            <w:pPr>
              <w:pStyle w:val="ListBullet"/>
            </w:pPr>
            <w:r w:rsidRPr="00FB0891">
              <w:t>universal shifter, sockets and spanners</w:t>
            </w:r>
          </w:p>
          <w:p w:rsidR="00000000" w:rsidRPr="00FB0891" w:rsidP="00FB0891">
            <w:pPr>
              <w:pStyle w:val="ListBullet"/>
            </w:pPr>
            <w:r w:rsidRPr="00FB0891">
              <w:t>pliers, end cutters, files and levers</w:t>
            </w:r>
          </w:p>
          <w:p w:rsidR="00000000" w:rsidRPr="00FB0891" w:rsidP="00FB0891">
            <w:pPr>
              <w:pStyle w:val="ListBullet"/>
            </w:pPr>
            <w:r w:rsidRPr="00FB0891">
              <w:t>movement holders, stands and wall brackets</w:t>
            </w:r>
          </w:p>
          <w:p w:rsidR="00000000" w:rsidRPr="00FB0891" w:rsidP="00FB0891">
            <w:pPr>
              <w:pStyle w:val="ListBullet"/>
            </w:pPr>
            <w:r w:rsidRPr="00FB0891">
              <w:t xml:space="preserve">stakes for supporting removal/replacement of components </w:t>
            </w:r>
          </w:p>
          <w:p w:rsidR="00000000" w:rsidRPr="00FB0891" w:rsidP="00FB0891">
            <w:pPr>
              <w:pStyle w:val="ListBullet"/>
            </w:pPr>
            <w:r w:rsidRPr="00FB0891">
              <w:t>lathe for pivot and arbor repairs and finishing</w:t>
            </w:r>
          </w:p>
          <w:p w:rsidR="00000000" w:rsidRPr="00FB0891" w:rsidP="00FB0891">
            <w:pPr>
              <w:pStyle w:val="ListBullet"/>
            </w:pPr>
            <w:r w:rsidRPr="00FB0891">
              <w:t xml:space="preserve">clock bushing tool and replacement bushes </w:t>
            </w:r>
          </w:p>
          <w:p w:rsidR="00000000" w:rsidRPr="00FB0891" w:rsidP="00FB0891">
            <w:pPr>
              <w:pStyle w:val="ListBullet"/>
            </w:pPr>
            <w:r w:rsidRPr="00FB0891">
              <w:t>lubrication (oiler, oil pots and greases)</w:t>
            </w:r>
          </w:p>
          <w:p w:rsidR="00000000" w:rsidP="00FB0891">
            <w:pPr>
              <w:pStyle w:val="ListBullet"/>
              <w:rPr>
                <w:lang w:val="en-NZ"/>
              </w:rPr>
            </w:pPr>
            <w:r w:rsidRPr="00FB0891">
              <w:t>cleaning brushes, peg wood, solutions, rinses and solvents</w:t>
            </w:r>
          </w:p>
        </w:tc>
      </w:tr>
      <w:tr w:rsidTr="00FB0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91">
            <w:pPr>
              <w:pStyle w:val="BodyText"/>
              <w:rPr>
                <w:lang w:val="en-NZ"/>
              </w:rPr>
            </w:pPr>
            <w:r w:rsidRPr="00FB0891">
              <w:rPr>
                <w:rStyle w:val="SpecialBold"/>
              </w:rPr>
              <w:t>Appropriate working environment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91" w:rsidP="00FB0891">
            <w:pPr>
              <w:pStyle w:val="ListBullet"/>
            </w:pPr>
            <w:r w:rsidRPr="00FB0891">
              <w:t xml:space="preserve">clean </w:t>
            </w:r>
            <w:r w:rsidRPr="00FB0891">
              <w:t>bench and working area</w:t>
            </w:r>
          </w:p>
          <w:p w:rsidR="00000000" w:rsidRPr="00FB0891" w:rsidP="00FB0891">
            <w:pPr>
              <w:pStyle w:val="ListBullet"/>
            </w:pPr>
            <w:r w:rsidRPr="00FB0891">
              <w:t>adequate lighting and ventilation</w:t>
            </w:r>
          </w:p>
          <w:p w:rsidR="00000000" w:rsidRPr="00FB0891" w:rsidP="00FB0891">
            <w:pPr>
              <w:pStyle w:val="ListBullet"/>
            </w:pPr>
            <w:r w:rsidRPr="00FB0891">
              <w:t>tools and equipment organised and in good condition</w:t>
            </w:r>
          </w:p>
          <w:p w:rsidR="00000000" w:rsidRPr="00FB0891" w:rsidP="00FB0891">
            <w:pPr>
              <w:pStyle w:val="ListBullet"/>
            </w:pPr>
            <w:r w:rsidRPr="00FB0891">
              <w:t>ergonomic seating, including bench height</w:t>
            </w:r>
          </w:p>
        </w:tc>
      </w:tr>
    </w:tbl>
    <w:p w:rsidR="00000000" w:rsidRPr="00FB0891" w:rsidP="00FB0891">
      <w:pPr>
        <w:pStyle w:val="BodyText"/>
      </w:pPr>
    </w:p>
    <w:p w:rsidR="00000000" w:rsidRPr="00FB0891" w:rsidP="00FB0891">
      <w:pPr>
        <w:pStyle w:val="AllowPageBreak"/>
      </w:pPr>
    </w:p>
    <w:p w:rsidR="00000000" w:rsidRPr="00FB0891" w:rsidP="00FB0891">
      <w:pPr>
        <w:pStyle w:val="Heading1"/>
      </w:pPr>
      <w:bookmarkStart w:id="8" w:name="O_951484"/>
      <w:bookmarkEnd w:id="8"/>
      <w:r w:rsidRPr="00FB0891">
        <w:t>Unit Mapping Information</w:t>
      </w:r>
    </w:p>
    <w:p w:rsidR="00000000" w:rsidRPr="00FB0891" w:rsidP="004956C5">
      <w:pPr>
        <w:pStyle w:val="BodyText"/>
      </w:pPr>
      <w:r w:rsidRPr="00FB0891">
        <w:t xml:space="preserve">Release 1. Supersedes and is equivalent to MEM21020A Service and repair clock chiming mechanisms </w:t>
      </w:r>
    </w:p>
    <w:p w:rsidR="00000000" w:rsidRPr="00FB0891" w:rsidP="00FB0891">
      <w:pPr>
        <w:pStyle w:val="Heading1"/>
      </w:pPr>
      <w:bookmarkStart w:id="9" w:name="O_951477"/>
      <w:bookmarkEnd w:id="9"/>
      <w:r w:rsidRPr="00FB0891">
        <w:t>Links</w:t>
      </w:r>
    </w:p>
    <w:p w:rsidR="00000000" w:rsidRPr="00FB0891" w:rsidP="004956C5">
      <w:pPr>
        <w:pStyle w:val="BodyText"/>
      </w:pPr>
      <w:r w:rsidRPr="00FB08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52A8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B0891" w:rsidP="004956C5">
      <w:pPr>
        <w:pStyle w:val="BodyText"/>
        <w:sectPr w:rsidSect="00FB08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0891" w:rsidP="00FB0891">
      <w:pPr>
        <w:pStyle w:val="SuperHeading"/>
      </w:pPr>
      <w:r w:rsidRPr="00FB0891">
        <w:t>Assessment Requirements for MEM21020 Service and repair clock chiming mechanisms</w:t>
      </w:r>
    </w:p>
    <w:p w:rsidR="00000000" w:rsidRPr="00FB0891" w:rsidP="00FB0891">
      <w:pPr>
        <w:pStyle w:val="Heading1"/>
      </w:pPr>
      <w:bookmarkStart w:id="10" w:name="O_951479"/>
      <w:bookmarkEnd w:id="10"/>
      <w:r w:rsidRPr="00FB0891">
        <w:t>Modification History</w:t>
      </w:r>
    </w:p>
    <w:p w:rsidR="00000000" w:rsidRPr="00FB0891" w:rsidP="004956C5">
      <w:pPr>
        <w:pStyle w:val="BodyText"/>
      </w:pPr>
      <w:r w:rsidRPr="00FB0891">
        <w:t xml:space="preserve">Release 1. Supersedes and is equivalent to MEM21020A Service and repair clock chiming mechanisms </w:t>
      </w:r>
    </w:p>
    <w:p w:rsidR="00000000" w:rsidRPr="00FB0891" w:rsidP="00FB0891">
      <w:pPr>
        <w:pStyle w:val="Heading1"/>
      </w:pPr>
      <w:bookmarkStart w:id="11" w:name="O_951482"/>
      <w:bookmarkEnd w:id="11"/>
      <w:r w:rsidRPr="00FB0891">
        <w:t>Performance Evidence</w:t>
      </w:r>
    </w:p>
    <w:p w:rsidR="00000000" w:rsidRPr="00FB0891" w:rsidP="004956C5">
      <w:pPr>
        <w:pStyle w:val="BodyText"/>
      </w:pPr>
      <w:r w:rsidRPr="00FB0891">
        <w:t>Evidence required to demonstrate competence in this unit must be relevant to and satisfy the requirements of the element</w:t>
      </w:r>
      <w:r w:rsidRPr="00FB0891">
        <w:t>s and performance criteria on at least two (2) occasions and include:</w:t>
      </w:r>
    </w:p>
    <w:p w:rsidR="00000000" w:rsidRPr="00FB0891" w:rsidP="00FB0891">
      <w:pPr>
        <w:pStyle w:val="ListBullet"/>
      </w:pPr>
      <w:r w:rsidRPr="00FB0891">
        <w:t xml:space="preserve">following work instructions, standard operating procedures (SOPs) and safe work practices </w:t>
      </w:r>
    </w:p>
    <w:p w:rsidR="00000000" w:rsidRPr="00FB0891" w:rsidP="00FB0891">
      <w:pPr>
        <w:pStyle w:val="ListBullet"/>
      </w:pPr>
      <w:r w:rsidRPr="00FB0891">
        <w:t xml:space="preserve">identifying country of origin with respect to count wheel or locking plate chiming mechanism </w:t>
      </w:r>
    </w:p>
    <w:p w:rsidR="00000000" w:rsidRPr="00FB0891" w:rsidP="00FB0891">
      <w:pPr>
        <w:pStyle w:val="ListBullet"/>
      </w:pPr>
      <w:r w:rsidRPr="00FB0891">
        <w:t>liaising with customer, verifying condition and performance, identifying repair costs and preparing written and verbal quotations</w:t>
      </w:r>
    </w:p>
    <w:p w:rsidR="00000000" w:rsidRPr="00FB0891" w:rsidP="00FB0891">
      <w:pPr>
        <w:pStyle w:val="ListBullet"/>
      </w:pPr>
      <w:r w:rsidRPr="00FB0891">
        <w:t xml:space="preserve">dismantling and reassembling clocks with chiming mechanisms in an appropriate work environment </w:t>
      </w:r>
    </w:p>
    <w:p w:rsidR="00000000" w:rsidRPr="00FB0891" w:rsidP="00FB0891">
      <w:pPr>
        <w:pStyle w:val="ListBullet"/>
      </w:pPr>
      <w:r w:rsidRPr="00FB0891">
        <w:t>fault finding clocks with chim</w:t>
      </w:r>
      <w:r w:rsidRPr="00FB0891">
        <w:t xml:space="preserve">ing mechanisms </w:t>
      </w:r>
    </w:p>
    <w:p w:rsidR="00000000" w:rsidRPr="00FB0891" w:rsidP="00FB0891">
      <w:pPr>
        <w:pStyle w:val="ListBullet"/>
      </w:pPr>
      <w:r w:rsidRPr="00FB0891">
        <w:t xml:space="preserve">repairing/replacing worn or damaged components using appropriate hand tools and equipment </w:t>
      </w:r>
    </w:p>
    <w:p w:rsidR="00000000" w:rsidRPr="00FB0891" w:rsidP="00FB0891">
      <w:pPr>
        <w:pStyle w:val="ListBullet"/>
      </w:pPr>
      <w:r w:rsidRPr="00FB0891">
        <w:t>performing correct set-up of chiming mechanisms</w:t>
      </w:r>
    </w:p>
    <w:p w:rsidR="00000000" w:rsidRPr="00FB0891" w:rsidP="00FB0891">
      <w:pPr>
        <w:pStyle w:val="ListBullet"/>
      </w:pPr>
      <w:r w:rsidRPr="00FB0891">
        <w:t>adjusting clock chiming mechanisms for correct operation/synchronisation with hands and sound generat</w:t>
      </w:r>
      <w:r w:rsidRPr="00FB0891">
        <w:t>ion/tonality</w:t>
      </w:r>
    </w:p>
    <w:p w:rsidR="00000000" w:rsidRPr="00FB0891" w:rsidP="00FB0891">
      <w:pPr>
        <w:pStyle w:val="ListBullet"/>
      </w:pPr>
      <w:r w:rsidRPr="00FB0891">
        <w:t>applying lubrication techniques (correct type and amount)</w:t>
      </w:r>
    </w:p>
    <w:p w:rsidR="00000000" w:rsidRPr="00FB0891" w:rsidP="00FB0891">
      <w:pPr>
        <w:pStyle w:val="ListBullet"/>
      </w:pPr>
      <w:r w:rsidRPr="00FB0891">
        <w:t>diagnosing and rectifying faults relating to chime mechanisms and verifying operation of chime correctors</w:t>
      </w:r>
    </w:p>
    <w:p w:rsidR="00000000" w:rsidRPr="00FB0891" w:rsidP="00FB0891">
      <w:pPr>
        <w:pStyle w:val="ListBullet"/>
      </w:pPr>
      <w:r w:rsidRPr="00FB0891">
        <w:t>recording and documenting repairs.</w:t>
      </w:r>
    </w:p>
    <w:p w:rsidR="00000000" w:rsidRPr="00FB0891" w:rsidP="00FB0891">
      <w:pPr>
        <w:pStyle w:val="AllowPageBreak"/>
      </w:pPr>
    </w:p>
    <w:p w:rsidR="00000000" w:rsidRPr="00FB0891" w:rsidP="00FB0891">
      <w:pPr>
        <w:pStyle w:val="Heading1"/>
      </w:pPr>
      <w:bookmarkStart w:id="12" w:name="O_951481"/>
      <w:bookmarkEnd w:id="12"/>
      <w:r w:rsidRPr="00FB0891">
        <w:t>Knowledge Evidence</w:t>
      </w:r>
    </w:p>
    <w:p w:rsidR="00000000" w:rsidRPr="00FB0891" w:rsidP="004956C5">
      <w:pPr>
        <w:pStyle w:val="BodyText"/>
      </w:pPr>
      <w:r w:rsidRPr="00FB0891">
        <w:t>Evidence</w:t>
      </w:r>
      <w:r w:rsidRPr="00FB0891">
        <w:t xml:space="preserve"> required to demonstrate the required knowledge for this unit must be relevant to and satisfy the requirements of the elements and performance criteria and include knowledge of:</w:t>
      </w:r>
    </w:p>
    <w:p w:rsidR="00000000" w:rsidRPr="00FB0891" w:rsidP="00FB0891">
      <w:pPr>
        <w:pStyle w:val="ListBullet"/>
      </w:pPr>
      <w:r w:rsidRPr="00FB0891">
        <w:t>safe work practices and procedures and use of personal protective equipment (</w:t>
      </w:r>
      <w:r w:rsidRPr="00FB0891">
        <w:t>PPE)</w:t>
      </w:r>
    </w:p>
    <w:p w:rsidR="00000000" w:rsidRPr="00FB0891" w:rsidP="00FB0891">
      <w:pPr>
        <w:pStyle w:val="ListBullet"/>
      </w:pPr>
      <w:r w:rsidRPr="00FB0891">
        <w:t>types of clock chiming systems and chime correcting mechanisms</w:t>
      </w:r>
    </w:p>
    <w:p w:rsidR="00000000" w:rsidRPr="00FB0891" w:rsidP="00FB0891">
      <w:pPr>
        <w:pStyle w:val="ListBullet"/>
      </w:pPr>
      <w:r w:rsidRPr="00FB0891">
        <w:t>differences between designs from various manufacturers</w:t>
      </w:r>
    </w:p>
    <w:p w:rsidR="00000000" w:rsidRPr="00FB0891" w:rsidP="00FB0891">
      <w:pPr>
        <w:pStyle w:val="ListBullet"/>
      </w:pPr>
      <w:r w:rsidRPr="00FB0891">
        <w:t>application of gong rod, bells and hammers to achieve correct resonant sound generation</w:t>
      </w:r>
    </w:p>
    <w:p w:rsidR="00000000" w:rsidRPr="00FB0891" w:rsidP="00FB0891">
      <w:pPr>
        <w:pStyle w:val="ListBullet"/>
      </w:pPr>
      <w:r w:rsidRPr="00FB0891">
        <w:t>dismantling and reassembling techniques for c</w:t>
      </w:r>
      <w:r w:rsidRPr="00FB0891">
        <w:t>himing mechanisms</w:t>
      </w:r>
    </w:p>
    <w:p w:rsidR="00000000" w:rsidRPr="00FB0891" w:rsidP="00FB0891">
      <w:pPr>
        <w:pStyle w:val="ListBullet"/>
      </w:pPr>
      <w:r w:rsidRPr="00FB0891">
        <w:t xml:space="preserve">correct amount of warning and chime corrector operation </w:t>
      </w:r>
    </w:p>
    <w:p w:rsidR="00000000" w:rsidRPr="00FB0891" w:rsidP="00FB0891">
      <w:pPr>
        <w:pStyle w:val="ListBullet"/>
      </w:pPr>
      <w:r w:rsidRPr="00FB0891">
        <w:t xml:space="preserve">clock chiming mechanism fault-finding techniques </w:t>
      </w:r>
    </w:p>
    <w:p w:rsidR="00000000" w:rsidRPr="00FB0891" w:rsidP="00FB0891">
      <w:pPr>
        <w:pStyle w:val="ListBullet"/>
      </w:pPr>
      <w:r w:rsidRPr="00FB0891">
        <w:t>fault-finding techniques for ensuring chime does not impact on clock operation</w:t>
      </w:r>
    </w:p>
    <w:p w:rsidR="00000000" w:rsidRPr="00FB0891" w:rsidP="00FB0891">
      <w:pPr>
        <w:pStyle w:val="ListBullet"/>
      </w:pPr>
      <w:r w:rsidRPr="00FB0891">
        <w:t>service and repair techniques for chiming mechanisms.</w:t>
      </w:r>
    </w:p>
    <w:p w:rsidR="00000000" w:rsidRPr="00FB0891" w:rsidP="00FB0891">
      <w:pPr>
        <w:pStyle w:val="AllowPageBreak"/>
      </w:pPr>
    </w:p>
    <w:p w:rsidR="00000000" w:rsidRPr="00FB0891" w:rsidP="00FB0891">
      <w:pPr>
        <w:pStyle w:val="Heading1"/>
      </w:pPr>
      <w:bookmarkStart w:id="13" w:name="O_951480"/>
      <w:bookmarkEnd w:id="13"/>
      <w:r w:rsidRPr="00FB0891">
        <w:t>Assessment Conditions</w:t>
      </w:r>
    </w:p>
    <w:p w:rsidR="00000000" w:rsidRPr="00FB0891" w:rsidP="00FB0891">
      <w:pPr>
        <w:pStyle w:val="ListBullet"/>
      </w:pPr>
      <w:r w:rsidRPr="00FB0891">
        <w:t>Assessors must:</w:t>
      </w:r>
    </w:p>
    <w:p w:rsidR="00000000" w:rsidRPr="00FB0891" w:rsidP="00FB0891">
      <w:pPr>
        <w:pStyle w:val="ListBullet2"/>
      </w:pPr>
      <w:r w:rsidRPr="00FB0891">
        <w:t>have vocational competency in servicing and repairing clock chiming mechanisms at least to the level being assessed with relevant industry knowle</w:t>
      </w:r>
      <w:r w:rsidRPr="00FB0891">
        <w:t>dge and experience</w:t>
      </w:r>
    </w:p>
    <w:p w:rsidR="00000000" w:rsidRPr="00FB0891" w:rsidP="00FB0891">
      <w:pPr>
        <w:pStyle w:val="ListBullet2"/>
      </w:pPr>
      <w:r w:rsidRPr="00FB0891">
        <w:t xml:space="preserve">satisfy the assessor requirements in the </w:t>
      </w:r>
      <w:r w:rsidRPr="00FB0891">
        <w:rPr>
          <w:rStyle w:val="Emphasis"/>
        </w:rPr>
        <w:t xml:space="preserve">Standards for Registered Training Organisations 2015 </w:t>
      </w:r>
      <w:r w:rsidRPr="00FB0891">
        <w:t xml:space="preserve">or its </w:t>
      </w:r>
      <w:r w:rsidRPr="00FB0891">
        <w:t>replacement</w:t>
      </w:r>
      <w:r w:rsidRPr="00FB0891">
        <w:rPr>
          <w:rStyle w:val="Emphasis"/>
        </w:rPr>
        <w:t xml:space="preserve"> </w:t>
      </w:r>
      <w:r w:rsidRPr="00FB0891">
        <w:t xml:space="preserve">and comply with the </w:t>
      </w:r>
      <w:r w:rsidRPr="00FB0891">
        <w:rPr>
          <w:rStyle w:val="Emphasis"/>
        </w:rPr>
        <w:t xml:space="preserve">National Vocational Education and Training Regulator Act 2011, </w:t>
      </w:r>
      <w:r w:rsidRPr="00FB0891">
        <w:t>its replacement</w:t>
      </w:r>
      <w:r w:rsidRPr="00FB0891">
        <w:rPr>
          <w:rStyle w:val="Emphasis"/>
        </w:rPr>
        <w:t xml:space="preserve"> </w:t>
      </w:r>
      <w:r w:rsidRPr="00FB0891">
        <w:t>or equivalent legislation</w:t>
      </w:r>
      <w:r w:rsidRPr="00FB0891">
        <w:t xml:space="preserve"> covering VET regulation in a non-referring state/territory as the case requires</w:t>
      </w:r>
    </w:p>
    <w:p w:rsidR="00000000" w:rsidRPr="00FB0891" w:rsidP="00FB0891">
      <w:pPr>
        <w:pStyle w:val="ListBullet"/>
      </w:pPr>
      <w:r w:rsidRPr="00FB0891">
        <w:t>Where possible assessment must occur in operational workplace situations. Where this is not possible or where personal safety or environmental damage are limiting factors, as</w:t>
      </w:r>
      <w:r w:rsidRPr="00FB0891">
        <w:t>sessment must occur in a sufficiently rigorous simulated environment that reflects realistic operational workplace conditions. This must cover all aspects of workplace performance, including environment, task skills, task management skills, contingency man</w:t>
      </w:r>
      <w:r w:rsidRPr="00FB0891">
        <w:t>agement skills and job role environment skills</w:t>
      </w:r>
    </w:p>
    <w:p w:rsidR="00000000" w:rsidRPr="00FB0891" w:rsidP="00FB0891">
      <w:pPr>
        <w:pStyle w:val="ListBullet"/>
      </w:pPr>
      <w:r w:rsidRPr="00FB0891">
        <w:t>Conditions for assessment must include access to all tools, equipment, materials and documentation required, including relevant workplace procedures, product and manufacturing specifications</w:t>
      </w:r>
    </w:p>
    <w:p w:rsidR="00000000" w:rsidRPr="00FB0891" w:rsidP="00FB0891">
      <w:pPr>
        <w:pStyle w:val="ListBullet"/>
      </w:pPr>
      <w:r w:rsidRPr="00FB0891">
        <w:t>Assessment process</w:t>
      </w:r>
      <w:r w:rsidRPr="00FB0891">
        <w:t>es and techniques must be appropriate to the language, literacy and numeracy requirements of the work being performed and the needs of the candidate.</w:t>
      </w:r>
    </w:p>
    <w:p w:rsidR="00000000" w:rsidRPr="00FB0891" w:rsidP="00FB0891">
      <w:pPr>
        <w:pStyle w:val="AllowPageBreak"/>
      </w:pPr>
    </w:p>
    <w:p w:rsidR="00000000" w:rsidRPr="00FB0891" w:rsidP="00FB0891">
      <w:pPr>
        <w:pStyle w:val="Heading1"/>
      </w:pPr>
      <w:bookmarkStart w:id="14" w:name="O_951478"/>
      <w:bookmarkEnd w:id="14"/>
      <w:r w:rsidRPr="00FB0891">
        <w:t>Links</w:t>
      </w:r>
    </w:p>
    <w:p w:rsidR="00000000" w:rsidRPr="00FB0891" w:rsidP="004956C5">
      <w:pPr>
        <w:pStyle w:val="BodyText"/>
      </w:pPr>
      <w:r w:rsidRPr="00FB08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52A8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B0891" w:rsidP="00FB0891"/>
    <w:sectPr w:rsidSect="00FB08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91" w:rsidRPr="004956C5" w:rsidP="004956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C5" w:rsidP="00FB0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956C5" w:rsidP="00FB0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956C5" w:rsidP="00FB08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91" w:rsidP="00FB0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56C5">
      <w:t>Approved</w:t>
    </w:r>
    <w:r w:rsidR="004956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56C5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56C5">
      <w:rPr>
        <w:noProof/>
      </w:rPr>
      <w:t>7</w:t>
    </w:r>
    <w:r>
      <w:rPr>
        <w:noProof/>
      </w:rPr>
      <w:fldChar w:fldCharType="end"/>
    </w:r>
  </w:p>
  <w:p w:rsidR="00FB0891" w:rsidP="00FB0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56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56C5">
      <w:t>Manufacturing Industry Skills Alliance</w:t>
    </w:r>
    <w:r w:rsidR="004956C5">
      <w:fldChar w:fldCharType="end"/>
    </w:r>
  </w:p>
  <w:p w:rsidR="00FB0891" w:rsidP="00FB08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891" w:rsidRPr="004956C5" w:rsidP="004956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C5" w:rsidRPr="002D2AF8" w:rsidP="00FB0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MEM21020 Service and repair clock chiming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56C5" w:rsidP="00FB08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91" w:rsidRPr="002D2AF8" w:rsidP="00FB0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56C5">
      <w:t>MEM21020 Service and repair clock chiming mechanisms</w:t>
    </w:r>
    <w:r w:rsidR="004956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56C5">
      <w:rPr>
        <w:noProof/>
      </w:rPr>
      <w:t>2 March 2025</w:t>
    </w:r>
    <w:r>
      <w:fldChar w:fldCharType="end"/>
    </w:r>
  </w:p>
  <w:p w:rsidR="00FB0891" w:rsidP="00FB08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AAD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686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64E9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8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8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8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8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8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8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8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8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8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8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8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891"/>
  </w:style>
  <w:style w:type="character" w:customStyle="1" w:styleId="Heading1Char">
    <w:name w:val="Heading 1 Char"/>
    <w:basedOn w:val="DefaultParagraphFont"/>
    <w:link w:val="Heading1"/>
    <w:rsid w:val="00FB08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8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8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8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891"/>
    <w:rPr>
      <w:b/>
      <w:spacing w:val="0"/>
    </w:rPr>
  </w:style>
  <w:style w:type="paragraph" w:styleId="ListBullet2">
    <w:name w:val="List Bullet 2"/>
    <w:basedOn w:val="List2"/>
    <w:rsid w:val="00FB089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0891"/>
    <w:rPr>
      <w:i/>
    </w:rPr>
  </w:style>
  <w:style w:type="paragraph" w:customStyle="1" w:styleId="SuperHeading">
    <w:name w:val="SuperHeading"/>
    <w:basedOn w:val="Normal"/>
    <w:rsid w:val="00FB08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8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8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8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8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8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8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8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8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8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8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8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8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8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8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8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8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8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8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8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8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08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8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8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8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8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8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8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8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8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08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8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8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891"/>
  </w:style>
  <w:style w:type="paragraph" w:styleId="TableofFigures">
    <w:name w:val="table of figures"/>
    <w:basedOn w:val="Normal"/>
    <w:next w:val="Normal"/>
    <w:semiHidden/>
    <w:rsid w:val="00FB08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8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0891"/>
    <w:rPr>
      <w:rFonts w:ascii="Wingdings" w:hAnsi="Wingdings"/>
    </w:rPr>
  </w:style>
  <w:style w:type="paragraph" w:customStyle="1" w:styleId="TableHeading">
    <w:name w:val="Table Heading"/>
    <w:basedOn w:val="HeadingBase"/>
    <w:rsid w:val="00FB08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891"/>
    <w:rPr>
      <w:color w:val="0033CC"/>
      <w:u w:val="none"/>
    </w:rPr>
  </w:style>
  <w:style w:type="paragraph" w:customStyle="1" w:styleId="BodyTextRight">
    <w:name w:val="Body Text Right"/>
    <w:basedOn w:val="BodyText"/>
    <w:rsid w:val="00FB08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8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8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8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8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8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891"/>
    <w:rPr>
      <w:sz w:val="32"/>
    </w:rPr>
  </w:style>
  <w:style w:type="paragraph" w:customStyle="1" w:styleId="HeadingProcedure">
    <w:name w:val="Heading Procedure"/>
    <w:basedOn w:val="HeadingBase"/>
    <w:next w:val="Normal"/>
    <w:rsid w:val="00FB08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891"/>
    <w:pPr>
      <w:spacing w:before="60" w:after="60"/>
    </w:pPr>
  </w:style>
  <w:style w:type="paragraph" w:styleId="ListContinue">
    <w:name w:val="List Continue"/>
    <w:basedOn w:val="List"/>
    <w:rsid w:val="00FB0891"/>
    <w:pPr>
      <w:ind w:firstLine="0"/>
    </w:pPr>
  </w:style>
  <w:style w:type="paragraph" w:customStyle="1" w:styleId="ListNote">
    <w:name w:val="List Note"/>
    <w:basedOn w:val="List"/>
    <w:rsid w:val="00FB08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8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8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891"/>
    <w:rPr>
      <w:rFonts w:ascii="Courier New" w:hAnsi="Courier New"/>
    </w:rPr>
  </w:style>
  <w:style w:type="paragraph" w:customStyle="1" w:styleId="NoteBullet">
    <w:name w:val="Note Bullet"/>
    <w:basedOn w:val="Note"/>
    <w:rsid w:val="00FB08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8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8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8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8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08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8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891"/>
    <w:rPr>
      <w:b/>
      <w:smallCaps/>
    </w:rPr>
  </w:style>
  <w:style w:type="paragraph" w:customStyle="1" w:styleId="TableListNumber">
    <w:name w:val="Table List Number"/>
    <w:basedOn w:val="ListNumber"/>
    <w:rsid w:val="00FB08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8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891"/>
    <w:pPr>
      <w:numPr>
        <w:numId w:val="9"/>
      </w:numPr>
    </w:pPr>
  </w:style>
  <w:style w:type="paragraph" w:customStyle="1" w:styleId="ListAlpha2">
    <w:name w:val="List Alpha 2"/>
    <w:basedOn w:val="List2"/>
    <w:rsid w:val="00FB0891"/>
    <w:pPr>
      <w:numPr>
        <w:numId w:val="8"/>
      </w:numPr>
    </w:pPr>
  </w:style>
  <w:style w:type="paragraph" w:styleId="List2">
    <w:name w:val="List 2"/>
    <w:basedOn w:val="BodyText"/>
    <w:rsid w:val="00FB08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8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8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8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8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8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0891"/>
    <w:pPr>
      <w:numPr>
        <w:numId w:val="4"/>
      </w:numPr>
    </w:pPr>
  </w:style>
  <w:style w:type="paragraph" w:styleId="ListContinue2">
    <w:name w:val="List Continue 2"/>
    <w:basedOn w:val="List2"/>
    <w:rsid w:val="00FB0891"/>
    <w:pPr>
      <w:ind w:firstLine="0"/>
    </w:pPr>
  </w:style>
  <w:style w:type="paragraph" w:styleId="ListContinue3">
    <w:name w:val="List Continue 3"/>
    <w:basedOn w:val="List3"/>
    <w:rsid w:val="00FB0891"/>
    <w:pPr>
      <w:ind w:left="1021" w:firstLine="0"/>
    </w:pPr>
  </w:style>
  <w:style w:type="paragraph" w:styleId="ListContinue4">
    <w:name w:val="List Continue 4"/>
    <w:basedOn w:val="List4"/>
    <w:rsid w:val="00FB0891"/>
    <w:pPr>
      <w:ind w:firstLine="0"/>
    </w:pPr>
  </w:style>
  <w:style w:type="paragraph" w:styleId="ListContinue5">
    <w:name w:val="List Continue 5"/>
    <w:basedOn w:val="List5"/>
    <w:rsid w:val="00FB0891"/>
    <w:pPr>
      <w:ind w:firstLine="0"/>
    </w:pPr>
  </w:style>
  <w:style w:type="paragraph" w:styleId="ListNumber3">
    <w:name w:val="List Number 3"/>
    <w:basedOn w:val="List3"/>
    <w:rsid w:val="00FB0891"/>
    <w:pPr>
      <w:numPr>
        <w:numId w:val="5"/>
      </w:numPr>
    </w:pPr>
  </w:style>
  <w:style w:type="paragraph" w:styleId="ListNumber4">
    <w:name w:val="List Number 4"/>
    <w:basedOn w:val="List4"/>
    <w:rsid w:val="00FB0891"/>
    <w:pPr>
      <w:numPr>
        <w:numId w:val="6"/>
      </w:numPr>
    </w:pPr>
  </w:style>
  <w:style w:type="paragraph" w:styleId="ListNumber5">
    <w:name w:val="List Number 5"/>
    <w:basedOn w:val="List5"/>
    <w:rsid w:val="00FB0891"/>
    <w:pPr>
      <w:numPr>
        <w:numId w:val="7"/>
      </w:numPr>
    </w:pPr>
  </w:style>
  <w:style w:type="paragraph" w:styleId="BlockText">
    <w:name w:val="Block Text"/>
    <w:basedOn w:val="Normal"/>
    <w:rsid w:val="00FB08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8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891"/>
    <w:rPr>
      <w:sz w:val="16"/>
      <w:vertAlign w:val="superscript"/>
    </w:rPr>
  </w:style>
  <w:style w:type="character" w:customStyle="1" w:styleId="Symbols">
    <w:name w:val="Symbols"/>
    <w:basedOn w:val="DefaultParagraphFont"/>
    <w:rsid w:val="00FB0891"/>
    <w:rPr>
      <w:rFonts w:ascii="Symbol" w:hAnsi="Symbol"/>
    </w:rPr>
  </w:style>
  <w:style w:type="character" w:customStyle="1" w:styleId="MenuOptions">
    <w:name w:val="Menu Options"/>
    <w:basedOn w:val="DefaultParagraphFont"/>
    <w:rsid w:val="00FB08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891"/>
    <w:rPr>
      <w:b/>
    </w:rPr>
  </w:style>
  <w:style w:type="character" w:customStyle="1" w:styleId="Underlined">
    <w:name w:val="Underlined"/>
    <w:basedOn w:val="DefaultParagraphFont"/>
    <w:rsid w:val="00FB0891"/>
    <w:rPr>
      <w:u w:val="single"/>
    </w:rPr>
  </w:style>
  <w:style w:type="paragraph" w:customStyle="1" w:styleId="TableBodyTextRight">
    <w:name w:val="Table Body Text Right"/>
    <w:basedOn w:val="TableBodyText"/>
    <w:rsid w:val="00FB08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891"/>
    <w:rPr>
      <w:sz w:val="18"/>
    </w:rPr>
  </w:style>
  <w:style w:type="paragraph" w:customStyle="1" w:styleId="BodySmallRight">
    <w:name w:val="Body Small Right"/>
    <w:basedOn w:val="BodyTextRight"/>
    <w:rsid w:val="00FB0891"/>
    <w:rPr>
      <w:sz w:val="18"/>
      <w:szCs w:val="18"/>
    </w:rPr>
  </w:style>
  <w:style w:type="paragraph" w:customStyle="1" w:styleId="MarginEdition">
    <w:name w:val="Margin Edition"/>
    <w:basedOn w:val="MarginNote"/>
    <w:rsid w:val="00FB08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891"/>
    <w:rPr>
      <w:sz w:val="2"/>
      <w:szCs w:val="2"/>
    </w:rPr>
  </w:style>
  <w:style w:type="character" w:customStyle="1" w:styleId="Small">
    <w:name w:val="Small"/>
    <w:basedOn w:val="DefaultParagraphFont"/>
    <w:rsid w:val="00FB0891"/>
    <w:rPr>
      <w:sz w:val="16"/>
    </w:rPr>
  </w:style>
  <w:style w:type="paragraph" w:customStyle="1" w:styleId="WideTable">
    <w:name w:val="Wide Table"/>
    <w:basedOn w:val="Normal"/>
    <w:rsid w:val="00FB08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891"/>
  </w:style>
  <w:style w:type="paragraph" w:styleId="Quote">
    <w:name w:val="Quote"/>
    <w:basedOn w:val="Heading1"/>
    <w:link w:val="QuoteChar"/>
    <w:qFormat/>
    <w:rsid w:val="00FB08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8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891"/>
    <w:pPr>
      <w:pageBreakBefore/>
    </w:pPr>
  </w:style>
  <w:style w:type="paragraph" w:customStyle="1" w:styleId="Border">
    <w:name w:val="Border"/>
    <w:basedOn w:val="Normal"/>
    <w:qFormat/>
    <w:rsid w:val="00FB08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8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8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8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8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8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8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8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8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891"/>
    <w:rPr>
      <w:u w:val="single"/>
    </w:rPr>
  </w:style>
  <w:style w:type="character" w:customStyle="1" w:styleId="BoldandItalics">
    <w:name w:val="Bold and Italics"/>
    <w:qFormat/>
    <w:rsid w:val="00FB0891"/>
    <w:rPr>
      <w:b/>
      <w:i/>
      <w:u w:val="none"/>
    </w:rPr>
  </w:style>
  <w:style w:type="paragraph" w:styleId="BalloonText">
    <w:name w:val="Balloon Text"/>
    <w:basedOn w:val="Normal"/>
    <w:link w:val="BalloonTextChar"/>
    <w:rsid w:val="00FB08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8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8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8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8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8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891"/>
    <w:pPr>
      <w:spacing w:before="0" w:after="0"/>
    </w:pPr>
  </w:style>
  <w:style w:type="paragraph" w:customStyle="1" w:styleId="BodyTextBold">
    <w:name w:val="Body Text Bold"/>
    <w:basedOn w:val="BodyText"/>
    <w:qFormat/>
    <w:rsid w:val="00FB0891"/>
    <w:rPr>
      <w:b/>
    </w:rPr>
  </w:style>
  <w:style w:type="character" w:styleId="Hyperlink">
    <w:name w:val="Hyperlink"/>
    <w:basedOn w:val="DefaultParagraphFont"/>
    <w:uiPriority w:val="99"/>
    <w:unhideWhenUsed/>
    <w:rsid w:val="004956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1456</Words>
  <Characters>9179</Characters>
  <Application>Microsoft Office Word</Application>
  <DocSecurity>0</DocSecurity>
  <Lines>382</Lines>
  <Paragraphs>247</Paragraphs>
  <ScaleCrop>false</ScaleCrop>
  <Company>Author-it Software Corporation Ltd.</Company>
  <LinksUpToDate>false</LinksUpToDate>
  <CharactersWithSpaces>10388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MEM21020 Service and repair clock chiming mechanisms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2025-03-01T21:21:00Z</dcterms:created>
  <dcterms:modified xsi:type="dcterms:W3CDTF">2025-03-01T21:21:00Z</dcterms:modified>
</cp:coreProperties>
</file>