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A5558" w:rsidP="00AA5558">
      <w:pPr>
        <w:pStyle w:val="Title"/>
      </w:pPr>
      <w:r>
        <w:fldChar w:fldCharType="begin"/>
      </w:r>
      <w:r>
        <w:instrText xml:space="preserve"> TITLE   \* MERGEFORMAT </w:instrText>
      </w:r>
      <w:r>
        <w:fldChar w:fldCharType="separate"/>
      </w:r>
      <w:r>
        <w:t>Assessment Requirements for MEM20029 Develop and implement a master key system</w:t>
      </w:r>
      <w:r>
        <w:fldChar w:fldCharType="end"/>
      </w:r>
    </w:p>
    <w:p w:rsidR="00AA5558" w:rsidP="00AA5558">
      <w:pPr>
        <w:pStyle w:val="Version"/>
        <w:sectPr w:rsidSect="005E36C5">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E36C5" w:rsidP="005E36C5">
      <w:pPr>
        <w:pStyle w:val="SuperHeading"/>
      </w:pPr>
      <w:r w:rsidRPr="005E36C5">
        <w:t>Assessment Requirements for MEM20029 Develop and implement a master key system</w:t>
      </w:r>
    </w:p>
    <w:p w:rsidR="00000000" w:rsidRPr="005E36C5" w:rsidP="005E36C5">
      <w:pPr>
        <w:pStyle w:val="Heading1"/>
      </w:pPr>
      <w:bookmarkStart w:id="1" w:name="O_1269880"/>
      <w:bookmarkEnd w:id="1"/>
      <w:r w:rsidRPr="005E36C5">
        <w:t>Modification History</w:t>
      </w:r>
    </w:p>
    <w:p w:rsidR="00AA5558" w:rsidP="00AA5558">
      <w:pPr>
        <w:pStyle w:val="BodyText"/>
      </w:pPr>
      <w:r w:rsidRPr="005E36C5">
        <w:t>Release 1. Supersedes and is equivalent to MEM20008 Develop and implement a masterkey system.</w:t>
      </w:r>
    </w:p>
    <w:p w:rsidR="00000000" w:rsidRPr="005E36C5" w:rsidP="005E36C5">
      <w:pPr>
        <w:pStyle w:val="Heading1"/>
      </w:pPr>
      <w:bookmarkStart w:id="2" w:name="O_1269881"/>
      <w:bookmarkEnd w:id="2"/>
      <w:r w:rsidRPr="005E36C5">
        <w:t>Performance Evidence</w:t>
      </w:r>
    </w:p>
    <w:p w:rsidR="00000000" w:rsidRPr="005E36C5" w:rsidP="00AA5558">
      <w:pPr>
        <w:pStyle w:val="BodyText"/>
      </w:pPr>
      <w:r w:rsidRPr="005E36C5">
        <w:t>Evidence required to demonstrate competence in this unit must be relevant to and satisfy the requirements of the elements and performance criteria and include:</w:t>
      </w:r>
    </w:p>
    <w:p w:rsidR="00000000" w:rsidRPr="005E36C5" w:rsidP="005E36C5">
      <w:pPr>
        <w:pStyle w:val="ListBullet"/>
      </w:pPr>
      <w:r w:rsidRPr="005E36C5">
        <w:t>following work instructions, standard operating procedures (SOPs) and safe work practices</w:t>
      </w:r>
    </w:p>
    <w:p w:rsidR="00000000" w:rsidRPr="005E36C5" w:rsidP="005E36C5">
      <w:pPr>
        <w:pStyle w:val="ListBullet"/>
      </w:pPr>
      <w:r w:rsidRPr="005E36C5">
        <w:t>discu</w:t>
      </w:r>
      <w:r w:rsidRPr="005E36C5">
        <w:t>ssing customer access and task requirements and clarifying in accordance with SOPs</w:t>
      </w:r>
    </w:p>
    <w:p w:rsidR="00000000" w:rsidRPr="005E36C5" w:rsidP="005E36C5">
      <w:pPr>
        <w:pStyle w:val="ListBullet"/>
      </w:pPr>
      <w:r w:rsidRPr="005E36C5">
        <w:t>interpreting architectural plans, floor plans and charts when developing and implementing a master key system</w:t>
      </w:r>
    </w:p>
    <w:p w:rsidR="00000000" w:rsidRPr="005E36C5" w:rsidP="005E36C5">
      <w:pPr>
        <w:pStyle w:val="ListBullet"/>
      </w:pPr>
      <w:r w:rsidRPr="005E36C5">
        <w:t>evaluating system and expansion requirements</w:t>
      </w:r>
    </w:p>
    <w:p w:rsidR="00000000" w:rsidRPr="005E36C5" w:rsidP="005E36C5">
      <w:pPr>
        <w:pStyle w:val="ListBullet"/>
      </w:pPr>
      <w:r w:rsidRPr="005E36C5">
        <w:t>determining and de</w:t>
      </w:r>
      <w:r w:rsidRPr="005E36C5">
        <w:t>signing the required structure of a commercial master keying system and key matrix based on customer requirements on at least two occasions</w:t>
      </w:r>
    </w:p>
    <w:p w:rsidR="00000000" w:rsidRPr="005E36C5" w:rsidP="005E36C5">
      <w:pPr>
        <w:pStyle w:val="ListBullet"/>
      </w:pPr>
      <w:r w:rsidRPr="005E36C5">
        <w:t>recognising personal limitations in assessing requirements for key and master key systems and seeking assistance fro</w:t>
      </w:r>
      <w:r w:rsidRPr="005E36C5">
        <w:t>m appropriate personnel in accordance with SOPs</w:t>
      </w:r>
    </w:p>
    <w:p w:rsidR="00000000" w:rsidRPr="005E36C5" w:rsidP="005E36C5">
      <w:pPr>
        <w:pStyle w:val="ListBullet"/>
      </w:pPr>
      <w:r w:rsidRPr="005E36C5">
        <w:t>undertaking numerical operations and calculations including mathematical patterns associated with developing and implementing a master key system</w:t>
      </w:r>
    </w:p>
    <w:p w:rsidR="00000000" w:rsidRPr="005E36C5" w:rsidP="005E36C5">
      <w:pPr>
        <w:pStyle w:val="ListBullet"/>
      </w:pPr>
      <w:r w:rsidRPr="005E36C5">
        <w:t>developing and reading progression charts for in-line key syst</w:t>
      </w:r>
      <w:r w:rsidRPr="005E36C5">
        <w:t>ems using even cut and rotating constant methods, rotating disc, radial pin and pin sidebar key systems on at least two occasions</w:t>
      </w:r>
    </w:p>
    <w:p w:rsidR="00000000" w:rsidRPr="005E36C5" w:rsidP="005E36C5">
      <w:pPr>
        <w:pStyle w:val="ListBullet"/>
      </w:pPr>
      <w:r w:rsidRPr="005E36C5">
        <w:t>developing and reading progression charts and selecting codes that maximise system security</w:t>
      </w:r>
    </w:p>
    <w:p w:rsidR="00000000" w:rsidRPr="005E36C5" w:rsidP="005E36C5">
      <w:pPr>
        <w:pStyle w:val="ListBullet"/>
      </w:pPr>
      <w:r w:rsidRPr="005E36C5">
        <w:t xml:space="preserve">identifying incidental masters in </w:t>
      </w:r>
      <w:r w:rsidRPr="005E36C5">
        <w:t>a key system, selecting a group of codes to form a maisioned cylinder, determining the maximum number of codes that can be produced and identifying any unused codes in an existing system on at least two occasions</w:t>
      </w:r>
    </w:p>
    <w:p w:rsidR="00000000" w:rsidRPr="005E36C5" w:rsidP="005E36C5">
      <w:pPr>
        <w:pStyle w:val="ListBullet"/>
      </w:pPr>
      <w:r w:rsidRPr="005E36C5">
        <w:t xml:space="preserve">expanding the existing key system by using </w:t>
      </w:r>
      <w:r w:rsidRPr="005E36C5">
        <w:t>multi-broached plugs/barrels and by converting the progression from even cut to rotating constant</w:t>
      </w:r>
    </w:p>
    <w:p w:rsidR="00000000" w:rsidRPr="005E36C5" w:rsidP="005E36C5">
      <w:pPr>
        <w:pStyle w:val="ListBullet"/>
      </w:pPr>
      <w:r w:rsidRPr="005E36C5">
        <w:t>checking system for interchange, including accidental interchange, in accordance with SOPs</w:t>
      </w:r>
    </w:p>
    <w:p w:rsidR="00000000" w:rsidRPr="005E36C5" w:rsidP="005E36C5">
      <w:pPr>
        <w:pStyle w:val="ListBullet"/>
      </w:pPr>
      <w:r w:rsidRPr="005E36C5">
        <w:t>completing all documentation in accordance with SOPs.</w:t>
      </w:r>
    </w:p>
    <w:p w:rsidR="00AA5558" w:rsidP="00AA5558">
      <w:pPr>
        <w:pStyle w:val="BodyText"/>
      </w:pPr>
      <w:r w:rsidRPr="005E36C5">
        <w:t>Note: Where a</w:t>
      </w:r>
      <w:r w:rsidRPr="005E36C5">
        <w:t xml:space="preserve"> volume and/or frequency is not specified, demonstration must be provided at least once.</w:t>
      </w:r>
    </w:p>
    <w:p w:rsidR="00000000" w:rsidRPr="005E36C5" w:rsidP="005E36C5">
      <w:pPr>
        <w:pStyle w:val="Heading1"/>
      </w:pPr>
      <w:bookmarkStart w:id="3" w:name="O_1269882"/>
      <w:bookmarkEnd w:id="3"/>
      <w:r w:rsidRPr="005E36C5">
        <w:t>Knowledge Evidence</w:t>
      </w:r>
    </w:p>
    <w:p w:rsidR="00000000" w:rsidRPr="005E36C5" w:rsidP="00AA5558">
      <w:pPr>
        <w:pStyle w:val="BodyText"/>
      </w:pPr>
      <w:r w:rsidRPr="005E36C5">
        <w:t>Evidence required to demonstrate the required knowledge for this unit must be relevant to and satisfy the requirements of the elements and performance criteria and include knowledge of:</w:t>
      </w:r>
    </w:p>
    <w:p w:rsidR="00000000" w:rsidRPr="005E36C5" w:rsidP="005E36C5">
      <w:pPr>
        <w:pStyle w:val="ListBullet"/>
      </w:pPr>
      <w:r w:rsidRPr="005E36C5">
        <w:t>safe work practices and procedures and use of personal protective equ</w:t>
      </w:r>
      <w:r w:rsidRPr="005E36C5">
        <w:t>ipment (PPE)</w:t>
      </w:r>
    </w:p>
    <w:p w:rsidR="00000000" w:rsidRPr="005E36C5" w:rsidP="005E36C5">
      <w:pPr>
        <w:pStyle w:val="ListBullet"/>
      </w:pPr>
      <w:r w:rsidRPr="005E36C5">
        <w:t>ethical considerations in locksmithing work</w:t>
      </w:r>
    </w:p>
    <w:p w:rsidR="00000000" w:rsidRPr="005E36C5" w:rsidP="005E36C5">
      <w:pPr>
        <w:pStyle w:val="ListBullet"/>
      </w:pPr>
      <w:r w:rsidRPr="005E36C5">
        <w:t>record keeping and management</w:t>
      </w:r>
    </w:p>
    <w:p w:rsidR="00000000" w:rsidRPr="005E36C5" w:rsidP="005E36C5">
      <w:pPr>
        <w:pStyle w:val="ListBullet"/>
      </w:pPr>
      <w:r w:rsidRPr="005E36C5">
        <w:t>types of manufacturer standards, Australian Standards and building standards that impact master key work</w:t>
      </w:r>
    </w:p>
    <w:p w:rsidR="00000000" w:rsidRPr="005E36C5" w:rsidP="005E36C5">
      <w:pPr>
        <w:pStyle w:val="ListBullet"/>
      </w:pPr>
      <w:r w:rsidRPr="005E36C5">
        <w:t>product knowledge and limitations</w:t>
      </w:r>
    </w:p>
    <w:p w:rsidR="00000000" w:rsidRPr="005E36C5" w:rsidP="005E36C5">
      <w:pPr>
        <w:pStyle w:val="ListBullet"/>
      </w:pPr>
      <w:r w:rsidRPr="005E36C5">
        <w:t>key matrixes and schedules</w:t>
      </w:r>
    </w:p>
    <w:p w:rsidR="00000000" w:rsidRPr="005E36C5" w:rsidP="005E36C5">
      <w:pPr>
        <w:pStyle w:val="ListBullet"/>
      </w:pPr>
      <w:r w:rsidRPr="005E36C5">
        <w:t>all</w:t>
      </w:r>
      <w:r w:rsidRPr="005E36C5">
        <w:t>owances for expansion</w:t>
      </w:r>
    </w:p>
    <w:p w:rsidR="00000000" w:rsidRPr="005E36C5" w:rsidP="005E36C5">
      <w:pPr>
        <w:pStyle w:val="ListBullet"/>
      </w:pPr>
      <w:r w:rsidRPr="005E36C5">
        <w:t>operation and limitations of master key systems</w:t>
      </w:r>
    </w:p>
    <w:p w:rsidR="00000000" w:rsidRPr="005E36C5" w:rsidP="005E36C5">
      <w:pPr>
        <w:pStyle w:val="ListBullet"/>
      </w:pPr>
      <w:r w:rsidRPr="005E36C5">
        <w:t>tiers of systems including:</w:t>
      </w:r>
    </w:p>
    <w:p w:rsidR="00000000" w:rsidRPr="005E36C5" w:rsidP="005E36C5">
      <w:pPr>
        <w:pStyle w:val="ListBullet2"/>
      </w:pPr>
      <w:r w:rsidRPr="005E36C5">
        <w:t>keyed different (KD)</w:t>
      </w:r>
    </w:p>
    <w:p w:rsidR="00000000" w:rsidRPr="005E36C5" w:rsidP="005E36C5">
      <w:pPr>
        <w:pStyle w:val="ListBullet2"/>
      </w:pPr>
      <w:r w:rsidRPr="005E36C5">
        <w:t>keyed alike (KA)</w:t>
      </w:r>
    </w:p>
    <w:p w:rsidR="00000000" w:rsidRPr="005E36C5" w:rsidP="005E36C5">
      <w:pPr>
        <w:pStyle w:val="ListBullet2"/>
      </w:pPr>
      <w:r w:rsidRPr="005E36C5">
        <w:t>master key (MK)</w:t>
      </w:r>
    </w:p>
    <w:p w:rsidR="00000000" w:rsidRPr="005E36C5" w:rsidP="005E36C5">
      <w:pPr>
        <w:pStyle w:val="ListBullet2"/>
      </w:pPr>
      <w:r w:rsidRPr="005E36C5">
        <w:t>grand master key (GMK)</w:t>
      </w:r>
    </w:p>
    <w:p w:rsidR="00000000" w:rsidRPr="005E36C5" w:rsidP="005E36C5">
      <w:pPr>
        <w:pStyle w:val="ListBullet2"/>
      </w:pPr>
      <w:r w:rsidRPr="005E36C5">
        <w:t>great grand master key (GGMK)</w:t>
      </w:r>
    </w:p>
    <w:p w:rsidR="00000000" w:rsidRPr="005E36C5" w:rsidP="005E36C5">
      <w:pPr>
        <w:pStyle w:val="ListBullet"/>
      </w:pPr>
      <w:r w:rsidRPr="005E36C5">
        <w:t>door handing and cylinder types</w:t>
      </w:r>
    </w:p>
    <w:p w:rsidR="00000000" w:rsidRPr="005E36C5" w:rsidP="005E36C5">
      <w:pPr>
        <w:pStyle w:val="ListBullet"/>
      </w:pPr>
      <w:r w:rsidRPr="005E36C5">
        <w:t>principles of construction keying, sub-master keying, cross-keying, selective keying and maison keying</w:t>
      </w:r>
    </w:p>
    <w:p w:rsidR="00000000" w:rsidRPr="005E36C5" w:rsidP="005E36C5">
      <w:pPr>
        <w:pStyle w:val="ListBullet"/>
      </w:pPr>
      <w:r w:rsidRPr="005E36C5">
        <w:t>criteria for key code selection</w:t>
      </w:r>
    </w:p>
    <w:p w:rsidR="00000000" w:rsidRPr="005E36C5" w:rsidP="005E36C5">
      <w:pPr>
        <w:pStyle w:val="ListBullet"/>
      </w:pPr>
      <w:r w:rsidRPr="005E36C5">
        <w:t>strategies for checking key systems for interchange and incidental masters</w:t>
      </w:r>
    </w:p>
    <w:p w:rsidR="00000000" w:rsidRPr="005E36C5" w:rsidP="005E36C5">
      <w:pPr>
        <w:pStyle w:val="ListBullet"/>
      </w:pPr>
      <w:r w:rsidRPr="005E36C5">
        <w:t>strategies for using incidental masters to cre</w:t>
      </w:r>
      <w:r w:rsidRPr="005E36C5">
        <w:t>ate sub-master keys, cross-keys and selective keys</w:t>
      </w:r>
    </w:p>
    <w:p w:rsidR="00AA5558" w:rsidP="005E36C5">
      <w:pPr>
        <w:pStyle w:val="ListBullet"/>
      </w:pPr>
      <w:r w:rsidRPr="005E36C5">
        <w:t>strategies for selecting groups of codes to form a maisioned cylinder.</w:t>
      </w:r>
    </w:p>
    <w:p w:rsidR="00AA5558" w:rsidP="005E36C5">
      <w:pPr>
        <w:pStyle w:val="ListBullet"/>
      </w:pPr>
    </w:p>
    <w:p w:rsidR="00000000" w:rsidRPr="005E36C5" w:rsidP="005E36C5">
      <w:pPr>
        <w:pStyle w:val="Heading1"/>
      </w:pPr>
      <w:bookmarkStart w:id="4" w:name="O_1269883"/>
      <w:bookmarkEnd w:id="4"/>
      <w:r w:rsidRPr="005E36C5">
        <w:t>Assessment Conditions</w:t>
      </w:r>
    </w:p>
    <w:p w:rsidR="00000000" w:rsidRPr="005E36C5" w:rsidP="005E36C5">
      <w:pPr>
        <w:pStyle w:val="ListBullet"/>
      </w:pPr>
      <w:r w:rsidRPr="005E36C5">
        <w:t>Assessors must:</w:t>
      </w:r>
    </w:p>
    <w:p w:rsidR="00000000" w:rsidRPr="005E36C5" w:rsidP="005E36C5">
      <w:pPr>
        <w:pStyle w:val="ListBullet2"/>
      </w:pPr>
      <w:r w:rsidRPr="005E36C5">
        <w:t>have vocational competency in developing and implementing a master key sys</w:t>
      </w:r>
      <w:r w:rsidRPr="005E36C5">
        <w:t>tem at least to the level being assessed with relevant industry knowledge and experience</w:t>
      </w:r>
    </w:p>
    <w:p w:rsidR="00000000" w:rsidRPr="005E36C5" w:rsidP="005E36C5">
      <w:pPr>
        <w:pStyle w:val="ListBullet2"/>
      </w:pPr>
      <w:r w:rsidRPr="005E36C5">
        <w:t>satisfy the assessor requirements in the Standards for Registered Training Organisations 2015 or its replacement and comply with the National Vocational Education and Training Regulator Act 2011, its replacement or equivalent legislation covering VET regul</w:t>
      </w:r>
      <w:r w:rsidRPr="005E36C5">
        <w:t>ation in a non-referring state/territory as the case requires.</w:t>
      </w:r>
    </w:p>
    <w:p w:rsidR="00000000" w:rsidRPr="005E36C5" w:rsidP="005E36C5">
      <w:pPr>
        <w:pStyle w:val="ListBullet"/>
      </w:pPr>
      <w:r w:rsidRPr="005E36C5">
        <w:t>Where possible, assessment must occur in operational workplace situations. Where this is not possible or where personal safety or environmental damage are limiting factors, assessment must occ</w:t>
      </w:r>
      <w:r w:rsidRPr="005E36C5">
        <w:t>ur in a sufficiently rigorous simulated environment that reflects realistic operational workplace conditions. This must cover all aspects of workplace performance, including environment, task skills, task management skills, contingency management skills an</w:t>
      </w:r>
      <w:r w:rsidRPr="005E36C5">
        <w:t>d job role environment skills.</w:t>
      </w:r>
    </w:p>
    <w:p w:rsidR="00000000" w:rsidRPr="005E36C5" w:rsidP="005E36C5">
      <w:pPr>
        <w:pStyle w:val="ListBullet"/>
      </w:pPr>
      <w:r w:rsidRPr="005E36C5">
        <w:t>Conditions for assessment must include access to all tools, equipment, materials and documentation required, including relevant workplace procedures, product and manufacturing specifications.</w:t>
      </w:r>
    </w:p>
    <w:p w:rsidR="00AA5558" w:rsidP="005E36C5">
      <w:pPr>
        <w:pStyle w:val="ListBullet"/>
      </w:pPr>
      <w:r w:rsidRPr="005E36C5">
        <w:t>Assessment processes and techniqu</w:t>
      </w:r>
      <w:r w:rsidRPr="005E36C5">
        <w:t>es must be appropriate to the language, literacy and numeracy requirements of the work being performed and the needs of the candidate.</w:t>
      </w:r>
    </w:p>
    <w:p w:rsidR="00AA5558" w:rsidP="005E36C5">
      <w:pPr>
        <w:pStyle w:val="ListBullet"/>
      </w:pPr>
    </w:p>
    <w:p w:rsidR="00000000" w:rsidRPr="005E36C5" w:rsidP="005E36C5">
      <w:pPr>
        <w:pStyle w:val="Heading1"/>
      </w:pPr>
      <w:bookmarkStart w:id="5" w:name="O_1269886"/>
      <w:bookmarkEnd w:id="5"/>
      <w:r w:rsidRPr="005E36C5">
        <w:t>Links</w:t>
      </w:r>
    </w:p>
    <w:p w:rsidR="00000000" w:rsidRPr="005E36C5" w:rsidP="00AA5558">
      <w:pPr>
        <w:pStyle w:val="BodyText"/>
      </w:pPr>
      <w:r w:rsidRPr="005E36C5">
        <w:t xml:space="preserve">Companion Volume implementation guides are found in VETNet - </w:t>
      </w:r>
      <w:r>
        <w:fldChar w:fldCharType="begin"/>
      </w:r>
      <w:r>
        <w:instrText xml:space="preserve"> HYPERLINK "https://vetnet.gov.au/Pages/TrainingDocs.aspx?q=b7050d37-5fd0-4740-8f7d-3b7a49c10bb2" </w:instrText>
      </w:r>
      <w:r>
        <w:fldChar w:fldCharType="separate"/>
      </w:r>
      <w:r w:rsidRPr="00FE5E96">
        <w:rPr>
          <w:rStyle w:val="Hyperlink"/>
        </w:rPr>
        <w:t>https://vetnet.gov.au/Pages/TrainingDocs.aspx?q=b7050d37-5fd0-4740-8f7d-3b7a49c10bb2</w:t>
      </w:r>
      <w:r>
        <w:fldChar w:fldCharType="end"/>
      </w:r>
    </w:p>
    <w:p w:rsidR="00000000" w:rsidRPr="005E36C5" w:rsidP="005E36C5"/>
    <w:sectPr w:rsidSect="005E36C5">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36C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36C5" w:rsidRPr="00AA5558" w:rsidP="00AA555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36C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A5558" w:rsidP="005E36C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AA5558" w:rsidP="005E36C5">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AA5558" w:rsidP="005E36C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36C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A5558"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5E36C5" w:rsidRPr="00AA5558" w:rsidP="00AA5558">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36C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A5558" w:rsidRPr="002D2AF8" w:rsidP="005E36C5">
    <w:pPr>
      <w:pStyle w:val="Header"/>
      <w:framePr w:wrap="around"/>
    </w:pPr>
    <w:r>
      <w:fldChar w:fldCharType="begin"/>
    </w:r>
    <w:r>
      <w:instrText xml:space="preserve"> TITLE   \* MERGEFORMAT </w:instrText>
    </w:r>
    <w:r>
      <w:fldChar w:fldCharType="separate"/>
    </w:r>
    <w:r>
      <w:t>Assessment Requirements for MEM20029 Develop and implement a master key system</w:t>
    </w:r>
    <w:r>
      <w:fldChar w:fldCharType="end"/>
    </w:r>
    <w:r>
      <w:tab/>
      <w:t xml:space="preserve">Date this document was generated: </w:t>
    </w:r>
    <w:r>
      <w:fldChar w:fldCharType="begin"/>
    </w:r>
    <w:r>
      <w:instrText xml:space="preserve"> CREATEDATE  \@ "d MMMM yyyy"  \* MERGEFORMAT </w:instrText>
    </w:r>
    <w:r>
      <w:fldChar w:fldCharType="separate"/>
    </w:r>
    <w:r>
      <w:rPr>
        <w:noProof/>
      </w:rPr>
      <w:t>3 February 2023</w:t>
    </w:r>
    <w:r>
      <w:fldChar w:fldCharType="end"/>
    </w:r>
  </w:p>
  <w:p w:rsidR="00AA5558" w:rsidP="005E36C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2B54AA8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70E4747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5C2C85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E36C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E36C5"/>
    <w:pPr>
      <w:spacing w:before="360" w:after="60"/>
      <w:outlineLvl w:val="0"/>
    </w:pPr>
    <w:rPr>
      <w:sz w:val="32"/>
    </w:rPr>
  </w:style>
  <w:style w:type="paragraph" w:styleId="Heading2">
    <w:name w:val="heading 2"/>
    <w:basedOn w:val="HeadingBase"/>
    <w:next w:val="BodyText"/>
    <w:link w:val="Heading2Char"/>
    <w:qFormat/>
    <w:rsid w:val="005E36C5"/>
    <w:pPr>
      <w:keepLines/>
      <w:spacing w:before="240" w:after="120"/>
      <w:outlineLvl w:val="1"/>
    </w:pPr>
    <w:rPr>
      <w:sz w:val="28"/>
      <w:szCs w:val="40"/>
    </w:rPr>
  </w:style>
  <w:style w:type="paragraph" w:styleId="Heading3">
    <w:name w:val="heading 3"/>
    <w:basedOn w:val="HeadingBase"/>
    <w:next w:val="BodyText"/>
    <w:link w:val="Heading3Char"/>
    <w:qFormat/>
    <w:rsid w:val="005E36C5"/>
    <w:pPr>
      <w:spacing w:before="180" w:after="120"/>
      <w:outlineLvl w:val="2"/>
    </w:pPr>
    <w:rPr>
      <w:spacing w:val="-10"/>
      <w:kern w:val="32"/>
    </w:rPr>
  </w:style>
  <w:style w:type="paragraph" w:styleId="Heading4">
    <w:name w:val="heading 4"/>
    <w:basedOn w:val="HeadingBase"/>
    <w:next w:val="BodyText"/>
    <w:link w:val="Heading4Char"/>
    <w:qFormat/>
    <w:rsid w:val="005E36C5"/>
    <w:pPr>
      <w:spacing w:before="160" w:after="120"/>
      <w:outlineLvl w:val="3"/>
    </w:pPr>
    <w:rPr>
      <w:sz w:val="22"/>
    </w:rPr>
  </w:style>
  <w:style w:type="paragraph" w:styleId="Heading5">
    <w:name w:val="heading 5"/>
    <w:basedOn w:val="HeadingBase"/>
    <w:next w:val="Normal"/>
    <w:link w:val="Heading5Char"/>
    <w:qFormat/>
    <w:rsid w:val="005E36C5"/>
    <w:pPr>
      <w:spacing w:before="80"/>
      <w:outlineLvl w:val="4"/>
    </w:pPr>
    <w:rPr>
      <w:color w:val="918585"/>
      <w:sz w:val="20"/>
    </w:rPr>
  </w:style>
  <w:style w:type="paragraph" w:styleId="Heading6">
    <w:name w:val="heading 6"/>
    <w:basedOn w:val="HeadingBase"/>
    <w:next w:val="Normal"/>
    <w:link w:val="Heading6Char"/>
    <w:qFormat/>
    <w:rsid w:val="005E36C5"/>
    <w:pPr>
      <w:spacing w:before="60"/>
      <w:outlineLvl w:val="5"/>
    </w:pPr>
    <w:rPr>
      <w:color w:val="918585"/>
      <w:sz w:val="20"/>
    </w:rPr>
  </w:style>
  <w:style w:type="paragraph" w:styleId="Heading7">
    <w:name w:val="heading 7"/>
    <w:basedOn w:val="Normal"/>
    <w:next w:val="Normal"/>
    <w:link w:val="Heading7Char"/>
    <w:qFormat/>
    <w:rsid w:val="005E36C5"/>
    <w:pPr>
      <w:ind w:left="720"/>
      <w:outlineLvl w:val="6"/>
    </w:pPr>
    <w:rPr>
      <w:i/>
    </w:rPr>
  </w:style>
  <w:style w:type="paragraph" w:styleId="Heading8">
    <w:name w:val="heading 8"/>
    <w:basedOn w:val="Normal"/>
    <w:next w:val="Normal"/>
    <w:link w:val="Heading8Char"/>
    <w:qFormat/>
    <w:rsid w:val="005E36C5"/>
    <w:pPr>
      <w:ind w:left="720"/>
      <w:outlineLvl w:val="7"/>
    </w:pPr>
    <w:rPr>
      <w:i/>
    </w:rPr>
  </w:style>
  <w:style w:type="paragraph" w:styleId="Heading9">
    <w:name w:val="heading 9"/>
    <w:basedOn w:val="Normal"/>
    <w:next w:val="Normal"/>
    <w:link w:val="Heading9Char"/>
    <w:qFormat/>
    <w:rsid w:val="005E36C5"/>
    <w:pPr>
      <w:ind w:left="720"/>
      <w:outlineLvl w:val="8"/>
    </w:pPr>
    <w:rPr>
      <w:i/>
    </w:rPr>
  </w:style>
  <w:style w:type="character" w:default="1" w:styleId="DefaultParagraphFont">
    <w:name w:val="Default Paragraph Font"/>
    <w:uiPriority w:val="1"/>
    <w:unhideWhenUsed/>
    <w:rsid w:val="005E36C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E36C5"/>
  </w:style>
  <w:style w:type="character" w:customStyle="1" w:styleId="Heading1Char">
    <w:name w:val="Heading 1 Char"/>
    <w:basedOn w:val="DefaultParagraphFont"/>
    <w:link w:val="Heading1"/>
    <w:rsid w:val="005E36C5"/>
    <w:rPr>
      <w:rFonts w:ascii="Times New Roman" w:eastAsia="Times New Roman" w:hAnsi="Times New Roman" w:cs="Times New Roman"/>
      <w:b/>
      <w:sz w:val="32"/>
      <w:szCs w:val="20"/>
      <w:lang w:eastAsia="en-US"/>
    </w:rPr>
  </w:style>
  <w:style w:type="paragraph" w:styleId="BodyText">
    <w:name w:val="Body Text"/>
    <w:basedOn w:val="Normal"/>
    <w:link w:val="BodyTextChar"/>
    <w:rsid w:val="005E36C5"/>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5E36C5"/>
    <w:rPr>
      <w:rFonts w:ascii="Times New Roman" w:eastAsia="Times New Roman" w:hAnsi="Times New Roman" w:cs="Times New Roman"/>
      <w:sz w:val="24"/>
      <w:lang w:eastAsia="en-US"/>
    </w:rPr>
  </w:style>
  <w:style w:type="paragraph" w:styleId="ListBullet">
    <w:name w:val="List Bullet"/>
    <w:basedOn w:val="List"/>
    <w:rsid w:val="005E36C5"/>
    <w:pPr>
      <w:numPr>
        <w:numId w:val="12"/>
      </w:numPr>
      <w:tabs>
        <w:tab w:val="clear" w:pos="340"/>
      </w:tabs>
      <w:spacing w:before="40" w:after="40"/>
    </w:pPr>
  </w:style>
  <w:style w:type="paragraph" w:styleId="ListBullet2">
    <w:name w:val="List Bullet 2"/>
    <w:basedOn w:val="List2"/>
    <w:rsid w:val="005E36C5"/>
    <w:pPr>
      <w:numPr>
        <w:numId w:val="13"/>
      </w:numPr>
      <w:tabs>
        <w:tab w:val="clear" w:pos="680"/>
      </w:tabs>
    </w:pPr>
  </w:style>
  <w:style w:type="paragraph" w:customStyle="1" w:styleId="SuperHeading">
    <w:name w:val="SuperHeading"/>
    <w:basedOn w:val="Normal"/>
    <w:rsid w:val="005E36C5"/>
    <w:pPr>
      <w:spacing w:before="240" w:after="120"/>
      <w:outlineLvl w:val="0"/>
    </w:pPr>
    <w:rPr>
      <w:rFonts w:ascii="Times New Roman" w:hAnsi="Times New Roman"/>
      <w:b/>
      <w:sz w:val="32"/>
    </w:rPr>
  </w:style>
  <w:style w:type="paragraph" w:customStyle="1" w:styleId="AllowPageBreak">
    <w:name w:val="AllowPageBreak"/>
    <w:rsid w:val="005E36C5"/>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5E36C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E36C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E36C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E36C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E36C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E36C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E36C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E36C5"/>
    <w:rPr>
      <w:rFonts w:ascii="Courier New" w:eastAsia="Times New Roman" w:hAnsi="Courier New" w:cs="Times New Roman"/>
      <w:i/>
      <w:szCs w:val="20"/>
      <w:lang w:eastAsia="en-US"/>
    </w:rPr>
  </w:style>
  <w:style w:type="paragraph" w:customStyle="1" w:styleId="HeadingBase">
    <w:name w:val="Heading Base"/>
    <w:rsid w:val="005E36C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E36C5"/>
    <w:pPr>
      <w:tabs>
        <w:tab w:val="right" w:leader="dot" w:pos="9072"/>
      </w:tabs>
      <w:ind w:left="567"/>
    </w:pPr>
    <w:rPr>
      <w:szCs w:val="22"/>
    </w:rPr>
  </w:style>
  <w:style w:type="paragraph" w:customStyle="1" w:styleId="TOCBase">
    <w:name w:val="TOC Base"/>
    <w:rsid w:val="005E36C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E36C5"/>
    <w:pPr>
      <w:tabs>
        <w:tab w:val="right" w:leader="dot" w:pos="9072"/>
      </w:tabs>
      <w:spacing w:before="40" w:after="40"/>
      <w:ind w:left="284"/>
    </w:pPr>
    <w:rPr>
      <w:rFonts w:ascii="Times New Roman" w:hAnsi="Times New Roman"/>
    </w:rPr>
  </w:style>
  <w:style w:type="paragraph" w:styleId="TOC1">
    <w:name w:val="toc 1"/>
    <w:basedOn w:val="TOCBase"/>
    <w:next w:val="Normal"/>
    <w:rsid w:val="005E36C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E36C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E36C5"/>
    <w:rPr>
      <w:rFonts w:ascii="Times New Roman" w:eastAsia="Times New Roman" w:hAnsi="Times New Roman" w:cs="Times New Roman"/>
      <w:sz w:val="16"/>
      <w:lang w:eastAsia="en-US"/>
    </w:rPr>
  </w:style>
  <w:style w:type="paragraph" w:styleId="Title">
    <w:name w:val="Title"/>
    <w:basedOn w:val="HeadingBase"/>
    <w:link w:val="TitleChar"/>
    <w:qFormat/>
    <w:rsid w:val="005E36C5"/>
    <w:pPr>
      <w:spacing w:before="5040"/>
      <w:jc w:val="center"/>
    </w:pPr>
    <w:rPr>
      <w:sz w:val="48"/>
      <w:szCs w:val="72"/>
      <w:lang w:val="en-US"/>
    </w:rPr>
  </w:style>
  <w:style w:type="character" w:customStyle="1" w:styleId="TitleChar">
    <w:name w:val="Title Char"/>
    <w:basedOn w:val="DefaultParagraphFont"/>
    <w:link w:val="Title"/>
    <w:rsid w:val="005E36C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E36C5"/>
    <w:pPr>
      <w:tabs>
        <w:tab w:val="left" w:pos="3600"/>
        <w:tab w:val="left" w:pos="3958"/>
      </w:tabs>
    </w:pPr>
  </w:style>
  <w:style w:type="paragraph" w:styleId="List">
    <w:name w:val="List"/>
    <w:basedOn w:val="BodyText"/>
    <w:next w:val="BodyText"/>
    <w:rsid w:val="005E36C5"/>
    <w:pPr>
      <w:tabs>
        <w:tab w:val="left" w:pos="340"/>
      </w:tabs>
      <w:spacing w:before="60" w:after="60"/>
      <w:ind w:left="340" w:hanging="340"/>
    </w:pPr>
  </w:style>
  <w:style w:type="paragraph" w:customStyle="1" w:styleId="Note">
    <w:name w:val="Note"/>
    <w:basedOn w:val="BodyText"/>
    <w:rsid w:val="005E36C5"/>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5E36C5"/>
    <w:rPr>
      <w:b/>
      <w:spacing w:val="0"/>
    </w:rPr>
  </w:style>
  <w:style w:type="paragraph" w:customStyle="1" w:styleId="SuperTitle">
    <w:name w:val="SuperTitle"/>
    <w:basedOn w:val="Title"/>
    <w:rsid w:val="005E36C5"/>
    <w:pPr>
      <w:framePr w:wrap="auto" w:hAnchor="text" w:y="6049"/>
    </w:pPr>
    <w:rPr>
      <w:color w:val="000000"/>
      <w:sz w:val="40"/>
    </w:rPr>
  </w:style>
  <w:style w:type="paragraph" w:customStyle="1" w:styleId="TOCTitle">
    <w:name w:val="TOCTitle"/>
    <w:basedOn w:val="Heading1"/>
    <w:rsid w:val="005E36C5"/>
    <w:pPr>
      <w:spacing w:after="240"/>
      <w:jc w:val="center"/>
      <w:outlineLvl w:val="9"/>
    </w:pPr>
    <w:rPr>
      <w:caps/>
    </w:rPr>
  </w:style>
  <w:style w:type="paragraph" w:customStyle="1" w:styleId="Version">
    <w:name w:val="Version"/>
    <w:rsid w:val="005E36C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5E36C5"/>
    <w:pPr>
      <w:keepNext w:val="0"/>
      <w:tabs>
        <w:tab w:val="right" w:pos="4176"/>
      </w:tabs>
      <w:ind w:left="198" w:hanging="198"/>
    </w:pPr>
    <w:rPr>
      <w:rFonts w:ascii="Garamond" w:hAnsi="Garamond"/>
    </w:rPr>
  </w:style>
  <w:style w:type="paragraph" w:styleId="IndexHeading">
    <w:name w:val="index heading"/>
    <w:basedOn w:val="Normal"/>
    <w:next w:val="Index1"/>
    <w:semiHidden/>
    <w:rsid w:val="005E36C5"/>
    <w:pPr>
      <w:spacing w:before="120" w:after="120"/>
    </w:pPr>
    <w:rPr>
      <w:rFonts w:ascii="Arial" w:hAnsi="Arial"/>
      <w:b/>
      <w:color w:val="918585"/>
      <w:sz w:val="24"/>
    </w:rPr>
  </w:style>
  <w:style w:type="paragraph" w:styleId="Header">
    <w:name w:val="header"/>
    <w:basedOn w:val="Normal"/>
    <w:link w:val="HeaderChar"/>
    <w:rsid w:val="005E36C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E36C5"/>
    <w:rPr>
      <w:rFonts w:ascii="Times New Roman" w:eastAsia="Times New Roman" w:hAnsi="Times New Roman" w:cs="Times New Roman"/>
      <w:sz w:val="16"/>
      <w:szCs w:val="20"/>
      <w:lang w:val="en-GB" w:eastAsia="en-US"/>
    </w:rPr>
  </w:style>
  <w:style w:type="paragraph" w:customStyle="1" w:styleId="Chapter">
    <w:name w:val="Chapter"/>
    <w:basedOn w:val="Normal"/>
    <w:rsid w:val="005E36C5"/>
    <w:pPr>
      <w:spacing w:before="240"/>
    </w:pPr>
    <w:rPr>
      <w:rFonts w:ascii="Times New Roman" w:hAnsi="Times New Roman"/>
      <w:smallCaps/>
      <w:spacing w:val="80"/>
      <w:sz w:val="28"/>
    </w:rPr>
  </w:style>
  <w:style w:type="paragraph" w:customStyle="1" w:styleId="InChapter">
    <w:name w:val="InChapter"/>
    <w:basedOn w:val="Heading3"/>
    <w:rsid w:val="005E36C5"/>
    <w:pPr>
      <w:spacing w:after="240"/>
      <w:outlineLvl w:val="9"/>
    </w:pPr>
    <w:rPr>
      <w:noProof/>
    </w:rPr>
  </w:style>
  <w:style w:type="paragraph" w:styleId="Index2">
    <w:name w:val="index 2"/>
    <w:basedOn w:val="Normal"/>
    <w:next w:val="Normal"/>
    <w:semiHidden/>
    <w:rsid w:val="005E36C5"/>
    <w:pPr>
      <w:tabs>
        <w:tab w:val="right" w:pos="4176"/>
      </w:tabs>
      <w:ind w:left="568" w:hanging="284"/>
    </w:pPr>
    <w:rPr>
      <w:rFonts w:ascii="Garamond" w:hAnsi="Garamond"/>
    </w:rPr>
  </w:style>
  <w:style w:type="paragraph" w:customStyle="1" w:styleId="Byline">
    <w:name w:val="Byline"/>
    <w:rsid w:val="005E36C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E36C5"/>
    <w:pPr>
      <w:tabs>
        <w:tab w:val="clear" w:pos="3600"/>
        <w:tab w:val="clear" w:pos="3958"/>
      </w:tabs>
      <w:jc w:val="right"/>
    </w:pPr>
  </w:style>
  <w:style w:type="character" w:styleId="Emphasis">
    <w:name w:val="Emphasis"/>
    <w:basedOn w:val="DefaultParagraphFont"/>
    <w:qFormat/>
    <w:rsid w:val="005E36C5"/>
    <w:rPr>
      <w:i/>
    </w:rPr>
  </w:style>
  <w:style w:type="paragraph" w:styleId="Caption">
    <w:name w:val="caption"/>
    <w:basedOn w:val="BodyText"/>
    <w:next w:val="Normal"/>
    <w:qFormat/>
    <w:rsid w:val="005E36C5"/>
    <w:pPr>
      <w:framePr w:w="2268" w:hSpace="181" w:vSpace="181" w:wrap="around" w:vAnchor="text" w:hAnchor="page" w:x="1135" w:y="285" w:anchorLock="1"/>
    </w:pPr>
    <w:rPr>
      <w:i/>
    </w:rPr>
  </w:style>
  <w:style w:type="paragraph" w:customStyle="1" w:styleId="MiniTOCTitle">
    <w:name w:val="MiniTOCTitle"/>
    <w:basedOn w:val="Heading4"/>
    <w:rsid w:val="005E36C5"/>
    <w:pPr>
      <w:spacing w:before="240"/>
      <w:outlineLvl w:val="9"/>
    </w:pPr>
    <w:rPr>
      <w:noProof/>
      <w:sz w:val="24"/>
    </w:rPr>
  </w:style>
  <w:style w:type="paragraph" w:customStyle="1" w:styleId="MiniTOCItem">
    <w:name w:val="MiniTOCItem"/>
    <w:basedOn w:val="ListBullet"/>
    <w:rsid w:val="005E36C5"/>
    <w:pPr>
      <w:numPr>
        <w:numId w:val="0"/>
      </w:numPr>
      <w:tabs>
        <w:tab w:val="right" w:leader="dot" w:pos="6521"/>
      </w:tabs>
      <w:spacing w:before="0" w:after="0"/>
    </w:pPr>
  </w:style>
  <w:style w:type="paragraph" w:customStyle="1" w:styleId="TOFTitle">
    <w:name w:val="TOFTitle"/>
    <w:basedOn w:val="TOCTitle"/>
    <w:rsid w:val="005E36C5"/>
  </w:style>
  <w:style w:type="paragraph" w:styleId="TableofFigures">
    <w:name w:val="table of figures"/>
    <w:basedOn w:val="Normal"/>
    <w:next w:val="Normal"/>
    <w:semiHidden/>
    <w:rsid w:val="005E36C5"/>
    <w:pPr>
      <w:tabs>
        <w:tab w:val="right" w:leader="dot" w:pos="9072"/>
      </w:tabs>
      <w:ind w:left="970" w:hanging="403"/>
    </w:pPr>
    <w:rPr>
      <w:rFonts w:ascii="Times New Roman" w:hAnsi="Times New Roman"/>
      <w:b/>
    </w:rPr>
  </w:style>
  <w:style w:type="paragraph" w:styleId="ListNumber">
    <w:name w:val="List Number"/>
    <w:basedOn w:val="List"/>
    <w:rsid w:val="005E36C5"/>
    <w:pPr>
      <w:numPr>
        <w:numId w:val="15"/>
      </w:numPr>
      <w:tabs>
        <w:tab w:val="clear" w:pos="340"/>
      </w:tabs>
    </w:pPr>
  </w:style>
  <w:style w:type="character" w:customStyle="1" w:styleId="WingdingSymbols">
    <w:name w:val="Wingding Symbols"/>
    <w:rsid w:val="005E36C5"/>
    <w:rPr>
      <w:rFonts w:ascii="Wingdings" w:hAnsi="Wingdings"/>
    </w:rPr>
  </w:style>
  <w:style w:type="paragraph" w:customStyle="1" w:styleId="TableHeading">
    <w:name w:val="Table Heading"/>
    <w:basedOn w:val="HeadingBase"/>
    <w:rsid w:val="005E36C5"/>
    <w:pPr>
      <w:keepLines/>
      <w:pBdr>
        <w:bottom w:val="single" w:sz="6" w:space="1" w:color="918585"/>
      </w:pBdr>
      <w:spacing w:before="240"/>
    </w:pPr>
  </w:style>
  <w:style w:type="character" w:customStyle="1" w:styleId="HotSpot">
    <w:name w:val="HotSpot"/>
    <w:rsid w:val="005E36C5"/>
    <w:rPr>
      <w:color w:val="0033CC"/>
      <w:u w:val="none"/>
    </w:rPr>
  </w:style>
  <w:style w:type="paragraph" w:customStyle="1" w:styleId="BodyTextRight">
    <w:name w:val="Body Text Right"/>
    <w:basedOn w:val="BodyText"/>
    <w:rsid w:val="005E36C5"/>
    <w:pPr>
      <w:spacing w:before="0" w:after="0"/>
      <w:jc w:val="right"/>
    </w:pPr>
  </w:style>
  <w:style w:type="paragraph" w:styleId="Index3">
    <w:name w:val="index 3"/>
    <w:basedOn w:val="ListNumber2"/>
    <w:next w:val="Normal"/>
    <w:semiHidden/>
    <w:rsid w:val="005E36C5"/>
    <w:pPr>
      <w:numPr>
        <w:numId w:val="0"/>
      </w:numPr>
      <w:tabs>
        <w:tab w:val="right" w:leader="dot" w:pos="4176"/>
      </w:tabs>
    </w:pPr>
  </w:style>
  <w:style w:type="paragraph" w:styleId="ListNumber2">
    <w:name w:val="List Number 2"/>
    <w:basedOn w:val="List2"/>
    <w:rsid w:val="005E36C5"/>
    <w:pPr>
      <w:numPr>
        <w:numId w:val="10"/>
      </w:numPr>
      <w:tabs>
        <w:tab w:val="clear" w:pos="1060"/>
      </w:tabs>
    </w:pPr>
  </w:style>
  <w:style w:type="paragraph" w:customStyle="1" w:styleId="MarginNote">
    <w:name w:val="Margin Note"/>
    <w:basedOn w:val="BodyText"/>
    <w:rsid w:val="005E36C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E36C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E36C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E36C5"/>
    <w:rPr>
      <w:sz w:val="32"/>
    </w:rPr>
  </w:style>
  <w:style w:type="paragraph" w:customStyle="1" w:styleId="HeadingProcedure">
    <w:name w:val="Heading Procedure"/>
    <w:basedOn w:val="HeadingBase"/>
    <w:next w:val="Normal"/>
    <w:rsid w:val="005E36C5"/>
    <w:pPr>
      <w:tabs>
        <w:tab w:val="left" w:pos="0"/>
      </w:tabs>
      <w:spacing w:before="120" w:after="60"/>
    </w:pPr>
    <w:rPr>
      <w:i/>
      <w:color w:val="918585"/>
      <w:sz w:val="22"/>
    </w:rPr>
  </w:style>
  <w:style w:type="paragraph" w:customStyle="1" w:styleId="TableBodyText">
    <w:name w:val="Table Body Text"/>
    <w:basedOn w:val="BodyText"/>
    <w:rsid w:val="005E36C5"/>
    <w:pPr>
      <w:spacing w:before="60" w:after="60"/>
    </w:pPr>
  </w:style>
  <w:style w:type="paragraph" w:styleId="ListContinue">
    <w:name w:val="List Continue"/>
    <w:basedOn w:val="List"/>
    <w:rsid w:val="005E36C5"/>
    <w:pPr>
      <w:ind w:firstLine="0"/>
    </w:pPr>
  </w:style>
  <w:style w:type="paragraph" w:customStyle="1" w:styleId="ListNote">
    <w:name w:val="List Note"/>
    <w:basedOn w:val="List"/>
    <w:rsid w:val="005E36C5"/>
    <w:pPr>
      <w:pBdr>
        <w:top w:val="single" w:sz="6" w:space="2" w:color="918585"/>
        <w:bottom w:val="single" w:sz="6" w:space="2" w:color="918585"/>
      </w:pBdr>
      <w:tabs>
        <w:tab w:val="left" w:pos="1021"/>
      </w:tabs>
      <w:ind w:firstLine="0"/>
    </w:pPr>
  </w:style>
  <w:style w:type="paragraph" w:customStyle="1" w:styleId="Warning">
    <w:name w:val="Warning"/>
    <w:basedOn w:val="BodyText"/>
    <w:rsid w:val="005E36C5"/>
    <w:pPr>
      <w:shd w:val="clear" w:color="auto" w:fill="D9D9D9"/>
      <w:tabs>
        <w:tab w:val="left" w:pos="992"/>
      </w:tabs>
      <w:ind w:left="119" w:right="119"/>
    </w:pPr>
    <w:rPr>
      <w:sz w:val="20"/>
    </w:rPr>
  </w:style>
  <w:style w:type="paragraph" w:customStyle="1" w:styleId="MarginIcons">
    <w:name w:val="Margin Icons"/>
    <w:basedOn w:val="BodyText"/>
    <w:rsid w:val="005E36C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E36C5"/>
    <w:rPr>
      <w:rFonts w:ascii="Courier New" w:hAnsi="Courier New"/>
    </w:rPr>
  </w:style>
  <w:style w:type="paragraph" w:customStyle="1" w:styleId="NoteBullet">
    <w:name w:val="Note Bullet"/>
    <w:basedOn w:val="Note"/>
    <w:rsid w:val="005E36C5"/>
    <w:pPr>
      <w:tabs>
        <w:tab w:val="clear" w:pos="680"/>
      </w:tabs>
      <w:spacing w:before="60" w:after="60"/>
    </w:pPr>
  </w:style>
  <w:style w:type="paragraph" w:customStyle="1" w:styleId="SubHeading2">
    <w:name w:val="SubHeading2"/>
    <w:basedOn w:val="HeadingBase"/>
    <w:rsid w:val="005E36C5"/>
    <w:pPr>
      <w:spacing w:before="240" w:after="60"/>
    </w:pPr>
    <w:rPr>
      <w:sz w:val="20"/>
    </w:rPr>
  </w:style>
  <w:style w:type="paragraph" w:customStyle="1" w:styleId="SubHeading1">
    <w:name w:val="SubHeading1"/>
    <w:basedOn w:val="HeadingBase"/>
    <w:rsid w:val="005E36C5"/>
    <w:pPr>
      <w:spacing w:before="240" w:after="60"/>
    </w:pPr>
    <w:rPr>
      <w:color w:val="918585"/>
      <w:sz w:val="22"/>
    </w:rPr>
  </w:style>
  <w:style w:type="paragraph" w:customStyle="1" w:styleId="SideHeading">
    <w:name w:val="Side Heading"/>
    <w:basedOn w:val="HeadingBase"/>
    <w:rsid w:val="005E36C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E36C5"/>
    <w:pPr>
      <w:tabs>
        <w:tab w:val="num" w:pos="360"/>
      </w:tabs>
    </w:pPr>
  </w:style>
  <w:style w:type="paragraph" w:styleId="PlainText">
    <w:name w:val="Plain Text"/>
    <w:basedOn w:val="Normal"/>
    <w:link w:val="PlainTextChar"/>
    <w:rsid w:val="005E36C5"/>
    <w:rPr>
      <w:sz w:val="20"/>
    </w:rPr>
  </w:style>
  <w:style w:type="character" w:customStyle="1" w:styleId="PlainTextChar">
    <w:name w:val="Plain Text Char"/>
    <w:basedOn w:val="DefaultParagraphFont"/>
    <w:link w:val="PlainText"/>
    <w:rsid w:val="005E36C5"/>
    <w:rPr>
      <w:rFonts w:ascii="Courier New" w:eastAsia="Times New Roman" w:hAnsi="Courier New" w:cs="Times New Roman"/>
      <w:sz w:val="20"/>
      <w:szCs w:val="20"/>
      <w:lang w:eastAsia="en-US"/>
    </w:rPr>
  </w:style>
  <w:style w:type="character" w:customStyle="1" w:styleId="MenuOption">
    <w:name w:val="Menu Option"/>
    <w:basedOn w:val="DefaultParagraphFont"/>
    <w:rsid w:val="005E36C5"/>
    <w:rPr>
      <w:b/>
      <w:smallCaps/>
    </w:rPr>
  </w:style>
  <w:style w:type="paragraph" w:customStyle="1" w:styleId="TableListNumber">
    <w:name w:val="Table List Number"/>
    <w:basedOn w:val="ListNumber"/>
    <w:rsid w:val="005E36C5"/>
    <w:pPr>
      <w:numPr>
        <w:numId w:val="0"/>
      </w:numPr>
    </w:pPr>
  </w:style>
  <w:style w:type="paragraph" w:styleId="TOC4">
    <w:name w:val="toc 4"/>
    <w:basedOn w:val="TOCBase"/>
    <w:next w:val="Normal"/>
    <w:semiHidden/>
    <w:rsid w:val="005E36C5"/>
    <w:pPr>
      <w:tabs>
        <w:tab w:val="right" w:leader="dot" w:pos="9071"/>
      </w:tabs>
      <w:ind w:left="1701"/>
    </w:pPr>
  </w:style>
  <w:style w:type="paragraph" w:customStyle="1" w:styleId="ListAlpha">
    <w:name w:val="List Alpha"/>
    <w:basedOn w:val="List"/>
    <w:rsid w:val="005E36C5"/>
    <w:pPr>
      <w:numPr>
        <w:numId w:val="9"/>
      </w:numPr>
    </w:pPr>
  </w:style>
  <w:style w:type="paragraph" w:customStyle="1" w:styleId="ListAlpha2">
    <w:name w:val="List Alpha 2"/>
    <w:basedOn w:val="List2"/>
    <w:rsid w:val="005E36C5"/>
    <w:pPr>
      <w:numPr>
        <w:numId w:val="8"/>
      </w:numPr>
    </w:pPr>
  </w:style>
  <w:style w:type="paragraph" w:styleId="List2">
    <w:name w:val="List 2"/>
    <w:basedOn w:val="BodyText"/>
    <w:rsid w:val="005E36C5"/>
    <w:pPr>
      <w:tabs>
        <w:tab w:val="left" w:pos="680"/>
      </w:tabs>
      <w:spacing w:before="60" w:after="60"/>
      <w:ind w:left="680" w:hanging="340"/>
    </w:pPr>
  </w:style>
  <w:style w:type="paragraph" w:styleId="List3">
    <w:name w:val="List 3"/>
    <w:basedOn w:val="BodyText"/>
    <w:rsid w:val="005E36C5"/>
    <w:pPr>
      <w:tabs>
        <w:tab w:val="left" w:pos="1021"/>
      </w:tabs>
      <w:spacing w:before="60" w:after="60"/>
      <w:ind w:left="1020" w:hanging="340"/>
    </w:pPr>
  </w:style>
  <w:style w:type="paragraph" w:styleId="List4">
    <w:name w:val="List 4"/>
    <w:basedOn w:val="BodyText"/>
    <w:rsid w:val="005E36C5"/>
    <w:pPr>
      <w:tabs>
        <w:tab w:val="left" w:pos="1361"/>
      </w:tabs>
      <w:spacing w:before="60" w:after="60"/>
      <w:ind w:left="1361" w:hanging="340"/>
    </w:pPr>
  </w:style>
  <w:style w:type="paragraph" w:styleId="List5">
    <w:name w:val="List 5"/>
    <w:basedOn w:val="BodyText"/>
    <w:rsid w:val="005E36C5"/>
    <w:pPr>
      <w:tabs>
        <w:tab w:val="left" w:pos="1701"/>
      </w:tabs>
      <w:spacing w:before="60" w:after="60"/>
      <w:ind w:left="1701" w:hanging="340"/>
    </w:pPr>
  </w:style>
  <w:style w:type="paragraph" w:styleId="ListBullet3">
    <w:name w:val="List Bullet 3"/>
    <w:basedOn w:val="List3"/>
    <w:rsid w:val="005E36C5"/>
    <w:pPr>
      <w:numPr>
        <w:numId w:val="14"/>
      </w:numPr>
      <w:tabs>
        <w:tab w:val="clear" w:pos="1021"/>
      </w:tabs>
      <w:ind w:left="1037" w:hanging="357"/>
    </w:pPr>
  </w:style>
  <w:style w:type="paragraph" w:styleId="ListBullet4">
    <w:name w:val="List Bullet 4"/>
    <w:basedOn w:val="List4"/>
    <w:rsid w:val="005E36C5"/>
    <w:pPr>
      <w:numPr>
        <w:numId w:val="3"/>
      </w:numPr>
      <w:tabs>
        <w:tab w:val="clear" w:pos="1361"/>
      </w:tabs>
    </w:pPr>
  </w:style>
  <w:style w:type="paragraph" w:styleId="ListBullet5">
    <w:name w:val="List Bullet 5"/>
    <w:basedOn w:val="List5"/>
    <w:rsid w:val="005E36C5"/>
    <w:pPr>
      <w:numPr>
        <w:numId w:val="4"/>
      </w:numPr>
    </w:pPr>
  </w:style>
  <w:style w:type="paragraph" w:styleId="ListContinue2">
    <w:name w:val="List Continue 2"/>
    <w:basedOn w:val="List2"/>
    <w:rsid w:val="005E36C5"/>
    <w:pPr>
      <w:ind w:firstLine="0"/>
    </w:pPr>
  </w:style>
  <w:style w:type="paragraph" w:styleId="ListContinue3">
    <w:name w:val="List Continue 3"/>
    <w:basedOn w:val="List3"/>
    <w:rsid w:val="005E36C5"/>
    <w:pPr>
      <w:ind w:left="1021" w:firstLine="0"/>
    </w:pPr>
  </w:style>
  <w:style w:type="paragraph" w:styleId="ListContinue4">
    <w:name w:val="List Continue 4"/>
    <w:basedOn w:val="List4"/>
    <w:rsid w:val="005E36C5"/>
    <w:pPr>
      <w:ind w:firstLine="0"/>
    </w:pPr>
  </w:style>
  <w:style w:type="paragraph" w:styleId="ListContinue5">
    <w:name w:val="List Continue 5"/>
    <w:basedOn w:val="List5"/>
    <w:rsid w:val="005E36C5"/>
    <w:pPr>
      <w:ind w:firstLine="0"/>
    </w:pPr>
  </w:style>
  <w:style w:type="paragraph" w:styleId="ListNumber3">
    <w:name w:val="List Number 3"/>
    <w:basedOn w:val="List3"/>
    <w:rsid w:val="005E36C5"/>
    <w:pPr>
      <w:numPr>
        <w:numId w:val="5"/>
      </w:numPr>
    </w:pPr>
  </w:style>
  <w:style w:type="paragraph" w:styleId="ListNumber4">
    <w:name w:val="List Number 4"/>
    <w:basedOn w:val="List4"/>
    <w:rsid w:val="005E36C5"/>
    <w:pPr>
      <w:numPr>
        <w:numId w:val="6"/>
      </w:numPr>
    </w:pPr>
  </w:style>
  <w:style w:type="paragraph" w:styleId="ListNumber5">
    <w:name w:val="List Number 5"/>
    <w:basedOn w:val="List5"/>
    <w:rsid w:val="005E36C5"/>
    <w:pPr>
      <w:numPr>
        <w:numId w:val="7"/>
      </w:numPr>
    </w:pPr>
  </w:style>
  <w:style w:type="paragraph" w:styleId="BlockText">
    <w:name w:val="Block Text"/>
    <w:basedOn w:val="Normal"/>
    <w:rsid w:val="005E36C5"/>
    <w:pPr>
      <w:spacing w:after="120"/>
      <w:ind w:left="1440" w:right="1440"/>
    </w:pPr>
  </w:style>
  <w:style w:type="character" w:customStyle="1" w:styleId="Subscript">
    <w:name w:val="Subscript"/>
    <w:basedOn w:val="DefaultParagraphFont"/>
    <w:rsid w:val="005E36C5"/>
    <w:rPr>
      <w:sz w:val="16"/>
      <w:vertAlign w:val="subscript"/>
    </w:rPr>
  </w:style>
  <w:style w:type="character" w:customStyle="1" w:styleId="Superscript">
    <w:name w:val="Superscript"/>
    <w:basedOn w:val="DefaultParagraphFont"/>
    <w:rsid w:val="005E36C5"/>
    <w:rPr>
      <w:sz w:val="16"/>
      <w:vertAlign w:val="superscript"/>
    </w:rPr>
  </w:style>
  <w:style w:type="character" w:customStyle="1" w:styleId="Symbols">
    <w:name w:val="Symbols"/>
    <w:basedOn w:val="DefaultParagraphFont"/>
    <w:rsid w:val="005E36C5"/>
    <w:rPr>
      <w:rFonts w:ascii="Symbol" w:hAnsi="Symbol"/>
    </w:rPr>
  </w:style>
  <w:style w:type="character" w:customStyle="1" w:styleId="MenuOptions">
    <w:name w:val="Menu Options"/>
    <w:basedOn w:val="DefaultParagraphFont"/>
    <w:rsid w:val="005E36C5"/>
    <w:rPr>
      <w:rFonts w:ascii="Arial Narrow" w:hAnsi="Arial Narrow"/>
      <w:smallCaps/>
    </w:rPr>
  </w:style>
  <w:style w:type="character" w:customStyle="1" w:styleId="Buttons">
    <w:name w:val="Buttons"/>
    <w:basedOn w:val="DefaultParagraphFont"/>
    <w:rsid w:val="005E36C5"/>
    <w:rPr>
      <w:b/>
    </w:rPr>
  </w:style>
  <w:style w:type="character" w:customStyle="1" w:styleId="Underlined">
    <w:name w:val="Underlined"/>
    <w:basedOn w:val="DefaultParagraphFont"/>
    <w:rsid w:val="005E36C5"/>
    <w:rPr>
      <w:u w:val="single"/>
    </w:rPr>
  </w:style>
  <w:style w:type="paragraph" w:customStyle="1" w:styleId="TableBodyTextRight">
    <w:name w:val="Table Body Text Right"/>
    <w:basedOn w:val="TableBodyText"/>
    <w:rsid w:val="005E36C5"/>
    <w:pPr>
      <w:widowControl w:val="0"/>
      <w:autoSpaceDE w:val="0"/>
      <w:autoSpaceDN w:val="0"/>
      <w:adjustRightInd w:val="0"/>
      <w:jc w:val="right"/>
    </w:pPr>
    <w:rPr>
      <w:rFonts w:cs="Arial"/>
      <w:szCs w:val="18"/>
    </w:rPr>
  </w:style>
  <w:style w:type="paragraph" w:customStyle="1" w:styleId="CopyrightText">
    <w:name w:val="Copyright Text"/>
    <w:basedOn w:val="BodyText"/>
    <w:rsid w:val="005E36C5"/>
    <w:rPr>
      <w:sz w:val="18"/>
    </w:rPr>
  </w:style>
  <w:style w:type="paragraph" w:customStyle="1" w:styleId="BodySmallRight">
    <w:name w:val="Body Small Right"/>
    <w:basedOn w:val="BodyTextRight"/>
    <w:rsid w:val="005E36C5"/>
    <w:rPr>
      <w:sz w:val="18"/>
      <w:szCs w:val="18"/>
    </w:rPr>
  </w:style>
  <w:style w:type="paragraph" w:customStyle="1" w:styleId="MarginEdition">
    <w:name w:val="Margin Edition"/>
    <w:basedOn w:val="MarginNote"/>
    <w:rsid w:val="005E36C5"/>
    <w:pPr>
      <w:spacing w:before="0" w:after="0"/>
    </w:pPr>
    <w:rPr>
      <w:rFonts w:ascii="Times New Roman" w:hAnsi="Times New Roman"/>
      <w:color w:val="999999"/>
    </w:rPr>
  </w:style>
  <w:style w:type="paragraph" w:customStyle="1" w:styleId="Spacer">
    <w:name w:val="Spacer"/>
    <w:basedOn w:val="Normal"/>
    <w:rsid w:val="005E36C5"/>
    <w:rPr>
      <w:sz w:val="2"/>
      <w:szCs w:val="2"/>
    </w:rPr>
  </w:style>
  <w:style w:type="character" w:customStyle="1" w:styleId="Small">
    <w:name w:val="Small"/>
    <w:basedOn w:val="DefaultParagraphFont"/>
    <w:rsid w:val="005E36C5"/>
    <w:rPr>
      <w:sz w:val="16"/>
    </w:rPr>
  </w:style>
  <w:style w:type="paragraph" w:customStyle="1" w:styleId="WideTable">
    <w:name w:val="Wide Table"/>
    <w:basedOn w:val="Normal"/>
    <w:rsid w:val="005E36C5"/>
    <w:pPr>
      <w:ind w:left="-1418"/>
    </w:pPr>
    <w:rPr>
      <w:sz w:val="2"/>
      <w:szCs w:val="2"/>
    </w:rPr>
  </w:style>
  <w:style w:type="character" w:styleId="PageNumber">
    <w:name w:val="page number"/>
    <w:basedOn w:val="DefaultParagraphFont"/>
    <w:rsid w:val="005E36C5"/>
  </w:style>
  <w:style w:type="paragraph" w:styleId="Quote">
    <w:name w:val="Quote"/>
    <w:basedOn w:val="Heading1"/>
    <w:link w:val="QuoteChar"/>
    <w:qFormat/>
    <w:rsid w:val="005E36C5"/>
    <w:rPr>
      <w:b w:val="0"/>
      <w:sz w:val="72"/>
      <w:szCs w:val="72"/>
      <w:lang w:val="en-NZ"/>
    </w:rPr>
  </w:style>
  <w:style w:type="character" w:customStyle="1" w:styleId="QuoteChar">
    <w:name w:val="Quote Char"/>
    <w:basedOn w:val="DefaultParagraphFont"/>
    <w:link w:val="Quote"/>
    <w:rsid w:val="005E36C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E36C5"/>
    <w:pPr>
      <w:pageBreakBefore/>
    </w:pPr>
  </w:style>
  <w:style w:type="paragraph" w:customStyle="1" w:styleId="Border">
    <w:name w:val="Border"/>
    <w:basedOn w:val="Normal"/>
    <w:qFormat/>
    <w:rsid w:val="005E36C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E36C5"/>
    <w:rPr>
      <w:b/>
      <w:bCs/>
      <w:i/>
      <w:iCs/>
      <w:color w:val="auto"/>
    </w:rPr>
  </w:style>
  <w:style w:type="paragraph" w:styleId="IntenseQuote">
    <w:name w:val="Intense Quote"/>
    <w:basedOn w:val="Normal"/>
    <w:next w:val="Normal"/>
    <w:link w:val="IntenseQuoteChar"/>
    <w:uiPriority w:val="30"/>
    <w:qFormat/>
    <w:rsid w:val="005E36C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E36C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E36C5"/>
    <w:rPr>
      <w:smallCaps/>
      <w:color w:val="auto"/>
      <w:u w:val="single"/>
    </w:rPr>
  </w:style>
  <w:style w:type="character" w:styleId="IntenseReference">
    <w:name w:val="Intense Reference"/>
    <w:basedOn w:val="DefaultParagraphFont"/>
    <w:uiPriority w:val="32"/>
    <w:qFormat/>
    <w:rsid w:val="005E36C5"/>
    <w:rPr>
      <w:b/>
      <w:bCs/>
      <w:smallCaps/>
      <w:color w:val="auto"/>
      <w:spacing w:val="5"/>
      <w:u w:val="single"/>
    </w:rPr>
  </w:style>
  <w:style w:type="paragraph" w:customStyle="1" w:styleId="2ColumnHeading">
    <w:name w:val="2Column Heading"/>
    <w:basedOn w:val="BodyText"/>
    <w:qFormat/>
    <w:rsid w:val="005E36C5"/>
    <w:pPr>
      <w:spacing w:after="60"/>
      <w:ind w:left="-2268"/>
    </w:pPr>
    <w:rPr>
      <w:b/>
    </w:rPr>
  </w:style>
  <w:style w:type="paragraph" w:customStyle="1" w:styleId="Heading1TOC">
    <w:name w:val="Heading1 TOC"/>
    <w:basedOn w:val="Normal"/>
    <w:qFormat/>
    <w:rsid w:val="005E36C5"/>
    <w:pPr>
      <w:spacing w:before="240" w:after="120"/>
    </w:pPr>
    <w:rPr>
      <w:rFonts w:ascii="Times New Roman" w:hAnsi="Times New Roman"/>
      <w:b/>
      <w:sz w:val="32"/>
    </w:rPr>
  </w:style>
  <w:style w:type="paragraph" w:customStyle="1" w:styleId="Heading2TOC">
    <w:name w:val="Heading2 TOC"/>
    <w:basedOn w:val="Normal"/>
    <w:qFormat/>
    <w:rsid w:val="005E36C5"/>
    <w:pPr>
      <w:spacing w:before="240" w:after="60"/>
    </w:pPr>
    <w:rPr>
      <w:rFonts w:ascii="Times New Roman" w:hAnsi="Times New Roman"/>
      <w:b/>
      <w:sz w:val="28"/>
    </w:rPr>
  </w:style>
  <w:style w:type="character" w:customStyle="1" w:styleId="Underline">
    <w:name w:val="Underline"/>
    <w:basedOn w:val="DefaultParagraphFont"/>
    <w:qFormat/>
    <w:rsid w:val="005E36C5"/>
    <w:rPr>
      <w:u w:val="single"/>
    </w:rPr>
  </w:style>
  <w:style w:type="character" w:customStyle="1" w:styleId="BoldandItalics">
    <w:name w:val="Bold and Italics"/>
    <w:qFormat/>
    <w:rsid w:val="005E36C5"/>
    <w:rPr>
      <w:b/>
      <w:i/>
      <w:u w:val="none"/>
    </w:rPr>
  </w:style>
  <w:style w:type="paragraph" w:styleId="BalloonText">
    <w:name w:val="Balloon Text"/>
    <w:basedOn w:val="Normal"/>
    <w:link w:val="BalloonTextChar"/>
    <w:rsid w:val="005E36C5"/>
    <w:rPr>
      <w:rFonts w:ascii="Tahoma" w:hAnsi="Tahoma" w:cs="Tahoma"/>
      <w:sz w:val="16"/>
      <w:szCs w:val="16"/>
    </w:rPr>
  </w:style>
  <w:style w:type="character" w:customStyle="1" w:styleId="BalloonTextChar">
    <w:name w:val="Balloon Text Char"/>
    <w:basedOn w:val="DefaultParagraphFont"/>
    <w:link w:val="BalloonText"/>
    <w:rsid w:val="005E36C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E36C5"/>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5E36C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E36C5"/>
    <w:rPr>
      <w:b/>
      <w:color w:val="660033"/>
      <w:spacing w:val="0"/>
    </w:rPr>
  </w:style>
  <w:style w:type="paragraph" w:customStyle="1" w:styleId="Nameditemlist">
    <w:name w:val="Named item list"/>
    <w:basedOn w:val="BodyText"/>
    <w:qFormat/>
    <w:rsid w:val="005E36C5"/>
    <w:pPr>
      <w:tabs>
        <w:tab w:val="left" w:pos="2835"/>
      </w:tabs>
      <w:ind w:left="2835" w:hanging="2835"/>
    </w:pPr>
  </w:style>
  <w:style w:type="paragraph" w:customStyle="1" w:styleId="BodyTextnopadding">
    <w:name w:val="Body Text no padding"/>
    <w:basedOn w:val="BodyText"/>
    <w:qFormat/>
    <w:rsid w:val="005E36C5"/>
    <w:pPr>
      <w:spacing w:before="0" w:after="0"/>
    </w:pPr>
  </w:style>
  <w:style w:type="paragraph" w:customStyle="1" w:styleId="BodyTextBold">
    <w:name w:val="Body Text Bold"/>
    <w:basedOn w:val="BodyText"/>
    <w:qFormat/>
    <w:rsid w:val="005E36C5"/>
    <w:rPr>
      <w:b/>
    </w:rPr>
  </w:style>
  <w:style w:type="character" w:styleId="Hyperlink">
    <w:name w:val="Hyperlink"/>
    <w:basedOn w:val="DefaultParagraphFont"/>
    <w:uiPriority w:val="99"/>
    <w:unhideWhenUsed/>
    <w:rsid w:val="00AA5558"/>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679</Words>
  <Characters>4335</Characters>
  <Application>Microsoft Office Word</Application>
  <DocSecurity>0</DocSecurity>
  <Lines>96</Lines>
  <Paragraphs>61</Paragraphs>
  <ScaleCrop>false</ScaleCrop>
  <Company>Author-it Software Corporation Ltd.</Company>
  <LinksUpToDate>false</LinksUpToDate>
  <CharactersWithSpaces>4953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MEM20029 Develop and implement a master key system</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2023-02-03T07:03:00Z</dcterms:created>
  <dcterms:modified xsi:type="dcterms:W3CDTF">2023-02-03T07:03:00Z</dcterms:modified>
</cp:coreProperties>
</file>