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6352" w:rsidP="004C63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MEM20013 Service automotive transponder systems</w:t>
      </w:r>
      <w:r>
        <w:fldChar w:fldCharType="end"/>
      </w:r>
    </w:p>
    <w:p w:rsidR="004C6352" w:rsidP="004C6352">
      <w:pPr>
        <w:pStyle w:val="Version"/>
        <w:sectPr w:rsidSect="005C19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19AF" w:rsidP="005C19AF">
      <w:pPr>
        <w:pStyle w:val="SuperHeading"/>
      </w:pPr>
      <w:r w:rsidRPr="005C19AF">
        <w:t>MEM20013 Service automotive transponder systems</w:t>
      </w:r>
    </w:p>
    <w:p w:rsidR="00000000" w:rsidRPr="005C19AF" w:rsidP="005C19AF">
      <w:pPr>
        <w:pStyle w:val="Heading1"/>
      </w:pPr>
      <w:bookmarkStart w:id="1" w:name="O_951084"/>
      <w:bookmarkEnd w:id="1"/>
      <w:r w:rsidRPr="005C19AF">
        <w:t>Modification History</w:t>
      </w:r>
    </w:p>
    <w:p w:rsidR="00000000" w:rsidRPr="005C19AF" w:rsidP="004C6352">
      <w:pPr>
        <w:pStyle w:val="BodyText"/>
      </w:pPr>
      <w:r w:rsidRPr="005C19AF">
        <w:t>Release 1. Supersedes and is equivalent to MEM20013A Service automatic transponder systems</w:t>
      </w:r>
    </w:p>
    <w:p w:rsidR="00000000" w:rsidRPr="005C19AF" w:rsidP="005C19AF">
      <w:pPr>
        <w:pStyle w:val="Heading1"/>
      </w:pPr>
      <w:bookmarkStart w:id="2" w:name="O_951092"/>
      <w:bookmarkEnd w:id="2"/>
      <w:r w:rsidRPr="005C19AF">
        <w:t>Application</w:t>
      </w:r>
    </w:p>
    <w:p w:rsidR="00000000" w:rsidRPr="005C19AF" w:rsidP="004C6352">
      <w:pPr>
        <w:pStyle w:val="BodyText"/>
      </w:pPr>
      <w:r w:rsidRPr="005C19AF">
        <w:t>This unit of competency defines the skills and knowledge required to identify, analyse, encode and re-encod</w:t>
      </w:r>
      <w:r w:rsidRPr="005C19AF">
        <w:t xml:space="preserve">e (programme) automotive transponder security systems on commercial and private use vehicles. </w:t>
      </w:r>
    </w:p>
    <w:p w:rsidR="00000000" w:rsidRPr="005C19AF" w:rsidP="004C6352">
      <w:pPr>
        <w:pStyle w:val="BodyText"/>
      </w:pPr>
      <w:r w:rsidRPr="005C19AF">
        <w:t xml:space="preserve">No licensing, legislative or certification requirements apply to this unit at the time of publication. </w:t>
      </w:r>
    </w:p>
    <w:p w:rsidR="00000000" w:rsidRPr="005C19AF" w:rsidP="004C6352">
      <w:pPr>
        <w:pStyle w:val="Heading3"/>
      </w:pPr>
      <w:r w:rsidRPr="005C19AF">
        <w:rPr>
          <w:rStyle w:val="SpecialBold"/>
        </w:rPr>
        <w:t>Band:</w:t>
      </w:r>
    </w:p>
    <w:p w:rsidR="00000000" w:rsidRPr="005C19AF" w:rsidP="004C6352">
      <w:pPr>
        <w:pStyle w:val="BodyText"/>
      </w:pPr>
      <w:r w:rsidRPr="005C19AF">
        <w:t>This unit has dual status and is to be regarded a</w:t>
      </w:r>
      <w:r w:rsidRPr="005C19AF">
        <w:t>s both a Specialisation Band A unit and Specialisation Band B unit for progression to C5 (AQF level V).</w:t>
      </w:r>
    </w:p>
    <w:p w:rsidR="00000000" w:rsidRPr="005C19AF" w:rsidP="004C6352">
      <w:pPr>
        <w:pStyle w:val="Heading3"/>
      </w:pPr>
      <w:r w:rsidRPr="005C19AF">
        <w:rPr>
          <w:rStyle w:val="SpecialBold"/>
        </w:rPr>
        <w:t>Unit Weight</w:t>
      </w:r>
      <w:r w:rsidRPr="005C19AF">
        <w:t>:</w:t>
      </w:r>
      <w:r w:rsidRPr="005C19AF">
        <w:tab/>
      </w:r>
      <w:r w:rsidRPr="005C19AF">
        <w:rPr>
          <w:rStyle w:val="SpecialBold"/>
        </w:rPr>
        <w:t>2</w:t>
      </w:r>
    </w:p>
    <w:p w:rsidR="00000000" w:rsidRPr="005C19AF" w:rsidP="005C19AF">
      <w:pPr>
        <w:pStyle w:val="Heading1"/>
      </w:pPr>
      <w:bookmarkStart w:id="3" w:name="O_951091"/>
      <w:bookmarkEnd w:id="3"/>
      <w:r w:rsidRPr="005C19AF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5C1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9AF">
            <w:pPr>
              <w:pStyle w:val="BodyText"/>
              <w:rPr>
                <w:lang w:val="en-NZ"/>
              </w:rPr>
            </w:pPr>
            <w:r w:rsidRPr="005C19AF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9AF">
            <w:pPr>
              <w:pStyle w:val="BodyText"/>
              <w:rPr>
                <w:lang w:val="en-NZ"/>
              </w:rPr>
            </w:pPr>
            <w:r w:rsidRPr="005C19AF">
              <w:t>Work safely and effectively in manufacturing and engineering</w:t>
            </w:r>
          </w:p>
        </w:tc>
      </w:tr>
      <w:tr w:rsidTr="005C1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9AF">
            <w:pPr>
              <w:pStyle w:val="BodyText"/>
              <w:rPr>
                <w:lang w:val="en-NZ"/>
              </w:rPr>
            </w:pPr>
            <w:r w:rsidRPr="005C19AF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9AF">
            <w:pPr>
              <w:pStyle w:val="BodyText"/>
              <w:rPr>
                <w:lang w:val="en-NZ"/>
              </w:rPr>
            </w:pPr>
            <w:r w:rsidRPr="005C19AF">
              <w:t>Organise and communic</w:t>
            </w:r>
            <w:r w:rsidRPr="005C19AF">
              <w:t>ate information</w:t>
            </w:r>
          </w:p>
        </w:tc>
      </w:tr>
      <w:tr w:rsidTr="005C1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9AF">
            <w:pPr>
              <w:pStyle w:val="BodyText"/>
              <w:rPr>
                <w:lang w:val="en-NZ"/>
              </w:rPr>
            </w:pPr>
            <w:r w:rsidRPr="005C19AF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9AF">
            <w:pPr>
              <w:pStyle w:val="BodyText"/>
              <w:rPr>
                <w:lang w:val="en-NZ"/>
              </w:rPr>
            </w:pPr>
            <w:r w:rsidRPr="005C19AF">
              <w:t>Use hand tools</w:t>
            </w:r>
          </w:p>
        </w:tc>
      </w:tr>
      <w:tr w:rsidTr="005C1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9AF">
            <w:pPr>
              <w:pStyle w:val="BodyText"/>
              <w:rPr>
                <w:lang w:val="en-NZ"/>
              </w:rPr>
            </w:pPr>
            <w:r w:rsidRPr="005C19AF">
              <w:t>MEM20001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9AF" w:rsidP="005C19AF">
            <w:pPr>
              <w:pStyle w:val="BodyText"/>
            </w:pPr>
            <w:r w:rsidRPr="005C19AF">
              <w:t>Produce keys</w:t>
            </w:r>
          </w:p>
        </w:tc>
      </w:tr>
    </w:tbl>
    <w:p w:rsidR="00000000" w:rsidRPr="005C19AF" w:rsidP="005C19AF">
      <w:pPr>
        <w:pStyle w:val="BodyText"/>
      </w:pPr>
    </w:p>
    <w:p w:rsidR="00000000" w:rsidRPr="005C19AF" w:rsidP="005C19AF">
      <w:pPr>
        <w:pStyle w:val="AllowPageBreak"/>
      </w:pPr>
    </w:p>
    <w:p w:rsidR="00000000" w:rsidRPr="005C19AF" w:rsidP="005C19AF">
      <w:pPr>
        <w:pStyle w:val="Heading1"/>
      </w:pPr>
      <w:bookmarkStart w:id="4" w:name="O_951090"/>
      <w:bookmarkEnd w:id="4"/>
      <w:r w:rsidRPr="005C19AF">
        <w:t>Competency Field</w:t>
      </w:r>
    </w:p>
    <w:p w:rsidR="00000000" w:rsidRPr="005C19AF" w:rsidP="004C6352">
      <w:pPr>
        <w:pStyle w:val="BodyText"/>
      </w:pPr>
      <w:r w:rsidRPr="005C19AF">
        <w:t>Locksmithing</w:t>
      </w:r>
    </w:p>
    <w:p w:rsidR="00000000" w:rsidRPr="005C19AF" w:rsidP="005C19AF">
      <w:pPr>
        <w:pStyle w:val="Heading1"/>
      </w:pPr>
      <w:bookmarkStart w:id="5" w:name="O_951088"/>
      <w:bookmarkEnd w:id="5"/>
      <w:r w:rsidRPr="005C19A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5C1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9AF">
            <w:pPr>
              <w:pStyle w:val="BodyText"/>
              <w:rPr>
                <w:lang w:val="en-NZ"/>
              </w:rPr>
            </w:pPr>
            <w:r w:rsidRPr="005C19AF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9AF">
            <w:pPr>
              <w:pStyle w:val="BodyText"/>
              <w:rPr>
                <w:lang w:val="en-NZ"/>
              </w:rPr>
            </w:pPr>
            <w:r w:rsidRPr="005C19AF">
              <w:t>Performance criteria describe the performance needed to demonstrate achievement of the element.</w:t>
            </w:r>
          </w:p>
        </w:tc>
      </w:tr>
      <w:tr w:rsidTr="005C1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9AF" w:rsidP="005C19AF">
            <w:pPr>
              <w:pStyle w:val="BodyText"/>
            </w:pPr>
            <w:r w:rsidRPr="005C19AF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9AF">
            <w:pPr>
              <w:pStyle w:val="BodyText"/>
              <w:rPr>
                <w:lang w:val="en-NZ"/>
              </w:rPr>
            </w:pPr>
            <w:r w:rsidRPr="005C19AF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9AF">
            <w:pPr>
              <w:pStyle w:val="BodyText"/>
              <w:rPr>
                <w:lang w:val="en-NZ"/>
              </w:rPr>
            </w:pPr>
            <w:r w:rsidRPr="005C19AF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9AF">
            <w:pPr>
              <w:pStyle w:val="BodyText"/>
              <w:rPr>
                <w:lang w:val="en-NZ"/>
              </w:rPr>
            </w:pPr>
            <w:r w:rsidRPr="005C19AF">
              <w:t>Follow standard operating procedures (SOPs)</w:t>
            </w:r>
          </w:p>
        </w:tc>
      </w:tr>
      <w:tr w:rsidTr="005C1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9AF">
            <w:pPr>
              <w:pStyle w:val="BodyText"/>
              <w:rPr>
                <w:lang w:val="en-NZ"/>
              </w:rPr>
            </w:pPr>
            <w:r w:rsidRPr="005C19AF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9AF">
            <w:pPr>
              <w:pStyle w:val="BodyText"/>
              <w:rPr>
                <w:lang w:val="en-NZ"/>
              </w:rPr>
            </w:pPr>
            <w:r w:rsidRPr="005C19AF">
              <w:t>Comply with work health and safety (WHS) requirements at all times</w:t>
            </w:r>
          </w:p>
        </w:tc>
      </w:tr>
      <w:tr w:rsidTr="005C1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9AF">
            <w:pPr>
              <w:pStyle w:val="BodyText"/>
              <w:rPr>
                <w:lang w:val="en-NZ"/>
              </w:rPr>
            </w:pPr>
            <w:r w:rsidRPr="005C19AF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9AF">
            <w:pPr>
              <w:pStyle w:val="BodyText"/>
              <w:rPr>
                <w:lang w:val="en-NZ"/>
              </w:rPr>
            </w:pPr>
            <w:r w:rsidRPr="005C19AF">
              <w:t>Select and use appropriate personal protective equipment (PPE) in accordance with SOPs</w:t>
            </w:r>
          </w:p>
        </w:tc>
      </w:tr>
      <w:tr w:rsidTr="005C1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9AF">
            <w:pPr>
              <w:pStyle w:val="BodyText"/>
              <w:rPr>
                <w:lang w:val="en-NZ"/>
              </w:rPr>
            </w:pPr>
            <w:r w:rsidRPr="005C19AF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9AF">
            <w:pPr>
              <w:pStyle w:val="BodyText"/>
              <w:rPr>
                <w:lang w:val="en-NZ"/>
              </w:rPr>
            </w:pPr>
            <w:r w:rsidRPr="005C19AF">
              <w:t>Identify job requirements from specifications, job sheets or work instructions</w:t>
            </w:r>
          </w:p>
        </w:tc>
      </w:tr>
      <w:tr w:rsidTr="005C1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5C1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9AF" w:rsidP="005C19AF">
            <w:pPr>
              <w:pStyle w:val="BodyText"/>
            </w:pPr>
            <w:r w:rsidRPr="005C19AF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9AF">
            <w:pPr>
              <w:pStyle w:val="BodyText"/>
              <w:rPr>
                <w:lang w:val="en-NZ"/>
              </w:rPr>
            </w:pPr>
            <w:r w:rsidRPr="005C19AF">
              <w:rPr>
                <w:rStyle w:val="SpecialBold"/>
              </w:rPr>
              <w:t>Identify service and repair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9AF">
            <w:pPr>
              <w:pStyle w:val="BodyText"/>
              <w:rPr>
                <w:lang w:val="en-NZ"/>
              </w:rPr>
            </w:pPr>
            <w:r w:rsidRPr="005C19AF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9AF">
            <w:pPr>
              <w:pStyle w:val="BodyText"/>
              <w:rPr>
                <w:lang w:val="en-NZ"/>
              </w:rPr>
            </w:pPr>
            <w:r w:rsidRPr="005C19AF">
              <w:t>Establish ownership and verify in accordance with organisational and industry procedures</w:t>
            </w:r>
          </w:p>
        </w:tc>
      </w:tr>
      <w:tr w:rsidTr="005C1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9AF">
            <w:pPr>
              <w:pStyle w:val="BodyText"/>
              <w:rPr>
                <w:lang w:val="en-NZ"/>
              </w:rPr>
            </w:pPr>
            <w:r w:rsidRPr="005C19AF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9AF">
            <w:pPr>
              <w:pStyle w:val="BodyText"/>
              <w:rPr>
                <w:lang w:val="en-NZ"/>
              </w:rPr>
            </w:pPr>
            <w:r w:rsidRPr="005C19AF">
              <w:t>Obtain system and component specifications and other relevant information from appropriate sources and in accordance with organisational and customer requiremen</w:t>
            </w:r>
            <w:r w:rsidRPr="005C19AF">
              <w:t>ts</w:t>
            </w:r>
          </w:p>
        </w:tc>
      </w:tr>
      <w:tr w:rsidTr="005C1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9AF">
            <w:pPr>
              <w:pStyle w:val="BodyText"/>
              <w:rPr>
                <w:lang w:val="en-NZ"/>
              </w:rPr>
            </w:pPr>
            <w:r w:rsidRPr="005C19AF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9AF">
            <w:pPr>
              <w:pStyle w:val="BodyText"/>
              <w:rPr>
                <w:lang w:val="en-NZ"/>
              </w:rPr>
            </w:pPr>
            <w:r w:rsidRPr="005C19AF">
              <w:t>Establish nature of damage in accordance with organisational procedures, established inspection/diagnostic techniques and original specifications</w:t>
            </w:r>
          </w:p>
        </w:tc>
      </w:tr>
      <w:tr w:rsidTr="005C1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9AF">
            <w:pPr>
              <w:pStyle w:val="BodyText"/>
              <w:rPr>
                <w:lang w:val="en-NZ"/>
              </w:rPr>
            </w:pPr>
            <w:r w:rsidRPr="005C19AF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9AF">
            <w:pPr>
              <w:pStyle w:val="BodyText"/>
              <w:rPr>
                <w:lang w:val="en-NZ"/>
              </w:rPr>
            </w:pPr>
            <w:r w:rsidRPr="005C19AF">
              <w:t>Establish service requirements and other information relevant to task in accordance with customer needs, organisational and manufacturer specifications and legislation, codes, regulations and standards</w:t>
            </w:r>
          </w:p>
        </w:tc>
      </w:tr>
      <w:tr w:rsidTr="005C1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5C1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9AF" w:rsidP="005C19AF">
            <w:pPr>
              <w:pStyle w:val="BodyText"/>
            </w:pPr>
            <w:r w:rsidRPr="005C19AF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9AF">
            <w:pPr>
              <w:pStyle w:val="BodyText"/>
              <w:rPr>
                <w:lang w:val="en-NZ"/>
              </w:rPr>
            </w:pPr>
            <w:r w:rsidRPr="005C19AF">
              <w:rPr>
                <w:rStyle w:val="SpecialBold"/>
              </w:rPr>
              <w:t>Service automotive transponder system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9AF">
            <w:pPr>
              <w:pStyle w:val="BodyText"/>
              <w:rPr>
                <w:lang w:val="en-NZ"/>
              </w:rPr>
            </w:pPr>
            <w:r w:rsidRPr="005C19AF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9AF">
            <w:pPr>
              <w:pStyle w:val="BodyText"/>
              <w:rPr>
                <w:lang w:val="en-NZ"/>
              </w:rPr>
            </w:pPr>
            <w:r w:rsidRPr="005C19AF">
              <w:t>Iden</w:t>
            </w:r>
            <w:r w:rsidRPr="005C19AF">
              <w:t>tify risks and hazards and make area secure</w:t>
            </w:r>
          </w:p>
        </w:tc>
      </w:tr>
      <w:tr w:rsidTr="005C1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9AF">
            <w:pPr>
              <w:pStyle w:val="BodyText"/>
              <w:rPr>
                <w:lang w:val="en-NZ"/>
              </w:rPr>
            </w:pPr>
            <w:r w:rsidRPr="005C19AF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9AF">
            <w:pPr>
              <w:pStyle w:val="BodyText"/>
              <w:rPr>
                <w:lang w:val="en-NZ"/>
              </w:rPr>
            </w:pPr>
            <w:r w:rsidRPr="005C19AF">
              <w:t>Apply specific isolation and safety measures with special regard to associated equipment</w:t>
            </w:r>
          </w:p>
        </w:tc>
      </w:tr>
      <w:tr w:rsidTr="005C1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9AF">
            <w:pPr>
              <w:pStyle w:val="BodyText"/>
              <w:rPr>
                <w:lang w:val="en-NZ"/>
              </w:rPr>
            </w:pPr>
            <w:r w:rsidRPr="005C19AF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9AF">
            <w:pPr>
              <w:pStyle w:val="BodyText"/>
              <w:rPr>
                <w:lang w:val="en-NZ"/>
              </w:rPr>
            </w:pPr>
            <w:r w:rsidRPr="005C19AF">
              <w:t>Select tools</w:t>
            </w:r>
            <w:r w:rsidRPr="005C19AF">
              <w:t>, equipment, materials and consumables, check for serviceability and use in accordance with manufacturers</w:t>
            </w:r>
            <w:r>
              <w:t>’</w:t>
            </w:r>
            <w:r w:rsidRPr="005C19AF">
              <w:t xml:space="preserve"> specifications and SOPs</w:t>
            </w:r>
          </w:p>
        </w:tc>
      </w:tr>
      <w:tr w:rsidTr="005C1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5C1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9AF" w:rsidP="005C19AF">
            <w:pPr>
              <w:pStyle w:val="BodyText"/>
            </w:pPr>
            <w:r w:rsidRPr="005C19AF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9AF">
            <w:pPr>
              <w:pStyle w:val="BodyText"/>
              <w:rPr>
                <w:lang w:val="en-NZ"/>
              </w:rPr>
            </w:pPr>
            <w:r w:rsidRPr="005C19AF">
              <w:rPr>
                <w:rStyle w:val="SpecialBold"/>
              </w:rPr>
              <w:t>Program transponder keys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9AF">
            <w:pPr>
              <w:pStyle w:val="BodyText"/>
              <w:rPr>
                <w:lang w:val="en-NZ"/>
              </w:rPr>
            </w:pPr>
            <w:r w:rsidRPr="005C19AF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9AF">
            <w:pPr>
              <w:pStyle w:val="BodyText"/>
              <w:rPr>
                <w:lang w:val="en-NZ"/>
              </w:rPr>
            </w:pPr>
            <w:r w:rsidRPr="005C19AF">
              <w:t>Ident</w:t>
            </w:r>
            <w:r w:rsidRPr="005C19AF">
              <w:t xml:space="preserve">ify personal limitations in programming and seek assistance from appropriate sources </w:t>
            </w:r>
          </w:p>
        </w:tc>
      </w:tr>
      <w:tr w:rsidTr="005C1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9AF">
            <w:pPr>
              <w:pStyle w:val="BodyText"/>
              <w:rPr>
                <w:lang w:val="en-NZ"/>
              </w:rPr>
            </w:pPr>
            <w:r w:rsidRPr="005C19AF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9AF">
            <w:pPr>
              <w:pStyle w:val="BodyText"/>
              <w:rPr>
                <w:lang w:val="en-NZ"/>
              </w:rPr>
            </w:pPr>
            <w:r w:rsidRPr="005C19AF">
              <w:t xml:space="preserve">Establish programming requirements in accordance with SOPs and supplier require </w:t>
            </w:r>
          </w:p>
        </w:tc>
      </w:tr>
      <w:tr w:rsidTr="005C1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9AF">
            <w:pPr>
              <w:pStyle w:val="BodyText"/>
              <w:rPr>
                <w:lang w:val="en-NZ"/>
              </w:rPr>
            </w:pPr>
            <w:r w:rsidRPr="005C19AF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9AF">
            <w:pPr>
              <w:pStyle w:val="BodyText"/>
              <w:rPr>
                <w:lang w:val="en-NZ"/>
              </w:rPr>
            </w:pPr>
            <w:r w:rsidRPr="005C19AF">
              <w:t>Programme keys to correct specifications</w:t>
            </w:r>
          </w:p>
        </w:tc>
      </w:tr>
      <w:tr w:rsidTr="005C1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9AF">
            <w:pPr>
              <w:pStyle w:val="BodyText"/>
              <w:rPr>
                <w:lang w:val="en-NZ"/>
              </w:rPr>
            </w:pPr>
            <w:r w:rsidRPr="005C19AF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9AF">
            <w:pPr>
              <w:pStyle w:val="BodyText"/>
              <w:rPr>
                <w:lang w:val="en-NZ"/>
              </w:rPr>
            </w:pPr>
            <w:r w:rsidRPr="005C19AF">
              <w:t>Test system function to ensure correct operation</w:t>
            </w:r>
          </w:p>
        </w:tc>
      </w:tr>
      <w:tr w:rsidTr="005C1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5C1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9AF" w:rsidP="005C19AF">
            <w:pPr>
              <w:pStyle w:val="BodyText"/>
            </w:pPr>
            <w:r w:rsidRPr="005C19AF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9AF">
            <w:pPr>
              <w:pStyle w:val="BodyText"/>
              <w:rPr>
                <w:lang w:val="en-NZ"/>
              </w:rPr>
            </w:pPr>
            <w:r w:rsidRPr="005C19AF">
              <w:rPr>
                <w:rStyle w:val="SpecialBold"/>
              </w:rPr>
              <w:t>Finalise servicing process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9AF">
            <w:pPr>
              <w:pStyle w:val="BodyText"/>
              <w:rPr>
                <w:lang w:val="en-NZ"/>
              </w:rPr>
            </w:pPr>
            <w:r w:rsidRPr="005C19AF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9AF">
            <w:pPr>
              <w:pStyle w:val="BodyText"/>
              <w:rPr>
                <w:lang w:val="en-NZ"/>
              </w:rPr>
            </w:pPr>
            <w:r w:rsidRPr="005C19AF">
              <w:t>Complete documentation and process in accordance with legislative, assignment and organisational requirements</w:t>
            </w:r>
          </w:p>
        </w:tc>
      </w:tr>
      <w:tr w:rsidTr="005C1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9AF">
            <w:pPr>
              <w:pStyle w:val="BodyText"/>
              <w:rPr>
                <w:lang w:val="en-NZ"/>
              </w:rPr>
            </w:pPr>
            <w:r w:rsidRPr="005C19AF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9AF">
            <w:pPr>
              <w:pStyle w:val="BodyText"/>
              <w:rPr>
                <w:lang w:val="en-NZ"/>
              </w:rPr>
            </w:pPr>
            <w:r w:rsidRPr="005C19AF">
              <w:t>Clean work area, tools and equipment and store in accordance with SOPs</w:t>
            </w:r>
          </w:p>
        </w:tc>
      </w:tr>
      <w:tr w:rsidTr="005C1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9AF">
            <w:pPr>
              <w:pStyle w:val="BodyText"/>
              <w:rPr>
                <w:lang w:val="en-NZ"/>
              </w:rPr>
            </w:pPr>
            <w:r w:rsidRPr="005C19AF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9AF" w:rsidP="005C19AF">
            <w:pPr>
              <w:pStyle w:val="BodyText"/>
            </w:pPr>
            <w:r w:rsidRPr="005C19AF">
              <w:t xml:space="preserve">Clean vehicle and return to serviceable condition </w:t>
            </w:r>
          </w:p>
        </w:tc>
      </w:tr>
    </w:tbl>
    <w:p w:rsidR="00000000" w:rsidRPr="005C19AF" w:rsidP="005C19AF">
      <w:pPr>
        <w:pStyle w:val="BodyText"/>
      </w:pPr>
    </w:p>
    <w:p w:rsidR="00000000" w:rsidRPr="005C19AF" w:rsidP="005C19AF">
      <w:pPr>
        <w:pStyle w:val="AllowPageBreak"/>
      </w:pPr>
    </w:p>
    <w:p w:rsidR="00000000" w:rsidRPr="005C19AF" w:rsidP="005C19AF">
      <w:pPr>
        <w:pStyle w:val="Heading1"/>
      </w:pPr>
      <w:bookmarkStart w:id="6" w:name="O_951087"/>
      <w:bookmarkEnd w:id="6"/>
      <w:r w:rsidRPr="005C19AF">
        <w:t>Foundation Skills</w:t>
      </w:r>
    </w:p>
    <w:p w:rsidR="00000000" w:rsidRPr="005C19AF" w:rsidP="004C6352">
      <w:pPr>
        <w:pStyle w:val="BodyText"/>
      </w:pPr>
      <w:r w:rsidRPr="005C19AF">
        <w:t xml:space="preserve">This section describes those required skills (reading, writing, oral communication and numeracy) that are essential to workplace performance in this unit of competency.  </w:t>
      </w:r>
    </w:p>
    <w:p w:rsidR="00000000" w:rsidRPr="005C19AF" w:rsidP="004C6352">
      <w:pPr>
        <w:pStyle w:val="BodyText"/>
      </w:pPr>
      <w:r w:rsidRPr="005C19AF">
        <w:t xml:space="preserve">Foundation skills essential to performance are explicit in the performance criteria </w:t>
      </w:r>
      <w:r w:rsidRPr="005C19AF">
        <w:t>of this unit of competency.</w:t>
      </w:r>
    </w:p>
    <w:p w:rsidR="00000000" w:rsidRPr="005C19AF" w:rsidP="005C19AF">
      <w:pPr>
        <w:pStyle w:val="Heading1"/>
      </w:pPr>
      <w:bookmarkStart w:id="7" w:name="O_951086"/>
      <w:bookmarkEnd w:id="7"/>
      <w:r w:rsidRPr="005C19AF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5C1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9AF">
            <w:pPr>
              <w:pStyle w:val="BodyText"/>
              <w:rPr>
                <w:lang w:val="en-NZ"/>
              </w:rPr>
            </w:pPr>
            <w:r w:rsidRPr="005C19AF">
              <w:t>This field allows for different work environments and conditions that may affect performance. Essential operating conditions that may be present (depending on the work situation, needs of the</w:t>
            </w:r>
            <w:r w:rsidRPr="005C19AF">
              <w:t xml:space="preserve"> candidate, accessibility of the item, and local industry and regional contexts) are included.</w:t>
            </w:r>
          </w:p>
        </w:tc>
      </w:tr>
      <w:tr w:rsidTr="005C1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56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9AF">
            <w:pPr>
              <w:pStyle w:val="BodyText"/>
              <w:rPr>
                <w:lang w:val="en-NZ"/>
              </w:rPr>
            </w:pPr>
            <w:r w:rsidRPr="005C19AF">
              <w:rPr>
                <w:rStyle w:val="SpecialBold"/>
              </w:rPr>
              <w:t>PPE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9AF" w:rsidP="005C19AF">
            <w:pPr>
              <w:pStyle w:val="ListBullet"/>
            </w:pPr>
            <w:r w:rsidRPr="005C19AF">
              <w:t xml:space="preserve">face shields, goggles and safety glasses </w:t>
            </w:r>
          </w:p>
          <w:p w:rsidR="00000000" w:rsidRPr="005C19AF" w:rsidP="005C19AF">
            <w:pPr>
              <w:pStyle w:val="ListBullet"/>
            </w:pPr>
            <w:r w:rsidRPr="005C19AF">
              <w:t>hearing protection</w:t>
            </w:r>
          </w:p>
          <w:p w:rsidR="00000000" w:rsidRPr="005C19AF" w:rsidP="005C19AF">
            <w:pPr>
              <w:pStyle w:val="ListBullet"/>
            </w:pPr>
            <w:r w:rsidRPr="005C19AF">
              <w:t xml:space="preserve">dust masks and respirators </w:t>
            </w:r>
          </w:p>
          <w:p w:rsidR="00000000" w:rsidRPr="005C19AF" w:rsidP="005C19AF">
            <w:pPr>
              <w:pStyle w:val="ListBullet"/>
            </w:pPr>
            <w:r w:rsidRPr="005C19AF">
              <w:t xml:space="preserve">high visibility vests </w:t>
            </w:r>
            <w:r w:rsidRPr="005C19AF">
              <w:t xml:space="preserve">or clothing </w:t>
            </w:r>
          </w:p>
          <w:p w:rsidR="00000000" w:rsidRPr="005C19AF" w:rsidP="005C19AF">
            <w:pPr>
              <w:pStyle w:val="ListBullet"/>
            </w:pPr>
            <w:r w:rsidRPr="005C19AF">
              <w:t xml:space="preserve">head protection </w:t>
            </w:r>
          </w:p>
          <w:p w:rsidR="00000000" w:rsidRPr="005C19AF" w:rsidP="005C19AF">
            <w:pPr>
              <w:pStyle w:val="ListBullet"/>
            </w:pPr>
            <w:r w:rsidRPr="005C19AF">
              <w:t xml:space="preserve">sun protection, hats and sun screen </w:t>
            </w:r>
          </w:p>
          <w:p w:rsidR="00000000" w:rsidRPr="005C19AF" w:rsidP="005C19AF">
            <w:pPr>
              <w:pStyle w:val="ListBullet"/>
            </w:pPr>
            <w:r w:rsidRPr="005C19AF">
              <w:t xml:space="preserve">gloves and knee pads </w:t>
            </w:r>
          </w:p>
          <w:p w:rsidR="00000000" w:rsidRPr="005C19AF" w:rsidP="005C19AF">
            <w:pPr>
              <w:pStyle w:val="ListBullet"/>
            </w:pPr>
            <w:r w:rsidRPr="005C19AF">
              <w:t xml:space="preserve">safety footwear </w:t>
            </w:r>
          </w:p>
          <w:p w:rsidR="00000000" w:rsidRPr="005C19AF" w:rsidP="005C19AF">
            <w:pPr>
              <w:pStyle w:val="ListBullet"/>
            </w:pPr>
            <w:r w:rsidRPr="005C19AF">
              <w:t xml:space="preserve">witches hats </w:t>
            </w:r>
          </w:p>
          <w:p w:rsidR="00000000" w:rsidRPr="005C19AF" w:rsidP="005C19AF">
            <w:pPr>
              <w:pStyle w:val="ListBullet"/>
            </w:pPr>
            <w:r w:rsidRPr="005C19AF">
              <w:t xml:space="preserve">warning signs and warning tapes </w:t>
            </w:r>
          </w:p>
          <w:p w:rsidR="00000000" w:rsidRPr="005C19AF" w:rsidP="005C19AF">
            <w:pPr>
              <w:pStyle w:val="ListBullet"/>
            </w:pPr>
            <w:r w:rsidRPr="005C19AF">
              <w:t xml:space="preserve">temporary safety barriers </w:t>
            </w:r>
          </w:p>
          <w:p w:rsidR="00000000" w:rsidRPr="005C19AF" w:rsidP="005C19AF">
            <w:pPr>
              <w:pStyle w:val="ListBullet"/>
            </w:pPr>
            <w:r w:rsidRPr="005C19AF">
              <w:t xml:space="preserve">fire extinguisher </w:t>
            </w:r>
          </w:p>
          <w:p w:rsidR="00000000" w:rsidP="005C19AF">
            <w:pPr>
              <w:pStyle w:val="ListBullet"/>
              <w:rPr>
                <w:lang w:val="en-NZ"/>
              </w:rPr>
            </w:pPr>
            <w:r w:rsidRPr="005C19AF">
              <w:t>first aid kit</w:t>
            </w:r>
          </w:p>
        </w:tc>
      </w:tr>
      <w:tr w:rsidTr="005C1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62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9AF">
            <w:pPr>
              <w:pStyle w:val="BodyText"/>
              <w:rPr>
                <w:lang w:val="en-NZ"/>
              </w:rPr>
            </w:pPr>
            <w:r w:rsidRPr="005C19AF">
              <w:rPr>
                <w:rStyle w:val="SpecialBold"/>
              </w:rPr>
              <w:t>Appropriate sources of information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9AF" w:rsidP="005C19AF">
            <w:pPr>
              <w:pStyle w:val="ListBullet"/>
            </w:pPr>
            <w:r w:rsidRPr="005C19AF">
              <w:t>catalogues</w:t>
            </w:r>
          </w:p>
          <w:p w:rsidR="00000000" w:rsidRPr="005C19AF" w:rsidP="005C19AF">
            <w:pPr>
              <w:pStyle w:val="ListBullet"/>
            </w:pPr>
            <w:r w:rsidRPr="005C19AF">
              <w:t>manufacturer manuals</w:t>
            </w:r>
          </w:p>
          <w:p w:rsidR="00000000" w:rsidRPr="005C19AF" w:rsidP="005C19AF">
            <w:pPr>
              <w:pStyle w:val="ListBullet"/>
            </w:pPr>
            <w:r w:rsidRPr="005C19AF">
              <w:t>drawings</w:t>
            </w:r>
          </w:p>
          <w:p w:rsidR="00000000" w:rsidRPr="005C19AF" w:rsidP="005C19AF">
            <w:pPr>
              <w:pStyle w:val="ListBullet"/>
            </w:pPr>
            <w:r w:rsidRPr="005C19AF">
              <w:t xml:space="preserve">detailed/technical sketches </w:t>
            </w:r>
          </w:p>
          <w:p w:rsidR="00000000" w:rsidRPr="005C19AF" w:rsidP="005C19AF">
            <w:pPr>
              <w:pStyle w:val="ListBullet"/>
            </w:pPr>
            <w:r w:rsidRPr="005C19AF">
              <w:t>associated data sheets</w:t>
            </w:r>
          </w:p>
          <w:p w:rsidR="00000000" w:rsidRPr="005C19AF" w:rsidP="005C19AF">
            <w:pPr>
              <w:pStyle w:val="ListBullet"/>
            </w:pPr>
            <w:r w:rsidRPr="005C19AF">
              <w:t>colleagues/industry experts</w:t>
            </w:r>
          </w:p>
          <w:p w:rsidR="00000000" w:rsidP="005C19AF">
            <w:pPr>
              <w:pStyle w:val="ListBullet"/>
              <w:rPr>
                <w:lang w:val="en-NZ"/>
              </w:rPr>
            </w:pPr>
            <w:r w:rsidRPr="005C19AF">
              <w:t xml:space="preserve">computer software </w:t>
            </w:r>
          </w:p>
        </w:tc>
      </w:tr>
      <w:tr w:rsidTr="005C1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10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9AF">
            <w:pPr>
              <w:pStyle w:val="BodyText"/>
              <w:rPr>
                <w:lang w:val="en-NZ"/>
              </w:rPr>
            </w:pPr>
            <w:r w:rsidRPr="005C19AF">
              <w:rPr>
                <w:rStyle w:val="SpecialBold"/>
              </w:rPr>
              <w:t>Other information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9AF" w:rsidP="005C19AF">
            <w:pPr>
              <w:pStyle w:val="ListBullet"/>
            </w:pPr>
            <w:r w:rsidRPr="005C19AF">
              <w:t>schedules</w:t>
            </w:r>
          </w:p>
          <w:p w:rsidR="00000000" w:rsidRPr="005C19AF" w:rsidP="005C19AF">
            <w:pPr>
              <w:pStyle w:val="ListBullet"/>
            </w:pPr>
            <w:r w:rsidRPr="005C19AF">
              <w:t>timeframes</w:t>
            </w:r>
          </w:p>
          <w:p w:rsidR="00000000" w:rsidRPr="005C19AF" w:rsidP="005C19AF">
            <w:pPr>
              <w:pStyle w:val="ListBullet"/>
            </w:pPr>
            <w:r w:rsidRPr="005C19AF">
              <w:t>access and site information</w:t>
            </w:r>
          </w:p>
          <w:p w:rsidR="00000000" w:rsidRPr="005C19AF" w:rsidP="005C19AF">
            <w:pPr>
              <w:pStyle w:val="ListBullet"/>
            </w:pPr>
            <w:r w:rsidRPr="005C19AF">
              <w:t>products</w:t>
            </w:r>
          </w:p>
          <w:p w:rsidR="00000000" w:rsidRPr="005C19AF" w:rsidP="005C19AF">
            <w:pPr>
              <w:pStyle w:val="ListBullet"/>
            </w:pPr>
            <w:r w:rsidRPr="005C19AF">
              <w:t>installation and upgrade requirements</w:t>
            </w:r>
          </w:p>
          <w:p w:rsidR="00000000" w:rsidRPr="005C19AF" w:rsidP="005C19AF">
            <w:pPr>
              <w:pStyle w:val="ListBullet"/>
            </w:pPr>
            <w:r w:rsidRPr="005C19AF">
              <w:t>specific client requests</w:t>
            </w:r>
          </w:p>
          <w:p w:rsidR="00000000" w:rsidRPr="005C19AF" w:rsidP="005C19AF">
            <w:pPr>
              <w:pStyle w:val="ListBullet"/>
            </w:pPr>
            <w:r w:rsidRPr="005C19AF">
              <w:t>materials</w:t>
            </w:r>
          </w:p>
          <w:p w:rsidR="00000000" w:rsidRPr="005C19AF" w:rsidP="005C19AF">
            <w:pPr>
              <w:pStyle w:val="ListBullet"/>
            </w:pPr>
            <w:r w:rsidRPr="005C19AF">
              <w:t>costings</w:t>
            </w:r>
          </w:p>
          <w:p w:rsidR="00000000" w:rsidRPr="005C19AF" w:rsidP="005C19AF">
            <w:pPr>
              <w:pStyle w:val="ListBullet"/>
            </w:pPr>
            <w:r w:rsidRPr="005C19AF">
              <w:t>warranties and service information</w:t>
            </w:r>
          </w:p>
          <w:p w:rsidR="00000000" w:rsidRPr="005C19AF" w:rsidP="005C19AF">
            <w:pPr>
              <w:pStyle w:val="ListBullet"/>
            </w:pPr>
            <w:r w:rsidRPr="005C19AF">
              <w:t xml:space="preserve">codes </w:t>
            </w:r>
          </w:p>
          <w:p w:rsidR="00000000" w:rsidP="005C19AF">
            <w:pPr>
              <w:pStyle w:val="ListBullet"/>
              <w:rPr>
                <w:lang w:val="en-NZ"/>
              </w:rPr>
            </w:pPr>
            <w:r w:rsidRPr="005C19AF">
              <w:t>WHS requirem</w:t>
            </w:r>
            <w:r w:rsidRPr="005C19AF">
              <w:t>ents</w:t>
            </w:r>
          </w:p>
        </w:tc>
      </w:tr>
      <w:tr w:rsidTr="005C1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84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9AF">
            <w:pPr>
              <w:pStyle w:val="BodyText"/>
              <w:rPr>
                <w:lang w:val="en-NZ"/>
              </w:rPr>
            </w:pPr>
            <w:r w:rsidRPr="005C19AF">
              <w:rPr>
                <w:rStyle w:val="SpecialBold"/>
              </w:rPr>
              <w:t>Customer requirements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9AF" w:rsidP="005C19AF">
            <w:pPr>
              <w:pStyle w:val="ListBullet"/>
            </w:pPr>
            <w:r w:rsidRPr="005C19AF">
              <w:t>function and capabilities</w:t>
            </w:r>
          </w:p>
          <w:p w:rsidR="00000000" w:rsidRPr="005C19AF" w:rsidP="005C19AF">
            <w:pPr>
              <w:pStyle w:val="ListBullet"/>
            </w:pPr>
            <w:r w:rsidRPr="005C19AF">
              <w:t>access issues</w:t>
            </w:r>
          </w:p>
          <w:p w:rsidR="00000000" w:rsidRPr="005C19AF" w:rsidP="005C19AF">
            <w:pPr>
              <w:pStyle w:val="ListBullet"/>
            </w:pPr>
            <w:r w:rsidRPr="005C19AF">
              <w:t>service and maintenance requirements</w:t>
            </w:r>
          </w:p>
          <w:p w:rsidR="00000000" w:rsidRPr="005C19AF" w:rsidP="005C19AF">
            <w:pPr>
              <w:pStyle w:val="ListBullet"/>
            </w:pPr>
            <w:r w:rsidRPr="005C19AF">
              <w:t>product operation and warranty information</w:t>
            </w:r>
          </w:p>
          <w:p w:rsidR="00000000" w:rsidP="005C19AF">
            <w:pPr>
              <w:pStyle w:val="ListBullet"/>
              <w:rPr>
                <w:lang w:val="en-NZ"/>
              </w:rPr>
            </w:pPr>
            <w:r w:rsidRPr="005C19AF">
              <w:t>costings</w:t>
            </w:r>
          </w:p>
        </w:tc>
      </w:tr>
      <w:tr w:rsidTr="005C1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1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9AF">
            <w:pPr>
              <w:pStyle w:val="BodyText"/>
              <w:rPr>
                <w:lang w:val="en-NZ"/>
              </w:rPr>
            </w:pPr>
            <w:r w:rsidRPr="005C19AF">
              <w:rPr>
                <w:rStyle w:val="SpecialBold"/>
              </w:rPr>
              <w:t>Risks and hazards include one (1) or more of the foll</w:t>
            </w:r>
            <w:r w:rsidRPr="005C19AF">
              <w:rPr>
                <w:rStyle w:val="SpecialBold"/>
              </w:rPr>
              <w:t>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9AF" w:rsidP="005C19AF">
            <w:pPr>
              <w:pStyle w:val="ListBullet"/>
            </w:pPr>
            <w:r w:rsidRPr="005C19AF">
              <w:t xml:space="preserve">accidental triggering of supplemental restraint systems (SRS) (air bags) </w:t>
            </w:r>
          </w:p>
          <w:p w:rsidR="00000000" w:rsidRPr="005C19AF" w:rsidP="005C19AF">
            <w:pPr>
              <w:pStyle w:val="ListBullet"/>
            </w:pPr>
            <w:r w:rsidRPr="005C19AF">
              <w:t>unique dangers arising from working on the roadside</w:t>
            </w:r>
          </w:p>
          <w:p w:rsidR="00000000" w:rsidRPr="005C19AF" w:rsidP="005C19AF">
            <w:pPr>
              <w:pStyle w:val="ListBullet"/>
            </w:pPr>
            <w:r w:rsidRPr="005C19AF">
              <w:t xml:space="preserve">non-compliance with manufacturer recommendations, materials handling, chemical and environmental </w:t>
            </w:r>
          </w:p>
          <w:p w:rsidR="00000000" w:rsidP="005C19AF">
            <w:pPr>
              <w:pStyle w:val="ListBullet"/>
              <w:rPr>
                <w:lang w:val="en-NZ"/>
              </w:rPr>
            </w:pPr>
            <w:r w:rsidRPr="005C19AF">
              <w:t>physical hazards</w:t>
            </w:r>
          </w:p>
        </w:tc>
      </w:tr>
      <w:tr w:rsidTr="005C1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6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9AF">
            <w:pPr>
              <w:pStyle w:val="BodyText"/>
              <w:rPr>
                <w:lang w:val="en-NZ"/>
              </w:rPr>
            </w:pPr>
            <w:r w:rsidRPr="005C19AF">
              <w:rPr>
                <w:rStyle w:val="SpecialBold"/>
              </w:rPr>
              <w:t>Associated equipment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9AF" w:rsidP="005C19AF">
            <w:pPr>
              <w:pStyle w:val="ListBullet"/>
            </w:pPr>
            <w:r w:rsidRPr="005C19AF">
              <w:t>SRS</w:t>
            </w:r>
          </w:p>
          <w:p w:rsidR="00000000" w:rsidRPr="005C19AF" w:rsidP="005C19AF">
            <w:pPr>
              <w:pStyle w:val="ListBullet"/>
            </w:pPr>
            <w:r w:rsidRPr="005C19AF">
              <w:t>electronic immobilisers</w:t>
            </w:r>
          </w:p>
          <w:p w:rsidR="00000000" w:rsidRPr="005C19AF" w:rsidP="005C19AF">
            <w:pPr>
              <w:pStyle w:val="ListBullet"/>
            </w:pPr>
            <w:r w:rsidRPr="005C19AF">
              <w:t>steering locking devices</w:t>
            </w:r>
          </w:p>
          <w:p w:rsidR="00000000" w:rsidP="005C19AF">
            <w:pPr>
              <w:pStyle w:val="ListBullet"/>
              <w:rPr>
                <w:lang w:val="en-NZ"/>
              </w:rPr>
            </w:pPr>
            <w:r w:rsidRPr="005C19AF">
              <w:t>anti-theft devices</w:t>
            </w:r>
          </w:p>
        </w:tc>
      </w:tr>
      <w:tr w:rsidTr="005C1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78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9AF">
            <w:pPr>
              <w:pStyle w:val="BodyText"/>
              <w:rPr>
                <w:lang w:val="en-NZ"/>
              </w:rPr>
            </w:pPr>
            <w:r w:rsidRPr="005C19AF">
              <w:rPr>
                <w:rStyle w:val="SpecialBold"/>
              </w:rPr>
              <w:t xml:space="preserve">Tools and equipment include one (1) or more of the following: 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9AF" w:rsidP="005C19AF">
            <w:pPr>
              <w:pStyle w:val="ListBullet"/>
            </w:pPr>
            <w:r w:rsidRPr="005C19AF">
              <w:t>hand tools</w:t>
            </w:r>
          </w:p>
          <w:p w:rsidR="00000000" w:rsidRPr="005C19AF" w:rsidP="005C19AF">
            <w:pPr>
              <w:pStyle w:val="ListBullet"/>
            </w:pPr>
            <w:r w:rsidRPr="005C19AF">
              <w:t>specialist diagnostic equipment</w:t>
            </w:r>
          </w:p>
          <w:p w:rsidR="00000000" w:rsidP="005C19AF">
            <w:pPr>
              <w:pStyle w:val="ListBullet"/>
              <w:rPr>
                <w:lang w:val="en-NZ"/>
              </w:rPr>
            </w:pPr>
            <w:r w:rsidRPr="005C19AF">
              <w:t>encoding equipment</w:t>
            </w:r>
          </w:p>
        </w:tc>
      </w:tr>
      <w:tr w:rsidTr="005C1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78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9AF">
            <w:pPr>
              <w:pStyle w:val="BodyText"/>
              <w:rPr>
                <w:lang w:val="en-NZ"/>
              </w:rPr>
            </w:pPr>
            <w:r w:rsidRPr="005C19AF">
              <w:rPr>
                <w:rStyle w:val="SpecialBold"/>
              </w:rPr>
              <w:t>Documentation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9AF" w:rsidP="005C19AF">
            <w:pPr>
              <w:pStyle w:val="ListBullet"/>
            </w:pPr>
            <w:r w:rsidRPr="005C19AF">
              <w:t>historical records</w:t>
            </w:r>
          </w:p>
          <w:p w:rsidR="00000000" w:rsidRPr="005C19AF" w:rsidP="005C19AF">
            <w:pPr>
              <w:pStyle w:val="ListBullet"/>
            </w:pPr>
            <w:r w:rsidRPr="005C19AF">
              <w:t>procedures and measurements for opening specific vehicles</w:t>
            </w:r>
          </w:p>
          <w:p w:rsidR="00000000" w:rsidRPr="005C19AF" w:rsidP="005C19AF">
            <w:pPr>
              <w:pStyle w:val="ListBullet"/>
            </w:pPr>
            <w:r w:rsidRPr="005C19AF">
              <w:t>job sheets</w:t>
            </w:r>
          </w:p>
          <w:p w:rsidR="00000000" w:rsidRPr="005C19AF" w:rsidP="005C19AF">
            <w:pPr>
              <w:pStyle w:val="ListBullet"/>
            </w:pPr>
            <w:r w:rsidRPr="005C19AF">
              <w:t>invoices</w:t>
            </w:r>
          </w:p>
          <w:p w:rsidR="00000000" w:rsidRPr="005C19AF" w:rsidP="005C19AF">
            <w:pPr>
              <w:pStyle w:val="ListBullet"/>
            </w:pPr>
            <w:r w:rsidRPr="005C19AF">
              <w:t>warranties</w:t>
            </w:r>
          </w:p>
        </w:tc>
      </w:tr>
    </w:tbl>
    <w:p w:rsidR="00000000" w:rsidRPr="005C19AF" w:rsidP="005C19AF">
      <w:pPr>
        <w:pStyle w:val="BodyText"/>
      </w:pPr>
    </w:p>
    <w:p w:rsidR="00000000" w:rsidRPr="005C19AF" w:rsidP="005C19AF">
      <w:pPr>
        <w:pStyle w:val="AllowPageBreak"/>
      </w:pPr>
    </w:p>
    <w:p w:rsidR="00000000" w:rsidRPr="005C19AF" w:rsidP="005C19AF">
      <w:pPr>
        <w:pStyle w:val="Heading1"/>
      </w:pPr>
      <w:bookmarkStart w:id="8" w:name="O_951085"/>
      <w:bookmarkEnd w:id="8"/>
      <w:r w:rsidRPr="005C19AF">
        <w:t>Unit Mapping Information</w:t>
      </w:r>
    </w:p>
    <w:p w:rsidR="00000000" w:rsidRPr="005C19AF" w:rsidP="004C6352">
      <w:pPr>
        <w:pStyle w:val="BodyText"/>
      </w:pPr>
      <w:r w:rsidRPr="005C19AF">
        <w:t>Release 1. Supersedes and is equivalent to MEM20013A Service automatic transponder systems</w:t>
      </w:r>
    </w:p>
    <w:p w:rsidR="00000000" w:rsidRPr="005C19AF" w:rsidP="005C19AF">
      <w:pPr>
        <w:pStyle w:val="Heading1"/>
      </w:pPr>
      <w:bookmarkStart w:id="9" w:name="O_951078"/>
      <w:bookmarkEnd w:id="9"/>
      <w:r w:rsidRPr="005C19AF">
        <w:t>Links</w:t>
      </w:r>
    </w:p>
    <w:p w:rsidR="00000000" w:rsidRPr="005C19AF" w:rsidP="004C6352">
      <w:pPr>
        <w:pStyle w:val="BodyText"/>
      </w:pPr>
      <w:r w:rsidRPr="005C19AF">
        <w:t xml:space="preserve">Companion Volume </w:t>
      </w:r>
      <w:r w:rsidRPr="005C19AF">
        <w:t xml:space="preserve">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5008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C19AF" w:rsidP="005C19AF"/>
    <w:sectPr w:rsidSect="005C19A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9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9AF" w:rsidRPr="004C6352" w:rsidP="004C63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9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352" w:rsidP="005C19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6352" w:rsidP="005C19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C6352" w:rsidP="005C19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9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3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19AF" w:rsidRPr="004C6352" w:rsidP="004C63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9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352" w:rsidRPr="002D2AF8" w:rsidP="005C19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MEM20013 Service automotive transponder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2021</w:t>
    </w:r>
    <w:r>
      <w:fldChar w:fldCharType="end"/>
    </w:r>
  </w:p>
  <w:p w:rsidR="004C6352" w:rsidP="005C19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1EE93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2C2A9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9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19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19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19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19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19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19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19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19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19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19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19AF"/>
  </w:style>
  <w:style w:type="character" w:customStyle="1" w:styleId="Heading1Char">
    <w:name w:val="Heading 1 Char"/>
    <w:basedOn w:val="DefaultParagraphFont"/>
    <w:link w:val="Heading1"/>
    <w:rsid w:val="005C19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19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19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19A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19AF"/>
    <w:rPr>
      <w:b/>
      <w:spacing w:val="0"/>
    </w:rPr>
  </w:style>
  <w:style w:type="paragraph" w:customStyle="1" w:styleId="SuperHeading">
    <w:name w:val="SuperHeading"/>
    <w:basedOn w:val="Normal"/>
    <w:rsid w:val="005C19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19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19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19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19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19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19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19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19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19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19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19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19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19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19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19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19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19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19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19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19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19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19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19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19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19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19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19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19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19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19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19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19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19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19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19AF"/>
    <w:rPr>
      <w:i/>
    </w:rPr>
  </w:style>
  <w:style w:type="paragraph" w:styleId="Caption">
    <w:name w:val="caption"/>
    <w:basedOn w:val="BodyText"/>
    <w:next w:val="Normal"/>
    <w:qFormat/>
    <w:rsid w:val="005C19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19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19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19AF"/>
  </w:style>
  <w:style w:type="paragraph" w:styleId="TableofFigures">
    <w:name w:val="table of figures"/>
    <w:basedOn w:val="Normal"/>
    <w:next w:val="Normal"/>
    <w:semiHidden/>
    <w:rsid w:val="005C19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19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19AF"/>
    <w:rPr>
      <w:rFonts w:ascii="Wingdings" w:hAnsi="Wingdings"/>
    </w:rPr>
  </w:style>
  <w:style w:type="paragraph" w:customStyle="1" w:styleId="TableHeading">
    <w:name w:val="Table Heading"/>
    <w:basedOn w:val="HeadingBase"/>
    <w:rsid w:val="005C19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19AF"/>
    <w:rPr>
      <w:color w:val="0033CC"/>
      <w:u w:val="none"/>
    </w:rPr>
  </w:style>
  <w:style w:type="paragraph" w:customStyle="1" w:styleId="BodyTextRight">
    <w:name w:val="Body Text Right"/>
    <w:basedOn w:val="BodyText"/>
    <w:rsid w:val="005C19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19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19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19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19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19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19AF"/>
    <w:rPr>
      <w:sz w:val="32"/>
    </w:rPr>
  </w:style>
  <w:style w:type="paragraph" w:customStyle="1" w:styleId="HeadingProcedure">
    <w:name w:val="Heading Procedure"/>
    <w:basedOn w:val="HeadingBase"/>
    <w:next w:val="Normal"/>
    <w:rsid w:val="005C19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19AF"/>
    <w:pPr>
      <w:spacing w:before="60" w:after="60"/>
    </w:pPr>
  </w:style>
  <w:style w:type="paragraph" w:styleId="ListContinue">
    <w:name w:val="List Continue"/>
    <w:basedOn w:val="List"/>
    <w:rsid w:val="005C19AF"/>
    <w:pPr>
      <w:ind w:firstLine="0"/>
    </w:pPr>
  </w:style>
  <w:style w:type="paragraph" w:customStyle="1" w:styleId="ListNote">
    <w:name w:val="List Note"/>
    <w:basedOn w:val="List"/>
    <w:rsid w:val="005C19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19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19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19AF"/>
    <w:rPr>
      <w:rFonts w:ascii="Courier New" w:hAnsi="Courier New"/>
    </w:rPr>
  </w:style>
  <w:style w:type="paragraph" w:customStyle="1" w:styleId="NoteBullet">
    <w:name w:val="Note Bullet"/>
    <w:basedOn w:val="Note"/>
    <w:rsid w:val="005C19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19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19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19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19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19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19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19AF"/>
    <w:rPr>
      <w:b/>
      <w:smallCaps/>
    </w:rPr>
  </w:style>
  <w:style w:type="paragraph" w:customStyle="1" w:styleId="TableListNumber">
    <w:name w:val="Table List Number"/>
    <w:basedOn w:val="ListNumber"/>
    <w:rsid w:val="005C19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19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19AF"/>
    <w:pPr>
      <w:numPr>
        <w:numId w:val="8"/>
      </w:numPr>
    </w:pPr>
  </w:style>
  <w:style w:type="paragraph" w:customStyle="1" w:styleId="ListAlpha2">
    <w:name w:val="List Alpha 2"/>
    <w:basedOn w:val="List2"/>
    <w:rsid w:val="005C19AF"/>
    <w:pPr>
      <w:numPr>
        <w:numId w:val="7"/>
      </w:numPr>
    </w:pPr>
  </w:style>
  <w:style w:type="paragraph" w:styleId="List2">
    <w:name w:val="List 2"/>
    <w:basedOn w:val="BodyText"/>
    <w:rsid w:val="005C19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19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19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19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19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19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19AF"/>
    <w:pPr>
      <w:numPr>
        <w:numId w:val="3"/>
      </w:numPr>
    </w:pPr>
  </w:style>
  <w:style w:type="paragraph" w:styleId="ListContinue2">
    <w:name w:val="List Continue 2"/>
    <w:basedOn w:val="List2"/>
    <w:rsid w:val="005C19AF"/>
    <w:pPr>
      <w:ind w:firstLine="0"/>
    </w:pPr>
  </w:style>
  <w:style w:type="paragraph" w:styleId="ListContinue3">
    <w:name w:val="List Continue 3"/>
    <w:basedOn w:val="List3"/>
    <w:rsid w:val="005C19AF"/>
    <w:pPr>
      <w:ind w:left="1021" w:firstLine="0"/>
    </w:pPr>
  </w:style>
  <w:style w:type="paragraph" w:styleId="ListContinue4">
    <w:name w:val="List Continue 4"/>
    <w:basedOn w:val="List4"/>
    <w:rsid w:val="005C19AF"/>
    <w:pPr>
      <w:ind w:firstLine="0"/>
    </w:pPr>
  </w:style>
  <w:style w:type="paragraph" w:styleId="ListContinue5">
    <w:name w:val="List Continue 5"/>
    <w:basedOn w:val="List5"/>
    <w:rsid w:val="005C19AF"/>
    <w:pPr>
      <w:ind w:firstLine="0"/>
    </w:pPr>
  </w:style>
  <w:style w:type="paragraph" w:styleId="ListNumber3">
    <w:name w:val="List Number 3"/>
    <w:basedOn w:val="List3"/>
    <w:rsid w:val="005C19AF"/>
    <w:pPr>
      <w:numPr>
        <w:numId w:val="4"/>
      </w:numPr>
    </w:pPr>
  </w:style>
  <w:style w:type="paragraph" w:styleId="ListNumber4">
    <w:name w:val="List Number 4"/>
    <w:basedOn w:val="List4"/>
    <w:rsid w:val="005C19AF"/>
    <w:pPr>
      <w:numPr>
        <w:numId w:val="5"/>
      </w:numPr>
    </w:pPr>
  </w:style>
  <w:style w:type="paragraph" w:styleId="ListNumber5">
    <w:name w:val="List Number 5"/>
    <w:basedOn w:val="List5"/>
    <w:rsid w:val="005C19AF"/>
    <w:pPr>
      <w:numPr>
        <w:numId w:val="6"/>
      </w:numPr>
    </w:pPr>
  </w:style>
  <w:style w:type="paragraph" w:styleId="BlockText">
    <w:name w:val="Block Text"/>
    <w:basedOn w:val="Normal"/>
    <w:rsid w:val="005C19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19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19AF"/>
    <w:rPr>
      <w:sz w:val="16"/>
      <w:vertAlign w:val="superscript"/>
    </w:rPr>
  </w:style>
  <w:style w:type="character" w:customStyle="1" w:styleId="Symbols">
    <w:name w:val="Symbols"/>
    <w:basedOn w:val="DefaultParagraphFont"/>
    <w:rsid w:val="005C19AF"/>
    <w:rPr>
      <w:rFonts w:ascii="Symbol" w:hAnsi="Symbol"/>
    </w:rPr>
  </w:style>
  <w:style w:type="character" w:customStyle="1" w:styleId="MenuOptions">
    <w:name w:val="Menu Options"/>
    <w:basedOn w:val="DefaultParagraphFont"/>
    <w:rsid w:val="005C19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19AF"/>
    <w:rPr>
      <w:b/>
    </w:rPr>
  </w:style>
  <w:style w:type="character" w:customStyle="1" w:styleId="Underlined">
    <w:name w:val="Underlined"/>
    <w:basedOn w:val="DefaultParagraphFont"/>
    <w:rsid w:val="005C19AF"/>
    <w:rPr>
      <w:u w:val="single"/>
    </w:rPr>
  </w:style>
  <w:style w:type="paragraph" w:customStyle="1" w:styleId="TableBodyTextRight">
    <w:name w:val="Table Body Text Right"/>
    <w:basedOn w:val="TableBodyText"/>
    <w:rsid w:val="005C19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19AF"/>
    <w:rPr>
      <w:sz w:val="18"/>
    </w:rPr>
  </w:style>
  <w:style w:type="paragraph" w:customStyle="1" w:styleId="BodySmallRight">
    <w:name w:val="Body Small Right"/>
    <w:basedOn w:val="BodyTextRight"/>
    <w:rsid w:val="005C19AF"/>
    <w:rPr>
      <w:sz w:val="18"/>
      <w:szCs w:val="18"/>
    </w:rPr>
  </w:style>
  <w:style w:type="paragraph" w:customStyle="1" w:styleId="MarginEdition">
    <w:name w:val="Margin Edition"/>
    <w:basedOn w:val="MarginNote"/>
    <w:rsid w:val="005C19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19AF"/>
    <w:rPr>
      <w:sz w:val="2"/>
      <w:szCs w:val="2"/>
    </w:rPr>
  </w:style>
  <w:style w:type="character" w:customStyle="1" w:styleId="Small">
    <w:name w:val="Small"/>
    <w:basedOn w:val="DefaultParagraphFont"/>
    <w:rsid w:val="005C19AF"/>
    <w:rPr>
      <w:sz w:val="16"/>
    </w:rPr>
  </w:style>
  <w:style w:type="paragraph" w:customStyle="1" w:styleId="WideTable">
    <w:name w:val="Wide Table"/>
    <w:basedOn w:val="Normal"/>
    <w:rsid w:val="005C19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19AF"/>
  </w:style>
  <w:style w:type="paragraph" w:styleId="Quote">
    <w:name w:val="Quote"/>
    <w:basedOn w:val="Heading1"/>
    <w:link w:val="QuoteChar"/>
    <w:qFormat/>
    <w:rsid w:val="005C19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19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19AF"/>
    <w:pPr>
      <w:pageBreakBefore/>
    </w:pPr>
  </w:style>
  <w:style w:type="paragraph" w:customStyle="1" w:styleId="Border">
    <w:name w:val="Border"/>
    <w:basedOn w:val="Normal"/>
    <w:qFormat/>
    <w:rsid w:val="005C19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19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9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9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19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19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19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19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19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19AF"/>
    <w:rPr>
      <w:u w:val="single"/>
    </w:rPr>
  </w:style>
  <w:style w:type="character" w:customStyle="1" w:styleId="BoldandItalics">
    <w:name w:val="Bold and Italics"/>
    <w:qFormat/>
    <w:rsid w:val="005C19AF"/>
    <w:rPr>
      <w:b/>
      <w:i/>
      <w:u w:val="none"/>
    </w:rPr>
  </w:style>
  <w:style w:type="paragraph" w:styleId="BalloonText">
    <w:name w:val="Balloon Text"/>
    <w:basedOn w:val="Normal"/>
    <w:link w:val="BalloonTextChar"/>
    <w:rsid w:val="005C19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19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19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19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19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19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19AF"/>
    <w:pPr>
      <w:spacing w:before="0" w:after="0"/>
    </w:pPr>
  </w:style>
  <w:style w:type="paragraph" w:customStyle="1" w:styleId="BodyTextBold">
    <w:name w:val="Body Text Bold"/>
    <w:basedOn w:val="BodyText"/>
    <w:qFormat/>
    <w:rsid w:val="005C19AF"/>
    <w:rPr>
      <w:b/>
    </w:rPr>
  </w:style>
  <w:style w:type="character" w:styleId="Hyperlink">
    <w:name w:val="Hyperlink"/>
    <w:basedOn w:val="DefaultParagraphFont"/>
    <w:uiPriority w:val="99"/>
    <w:unhideWhenUsed/>
    <w:rsid w:val="004C63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774</Words>
  <Characters>5097</Characters>
  <Application>Microsoft Office Word</Application>
  <DocSecurity>0</DocSecurity>
  <Lines>268</Lines>
  <Paragraphs>163</Paragraphs>
  <ScaleCrop>false</ScaleCrop>
  <Company>Author-it Software Corporation Ltd.</Company>
  <LinksUpToDate>false</LinksUpToDate>
  <CharactersWithSpaces>5708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MEM20013 Service automotive transponder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2021-03-31T03:37:00Z</dcterms:created>
  <dcterms:modified xsi:type="dcterms:W3CDTF">2021-03-31T03:37:00Z</dcterms:modified>
</cp:coreProperties>
</file>