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D4B" w:rsidP="00DD6D4B">
      <w:pPr>
        <w:pStyle w:val="Title"/>
      </w:pPr>
      <w:r>
        <w:fldChar w:fldCharType="begin"/>
      </w:r>
      <w:r>
        <w:instrText xml:space="preserve"> TITLE   \* MERGEFORMAT </w:instrText>
      </w:r>
      <w:r>
        <w:fldChar w:fldCharType="separate"/>
      </w:r>
      <w:r>
        <w:t>MEM19054 Fabricate platinum jewellery items</w:t>
      </w:r>
      <w:r>
        <w:fldChar w:fldCharType="end"/>
      </w:r>
    </w:p>
    <w:p w:rsidR="00DD6D4B" w:rsidP="00DD6D4B">
      <w:pPr>
        <w:pStyle w:val="Version"/>
        <w:sectPr w:rsidSect="00151A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AA4" w:rsidP="00151AA4">
      <w:pPr>
        <w:pStyle w:val="SuperHeading"/>
      </w:pPr>
      <w:r w:rsidRPr="00151AA4">
        <w:t>MEM19054 Fabricate platinum jewellery items</w:t>
      </w:r>
    </w:p>
    <w:p w:rsidR="00000000" w:rsidRPr="00151AA4" w:rsidP="00151AA4">
      <w:pPr>
        <w:pStyle w:val="Heading1"/>
      </w:pPr>
      <w:bookmarkStart w:id="1" w:name="O_947646"/>
      <w:bookmarkEnd w:id="1"/>
      <w:r w:rsidRPr="00151AA4">
        <w:t>Modification History</w:t>
      </w:r>
    </w:p>
    <w:p w:rsidR="00000000" w:rsidRPr="00151AA4" w:rsidP="00DD6D4B">
      <w:pPr>
        <w:pStyle w:val="BodyText"/>
      </w:pPr>
      <w:r w:rsidRPr="00151AA4">
        <w:t>Release 1. Supersedes and is equivalent to MEM19054A Fabricate platinum jewellery items.</w:t>
      </w:r>
    </w:p>
    <w:p w:rsidR="00000000" w:rsidRPr="00151AA4" w:rsidP="00151AA4">
      <w:pPr>
        <w:pStyle w:val="Heading1"/>
      </w:pPr>
      <w:bookmarkStart w:id="2" w:name="O_947654"/>
      <w:bookmarkEnd w:id="2"/>
      <w:r w:rsidRPr="00151AA4">
        <w:t>Application</w:t>
      </w:r>
    </w:p>
    <w:p w:rsidR="00000000" w:rsidRPr="00151AA4" w:rsidP="00DD6D4B">
      <w:pPr>
        <w:pStyle w:val="BodyText"/>
      </w:pPr>
      <w:r w:rsidRPr="00151AA4">
        <w:t>This unit of competency defines the skills and knowledge required to design and create platinum jewellery objects app</w:t>
      </w:r>
      <w:r w:rsidRPr="00151AA4">
        <w:t>lying appropriate jewellery techniques and includes assessing the application of the design brief in the final outcome.</w:t>
      </w:r>
    </w:p>
    <w:p w:rsidR="00000000" w:rsidRPr="00151AA4" w:rsidP="00DD6D4B">
      <w:pPr>
        <w:pStyle w:val="BodyText"/>
      </w:pPr>
      <w:r w:rsidRPr="00151AA4">
        <w:t xml:space="preserve">This unit applies to individuals designing jewellery in a small or large-scale production context. They use and adapt both creative and </w:t>
      </w:r>
      <w:r w:rsidRPr="00151AA4">
        <w:t>technical skills and knowledge to produce work.</w:t>
      </w:r>
    </w:p>
    <w:p w:rsidR="00000000" w:rsidRPr="00151AA4" w:rsidP="00DD6D4B">
      <w:pPr>
        <w:pStyle w:val="BodyText"/>
      </w:pPr>
      <w:r w:rsidRPr="00151AA4">
        <w:t>No licensing, legislative or certification requirements apply to this unit at the time of publication.</w:t>
      </w:r>
    </w:p>
    <w:p w:rsidR="00000000" w:rsidRPr="00151AA4" w:rsidP="00DD6D4B">
      <w:pPr>
        <w:pStyle w:val="Heading3"/>
      </w:pPr>
      <w:r w:rsidRPr="00151AA4">
        <w:rPr>
          <w:rStyle w:val="SpecialBold"/>
        </w:rPr>
        <w:t>Band: A</w:t>
      </w:r>
    </w:p>
    <w:p w:rsidR="00000000" w:rsidRPr="00151AA4" w:rsidP="00DD6D4B">
      <w:pPr>
        <w:pStyle w:val="Heading3"/>
      </w:pPr>
      <w:r w:rsidRPr="00151AA4">
        <w:rPr>
          <w:rStyle w:val="SpecialBold"/>
        </w:rPr>
        <w:t>Unit Weight: 4</w:t>
      </w:r>
    </w:p>
    <w:p w:rsidR="00000000" w:rsidRPr="00151AA4" w:rsidP="00151AA4">
      <w:pPr>
        <w:pStyle w:val="Heading1"/>
      </w:pPr>
      <w:bookmarkStart w:id="3" w:name="O_947653"/>
      <w:bookmarkEnd w:id="3"/>
      <w:r w:rsidRPr="00151AA4">
        <w:t>Pre-requisite Unit</w:t>
      </w:r>
    </w:p>
    <w:p w:rsidR="00000000" w:rsidRPr="00151AA4" w:rsidP="00DD6D4B">
      <w:pPr>
        <w:pStyle w:val="BodyText"/>
      </w:pPr>
      <w:r w:rsidRPr="00151AA4">
        <w:t>MEM13015 Work safely and effectively in manufa</w:t>
      </w:r>
      <w:r w:rsidRPr="00151AA4">
        <w:t>cturing and engineering</w:t>
      </w:r>
    </w:p>
    <w:p w:rsidR="00000000" w:rsidRPr="00151AA4" w:rsidP="00DD6D4B">
      <w:pPr>
        <w:pStyle w:val="BodyText"/>
      </w:pPr>
      <w:r w:rsidRPr="00151AA4">
        <w:t>MEM16006 Organise and communicate information</w:t>
      </w:r>
    </w:p>
    <w:p w:rsidR="00000000" w:rsidRPr="00151AA4" w:rsidP="00151AA4">
      <w:pPr>
        <w:pStyle w:val="Heading1"/>
      </w:pPr>
      <w:bookmarkStart w:id="4" w:name="O_947652"/>
      <w:bookmarkEnd w:id="4"/>
      <w:r w:rsidRPr="00151AA4">
        <w:t>Competency Field</w:t>
      </w:r>
    </w:p>
    <w:p w:rsidR="00000000" w:rsidRPr="00151AA4" w:rsidP="00DD6D4B">
      <w:pPr>
        <w:pStyle w:val="BodyText"/>
      </w:pPr>
      <w:r w:rsidRPr="00151AA4">
        <w:t xml:space="preserve">Jewellery </w:t>
      </w:r>
    </w:p>
    <w:p w:rsidR="00000000" w:rsidRPr="00151AA4" w:rsidP="00151AA4">
      <w:pPr>
        <w:pStyle w:val="Heading1"/>
      </w:pPr>
      <w:bookmarkStart w:id="5" w:name="O_947650"/>
      <w:bookmarkEnd w:id="5"/>
      <w:r w:rsidRPr="00151AA4">
        <w:t>Elements and Performance Criteria</w:t>
      </w:r>
    </w:p>
    <w:tbl>
      <w:tblPr>
        <w:tblW w:w="9639" w:type="dxa"/>
        <w:tblLayout w:type="fixed"/>
        <w:tblCellMar>
          <w:left w:w="62" w:type="dxa"/>
          <w:right w:w="62" w:type="dxa"/>
        </w:tblCellMar>
        <w:tblLook w:val="0000"/>
      </w:tblPr>
      <w:tblGrid>
        <w:gridCol w:w="2787"/>
        <w:gridCol w:w="6852"/>
      </w:tblGrid>
      <w:tr w:rsidTr="00DD6D4B">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1AA4" w:rsidP="00151AA4">
            <w:pPr>
              <w:pStyle w:val="BodyText"/>
            </w:pPr>
            <w:r w:rsidRPr="00151AA4">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1AA4">
            <w:pPr>
              <w:pStyle w:val="BodyText"/>
              <w:rPr>
                <w:lang w:val="en-NZ"/>
              </w:rPr>
            </w:pPr>
            <w:r w:rsidRPr="00151AA4">
              <w:rPr>
                <w:rStyle w:val="SpecialBold"/>
              </w:rPr>
              <w:t>Performance Criteria</w:t>
            </w:r>
          </w:p>
        </w:tc>
      </w:tr>
      <w:tr w:rsidTr="00DD6D4B">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1AA4" w:rsidP="00151AA4">
            <w:pPr>
              <w:pStyle w:val="BodyText"/>
            </w:pPr>
            <w:r w:rsidRPr="00151AA4">
              <w:rPr>
                <w:rStyle w:val="Emphasis"/>
              </w:rPr>
              <w:t xml:space="preserve">Elements describe the </w:t>
            </w:r>
            <w:r w:rsidRPr="00151AA4">
              <w:t xml:space="preserve">essential </w:t>
            </w:r>
            <w:r w:rsidRPr="00151AA4">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1AA4">
            <w:pPr>
              <w:pStyle w:val="BodyText"/>
              <w:rPr>
                <w:lang w:val="en-NZ"/>
              </w:rPr>
            </w:pPr>
            <w:r w:rsidRPr="00151AA4">
              <w:rPr>
                <w:rStyle w:val="Emphasis"/>
              </w:rPr>
              <w:t>Performance criteria describe the performance needed to demonstrate achievement of the element.</w:t>
            </w:r>
          </w:p>
        </w:tc>
      </w:tr>
      <w:tr w:rsidTr="00DD6D4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A4">
            <w:pPr>
              <w:pStyle w:val="BodyText"/>
              <w:rPr>
                <w:lang w:val="en-NZ"/>
              </w:rPr>
            </w:pPr>
            <w:r w:rsidRPr="00151AA4">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A4" w:rsidP="00151AA4">
            <w:pPr>
              <w:pStyle w:val="BodyText"/>
            </w:pPr>
            <w:r w:rsidRPr="00151AA4">
              <w:t>1.1 Follow standard operating procedures (SOPs)</w:t>
            </w:r>
          </w:p>
          <w:p w:rsidR="00000000" w:rsidRPr="00151AA4" w:rsidP="00151AA4">
            <w:pPr>
              <w:pStyle w:val="BodyText"/>
            </w:pPr>
            <w:r w:rsidRPr="00151AA4">
              <w:t>1.2 Comply with work health and safety (WHS) requirements at all times</w:t>
            </w:r>
          </w:p>
          <w:p w:rsidR="00000000" w:rsidRPr="00151AA4" w:rsidP="00151AA4">
            <w:pPr>
              <w:pStyle w:val="BodyText"/>
            </w:pPr>
            <w:r w:rsidRPr="00151AA4">
              <w:t>1.3 Use pe</w:t>
            </w:r>
            <w:r w:rsidRPr="00151AA4">
              <w:t>rsonal protective equipment (PPE) in accordance with SOPs</w:t>
            </w:r>
          </w:p>
          <w:p w:rsidR="00000000" w:rsidP="00151AA4">
            <w:pPr>
              <w:pStyle w:val="BodyText"/>
              <w:rPr>
                <w:lang w:val="en-NZ"/>
              </w:rPr>
            </w:pPr>
            <w:r w:rsidRPr="00151AA4">
              <w:t xml:space="preserve">1.4 Determine client requirements for the fabrication of platinum </w:t>
            </w:r>
            <w:r w:rsidRPr="00151AA4">
              <w:t xml:space="preserve">jewellery </w:t>
            </w:r>
          </w:p>
        </w:tc>
      </w:tr>
      <w:tr w:rsidTr="00DD6D4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A4">
            <w:pPr>
              <w:pStyle w:val="BodyText"/>
              <w:rPr>
                <w:lang w:val="en-NZ"/>
              </w:rPr>
            </w:pPr>
            <w:r w:rsidRPr="00151AA4">
              <w:t>2. Design and develop a concept from a design brief</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A4" w:rsidP="00151AA4">
            <w:pPr>
              <w:pStyle w:val="BodyText"/>
            </w:pPr>
            <w:r w:rsidRPr="00151AA4">
              <w:t xml:space="preserve">2.1 Identify and evaluate relevant research information, references and resources to the design process </w:t>
            </w:r>
          </w:p>
          <w:p w:rsidR="00000000" w:rsidRPr="00151AA4" w:rsidP="00151AA4">
            <w:pPr>
              <w:pStyle w:val="BodyText"/>
            </w:pPr>
            <w:r w:rsidRPr="00151AA4">
              <w:t>2.2 Record concept development through drawings, notations and design options</w:t>
            </w:r>
          </w:p>
          <w:p w:rsidR="00000000" w:rsidRPr="00151AA4" w:rsidP="00151AA4">
            <w:pPr>
              <w:pStyle w:val="BodyText"/>
            </w:pPr>
            <w:r w:rsidRPr="00151AA4">
              <w:t>2.3 Prepare production plans for selected design solution and refine desi</w:t>
            </w:r>
            <w:r w:rsidRPr="00151AA4">
              <w:t xml:space="preserve">gn in response to production considerations </w:t>
            </w:r>
          </w:p>
          <w:p w:rsidR="00000000" w:rsidP="00151AA4">
            <w:pPr>
              <w:pStyle w:val="BodyText"/>
              <w:rPr>
                <w:lang w:val="en-NZ"/>
              </w:rPr>
            </w:pPr>
            <w:r w:rsidRPr="00151AA4">
              <w:t>2.4 Determine and obtain resources and equipment to undertake the task</w:t>
            </w:r>
          </w:p>
        </w:tc>
      </w:tr>
      <w:tr w:rsidTr="00DD6D4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A4">
            <w:pPr>
              <w:pStyle w:val="BodyText"/>
              <w:rPr>
                <w:lang w:val="en-NZ"/>
              </w:rPr>
            </w:pPr>
            <w:r w:rsidRPr="00151AA4">
              <w:t>3. Join platinum items using fusing techniques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A4" w:rsidP="00151AA4">
            <w:pPr>
              <w:pStyle w:val="BodyText"/>
            </w:pPr>
            <w:r w:rsidRPr="00151AA4">
              <w:t>3.1 Determine appropriate jewellery techniques and equipment through testing and experimenta</w:t>
            </w:r>
            <w:r w:rsidRPr="00151AA4">
              <w:t>tion</w:t>
            </w:r>
          </w:p>
          <w:p w:rsidR="00000000" w:rsidRPr="00151AA4" w:rsidP="00151AA4">
            <w:pPr>
              <w:pStyle w:val="BodyText"/>
            </w:pPr>
            <w:r w:rsidRPr="00151AA4">
              <w:t>3.2 Identify properties, visual and working characteristics, and safety considerations of platinum and determine suitability for application</w:t>
            </w:r>
          </w:p>
          <w:p w:rsidR="00000000" w:rsidP="00151AA4">
            <w:pPr>
              <w:pStyle w:val="BodyText"/>
              <w:rPr>
                <w:lang w:val="en-NZ"/>
              </w:rPr>
            </w:pPr>
            <w:r w:rsidRPr="00151AA4">
              <w:t>3.3 Select and apply fusing techniques and processes to commence production of a platinum item</w:t>
            </w:r>
          </w:p>
        </w:tc>
      </w:tr>
      <w:tr w:rsidTr="00DD6D4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A4">
            <w:pPr>
              <w:pStyle w:val="BodyText"/>
              <w:rPr>
                <w:lang w:val="en-NZ"/>
              </w:rPr>
            </w:pPr>
            <w:r w:rsidRPr="00151AA4">
              <w:t>4. Apply solde</w:t>
            </w:r>
            <w:r w:rsidRPr="00151AA4">
              <w:t>ring techniques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A4" w:rsidP="00151AA4">
            <w:pPr>
              <w:pStyle w:val="BodyText"/>
            </w:pPr>
            <w:r w:rsidRPr="00151AA4">
              <w:t>4.1 Determine the soldering sequence that is required for production</w:t>
            </w:r>
          </w:p>
          <w:p w:rsidR="00000000" w:rsidP="00151AA4">
            <w:pPr>
              <w:pStyle w:val="BodyText"/>
              <w:rPr>
                <w:lang w:val="en-NZ"/>
              </w:rPr>
            </w:pPr>
            <w:r w:rsidRPr="00151AA4">
              <w:t>4.2 Select and apply the appropriate solders to produce the platinum item</w:t>
            </w:r>
          </w:p>
        </w:tc>
      </w:tr>
      <w:tr w:rsidTr="00DD6D4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A4">
            <w:pPr>
              <w:pStyle w:val="BodyText"/>
              <w:rPr>
                <w:lang w:val="en-NZ"/>
              </w:rPr>
            </w:pPr>
            <w:r w:rsidRPr="00151AA4">
              <w:t>5. Construct and finish platinum items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A4" w:rsidP="00151AA4">
            <w:pPr>
              <w:pStyle w:val="BodyText"/>
            </w:pPr>
            <w:r w:rsidRPr="00151AA4">
              <w:t>5.1 Select and apply suitable jewellery techniques in con</w:t>
            </w:r>
            <w:r w:rsidRPr="00151AA4">
              <w:t>structing the item</w:t>
            </w:r>
          </w:p>
          <w:p w:rsidR="00000000" w:rsidRPr="00151AA4" w:rsidP="00151AA4">
            <w:pPr>
              <w:pStyle w:val="BodyText"/>
            </w:pPr>
            <w:r w:rsidRPr="00151AA4">
              <w:t>5.2 Apply emery operations and surface finishing techniques which are specific to platinum items</w:t>
            </w:r>
          </w:p>
          <w:p w:rsidR="00000000" w:rsidRPr="00151AA4" w:rsidP="00151AA4">
            <w:pPr>
              <w:pStyle w:val="BodyText"/>
            </w:pPr>
            <w:r w:rsidRPr="00151AA4">
              <w:t>5.3 Identify and address production problems or inconsistencies based on knowledge of process and materials</w:t>
            </w:r>
          </w:p>
          <w:p w:rsidR="00000000" w:rsidP="00151AA4">
            <w:pPr>
              <w:pStyle w:val="BodyText"/>
              <w:rPr>
                <w:lang w:val="en-NZ"/>
              </w:rPr>
            </w:pPr>
            <w:r w:rsidRPr="00151AA4">
              <w:t>5.4 Apply appropriate control me</w:t>
            </w:r>
            <w:r w:rsidRPr="00151AA4">
              <w:t>asures to hazardous substances according to environmental requirements</w:t>
            </w:r>
          </w:p>
        </w:tc>
      </w:tr>
      <w:tr w:rsidTr="00DD6D4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A4">
            <w:pPr>
              <w:pStyle w:val="BodyText"/>
              <w:rPr>
                <w:lang w:val="en-NZ"/>
              </w:rPr>
            </w:pPr>
            <w:r w:rsidRPr="00151AA4">
              <w:t>6. Evaluate object for meeting the design brief</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A4" w:rsidP="00151AA4">
            <w:pPr>
              <w:pStyle w:val="BodyText"/>
            </w:pPr>
            <w:r w:rsidRPr="00151AA4">
              <w:t>6.1 Test objects for function against the design brief</w:t>
            </w:r>
          </w:p>
          <w:p w:rsidR="00000000" w:rsidRPr="00151AA4" w:rsidP="00151AA4">
            <w:pPr>
              <w:pStyle w:val="BodyText"/>
            </w:pPr>
            <w:r w:rsidRPr="00151AA4">
              <w:t>6.2 Re-work, repair or recycle non-compliant objects in accordance with workplace</w:t>
            </w:r>
            <w:r w:rsidRPr="00151AA4">
              <w:t xml:space="preserve"> procedures</w:t>
            </w:r>
          </w:p>
          <w:p w:rsidR="00000000" w:rsidRPr="00151AA4" w:rsidP="00151AA4">
            <w:pPr>
              <w:pStyle w:val="BodyText"/>
            </w:pPr>
            <w:r w:rsidRPr="00151AA4">
              <w:t>6.3 Evaluate and document design processes in accordance with workplace procedures</w:t>
            </w:r>
          </w:p>
          <w:p w:rsidR="00000000" w:rsidRPr="00151AA4" w:rsidP="00151AA4">
            <w:pPr>
              <w:pStyle w:val="BodyText"/>
            </w:pPr>
            <w:r w:rsidRPr="00151AA4">
              <w:t>6.4 Clean up and maintain production environment and equipment in accordance with SOPs</w:t>
            </w:r>
          </w:p>
        </w:tc>
      </w:tr>
    </w:tbl>
    <w:p w:rsidR="00000000" w:rsidRPr="00151AA4" w:rsidP="00151AA4">
      <w:pPr>
        <w:pStyle w:val="BodyText"/>
      </w:pPr>
    </w:p>
    <w:p w:rsidR="00000000" w:rsidRPr="00151AA4" w:rsidP="00151AA4">
      <w:pPr>
        <w:pStyle w:val="AllowPageBreak"/>
      </w:pPr>
    </w:p>
    <w:p w:rsidR="00000000" w:rsidRPr="00151AA4" w:rsidP="00151AA4">
      <w:pPr>
        <w:pStyle w:val="Heading1"/>
      </w:pPr>
      <w:bookmarkStart w:id="6" w:name="O_947649"/>
      <w:bookmarkEnd w:id="6"/>
      <w:r w:rsidRPr="00151AA4">
        <w:t>Foundation Skills</w:t>
      </w:r>
    </w:p>
    <w:p w:rsidR="00000000" w:rsidRPr="00151AA4" w:rsidP="00DD6D4B">
      <w:pPr>
        <w:pStyle w:val="BodyText"/>
      </w:pPr>
      <w:r w:rsidRPr="00151AA4">
        <w:t>This section describes tho</w:t>
      </w:r>
      <w:r w:rsidRPr="00151AA4">
        <w:t>se language, literacy, numeracy and employment skills that are essential to performance.</w:t>
      </w:r>
    </w:p>
    <w:p w:rsidR="00DD6D4B" w:rsidP="00DD6D4B">
      <w:pPr>
        <w:pStyle w:val="BodyText"/>
      </w:pPr>
      <w:r w:rsidRPr="00151AA4">
        <w:t>Foundation skills essential to performance are explicit in the performance criteria of this unit of competency.</w:t>
      </w:r>
    </w:p>
    <w:p w:rsidR="00000000" w:rsidRPr="00151AA4" w:rsidP="00151AA4">
      <w:pPr>
        <w:pStyle w:val="Heading1"/>
      </w:pPr>
      <w:bookmarkStart w:id="7" w:name="O_947648"/>
      <w:bookmarkEnd w:id="7"/>
      <w:r w:rsidRPr="00151AA4">
        <w:t>Range of Conditions</w:t>
      </w:r>
    </w:p>
    <w:tbl>
      <w:tblPr>
        <w:tblW w:w="9638" w:type="dxa"/>
        <w:tblLayout w:type="fixed"/>
        <w:tblCellMar>
          <w:left w:w="62" w:type="dxa"/>
          <w:right w:w="62" w:type="dxa"/>
        </w:tblCellMar>
        <w:tblLook w:val="0000"/>
      </w:tblPr>
      <w:tblGrid>
        <w:gridCol w:w="2758"/>
        <w:gridCol w:w="6880"/>
      </w:tblGrid>
      <w:tr w:rsidTr="00151AA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A4">
            <w:pPr>
              <w:pStyle w:val="BodyText"/>
              <w:rPr>
                <w:lang w:val="en-NZ"/>
              </w:rPr>
            </w:pPr>
            <w:r w:rsidRPr="00151AA4">
              <w:t>This field allows</w:t>
            </w:r>
            <w:r w:rsidRPr="00151AA4">
              <w:t xml:space="preserve"> for different work environments and conditions that may affect performance. Essential operating conditions that may be present (depending on the work situation, needs of the candidate, accessibility of the item, and local industry and regional contexts) a</w:t>
            </w:r>
            <w:r w:rsidRPr="00151AA4">
              <w:t>re included.</w:t>
            </w:r>
          </w:p>
        </w:tc>
      </w:tr>
      <w:tr w:rsidTr="00151A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A4">
            <w:pPr>
              <w:pStyle w:val="BodyText"/>
              <w:rPr>
                <w:lang w:val="en-NZ"/>
              </w:rPr>
            </w:pPr>
            <w:r w:rsidRPr="00151AA4">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A4" w:rsidP="00151AA4">
            <w:pPr>
              <w:pStyle w:val="ListBullet"/>
            </w:pPr>
            <w:r w:rsidRPr="00151AA4">
              <w:t>supervisor</w:t>
            </w:r>
          </w:p>
          <w:p w:rsidR="00000000" w:rsidRPr="00151AA4" w:rsidP="00151AA4">
            <w:pPr>
              <w:pStyle w:val="ListBullet"/>
            </w:pPr>
            <w:r w:rsidRPr="00151AA4">
              <w:t>manager</w:t>
            </w:r>
          </w:p>
          <w:p w:rsidR="00000000" w:rsidRPr="00151AA4" w:rsidP="00151AA4">
            <w:pPr>
              <w:pStyle w:val="ListBullet"/>
            </w:pPr>
            <w:r w:rsidRPr="00151AA4">
              <w:t>trainer</w:t>
            </w:r>
          </w:p>
          <w:p w:rsidR="00000000" w:rsidRPr="00151AA4" w:rsidP="00151AA4">
            <w:pPr>
              <w:pStyle w:val="ListBullet"/>
            </w:pPr>
            <w:r w:rsidRPr="00151AA4">
              <w:t>mentor</w:t>
            </w:r>
          </w:p>
          <w:p w:rsidR="00000000" w:rsidRPr="00151AA4" w:rsidP="00151AA4">
            <w:pPr>
              <w:pStyle w:val="ListBullet"/>
            </w:pPr>
            <w:r w:rsidRPr="00151AA4">
              <w:t>team member</w:t>
            </w:r>
          </w:p>
          <w:p w:rsidR="00000000" w:rsidP="00151AA4">
            <w:pPr>
              <w:pStyle w:val="ListBullet"/>
              <w:rPr>
                <w:lang w:val="en-NZ"/>
              </w:rPr>
            </w:pPr>
            <w:r w:rsidRPr="00151AA4">
              <w:t>client.</w:t>
            </w:r>
          </w:p>
        </w:tc>
      </w:tr>
      <w:tr w:rsidTr="00151A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A4">
            <w:pPr>
              <w:pStyle w:val="BodyText"/>
              <w:rPr>
                <w:lang w:val="en-NZ"/>
              </w:rPr>
            </w:pPr>
            <w:r w:rsidRPr="00151AA4">
              <w:t>Jewellery production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A4" w:rsidP="00151AA4">
            <w:pPr>
              <w:pStyle w:val="ListBullet"/>
            </w:pPr>
            <w:r w:rsidRPr="00151AA4">
              <w:t>soldering</w:t>
            </w:r>
          </w:p>
          <w:p w:rsidR="00000000" w:rsidRPr="00151AA4" w:rsidP="00151AA4">
            <w:pPr>
              <w:pStyle w:val="ListBullet"/>
            </w:pPr>
            <w:r w:rsidRPr="00151AA4">
              <w:t>fusing</w:t>
            </w:r>
          </w:p>
          <w:p w:rsidR="00000000" w:rsidRPr="00151AA4" w:rsidP="00151AA4">
            <w:pPr>
              <w:pStyle w:val="ListBullet"/>
            </w:pPr>
            <w:r w:rsidRPr="00151AA4">
              <w:t>crimping</w:t>
            </w:r>
          </w:p>
          <w:p w:rsidR="00000000" w:rsidRPr="00151AA4" w:rsidP="00151AA4">
            <w:pPr>
              <w:pStyle w:val="ListBullet"/>
            </w:pPr>
            <w:r w:rsidRPr="00151AA4">
              <w:t>folding</w:t>
            </w:r>
          </w:p>
          <w:p w:rsidR="00000000" w:rsidRPr="00151AA4" w:rsidP="00151AA4">
            <w:pPr>
              <w:pStyle w:val="ListBullet"/>
            </w:pPr>
            <w:r w:rsidRPr="00151AA4">
              <w:t>forging</w:t>
            </w:r>
          </w:p>
          <w:p w:rsidR="00000000" w:rsidRPr="00151AA4" w:rsidP="00151AA4">
            <w:pPr>
              <w:pStyle w:val="ListBullet"/>
            </w:pPr>
            <w:r w:rsidRPr="00151AA4">
              <w:t>hinge making</w:t>
            </w:r>
          </w:p>
          <w:p w:rsidR="00000000" w:rsidRPr="00151AA4" w:rsidP="00151AA4">
            <w:pPr>
              <w:pStyle w:val="ListBullet"/>
            </w:pPr>
            <w:r w:rsidRPr="00151AA4">
              <w:t>fabricating</w:t>
            </w:r>
          </w:p>
          <w:p w:rsidR="00000000" w:rsidP="00151AA4">
            <w:pPr>
              <w:pStyle w:val="ListBullet"/>
              <w:rPr>
                <w:lang w:val="en-NZ"/>
              </w:rPr>
            </w:pPr>
            <w:r w:rsidRPr="00151AA4">
              <w:t>forming.</w:t>
            </w:r>
          </w:p>
        </w:tc>
      </w:tr>
      <w:tr w:rsidTr="00151A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A4">
            <w:pPr>
              <w:pStyle w:val="BodyText"/>
              <w:rPr>
                <w:lang w:val="en-NZ"/>
              </w:rPr>
            </w:pPr>
            <w:r w:rsidRPr="00151AA4">
              <w:t>Surface finishing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A4" w:rsidP="00151AA4">
            <w:pPr>
              <w:pStyle w:val="ListBullet"/>
            </w:pPr>
            <w:r w:rsidRPr="00151AA4">
              <w:t>electroplating</w:t>
            </w:r>
          </w:p>
          <w:p w:rsidR="00000000" w:rsidRPr="00151AA4" w:rsidP="00151AA4">
            <w:pPr>
              <w:pStyle w:val="ListBullet"/>
            </w:pPr>
            <w:r w:rsidRPr="00151AA4">
              <w:t>emery finishes</w:t>
            </w:r>
          </w:p>
          <w:p w:rsidR="00000000" w:rsidRPr="00151AA4" w:rsidP="00151AA4">
            <w:pPr>
              <w:pStyle w:val="ListBullet"/>
            </w:pPr>
            <w:r w:rsidRPr="00151AA4">
              <w:t>planishing</w:t>
            </w:r>
          </w:p>
          <w:p w:rsidR="00000000" w:rsidRPr="00151AA4" w:rsidP="00151AA4">
            <w:pPr>
              <w:pStyle w:val="ListBullet"/>
            </w:pPr>
            <w:r w:rsidRPr="00151AA4">
              <w:t>polishing</w:t>
            </w:r>
          </w:p>
          <w:p w:rsidR="00000000" w:rsidP="00151AA4">
            <w:pPr>
              <w:pStyle w:val="ListBullet"/>
              <w:rPr>
                <w:lang w:val="en-NZ"/>
              </w:rPr>
            </w:pPr>
            <w:r w:rsidRPr="00151AA4">
              <w:t>burnishing.</w:t>
            </w:r>
          </w:p>
        </w:tc>
      </w:tr>
      <w:tr w:rsidTr="00151A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A4">
            <w:pPr>
              <w:pStyle w:val="BodyText"/>
              <w:rPr>
                <w:lang w:val="en-NZ"/>
              </w:rPr>
            </w:pPr>
            <w:r w:rsidRPr="00151AA4">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A4" w:rsidP="00151AA4">
            <w:pPr>
              <w:pStyle w:val="ListBullet"/>
            </w:pPr>
            <w:r w:rsidRPr="00151AA4">
              <w:t xml:space="preserve">liquid waste </w:t>
            </w:r>
          </w:p>
          <w:p w:rsidR="00000000" w:rsidRPr="00151AA4" w:rsidP="00151AA4">
            <w:pPr>
              <w:pStyle w:val="ListBullet"/>
            </w:pPr>
            <w:r w:rsidRPr="00151AA4">
              <w:t>solid waste</w:t>
            </w:r>
          </w:p>
          <w:p w:rsidR="00000000" w:rsidRPr="00151AA4" w:rsidP="00151AA4">
            <w:pPr>
              <w:pStyle w:val="ListBullet"/>
            </w:pPr>
            <w:r w:rsidRPr="00151AA4">
              <w:t>emissions (gas, fume, vapour, smoke, fugitive emissions or dust)</w:t>
            </w:r>
          </w:p>
          <w:p w:rsidR="00000000" w:rsidRPr="00151AA4" w:rsidP="00151AA4">
            <w:pPr>
              <w:pStyle w:val="ListBullet"/>
            </w:pPr>
            <w:r w:rsidRPr="00151AA4">
              <w:t>excessive noise</w:t>
            </w:r>
          </w:p>
          <w:p w:rsidR="00000000" w:rsidRPr="00151AA4" w:rsidP="00151AA4">
            <w:pPr>
              <w:pStyle w:val="ListBullet"/>
            </w:pPr>
            <w:r w:rsidRPr="00151AA4">
              <w:t>excessive energy and water use.</w:t>
            </w:r>
          </w:p>
        </w:tc>
      </w:tr>
    </w:tbl>
    <w:p w:rsidR="00000000" w:rsidRPr="00151AA4" w:rsidP="00151AA4">
      <w:pPr>
        <w:pStyle w:val="BodyText"/>
      </w:pPr>
    </w:p>
    <w:p w:rsidR="00000000" w:rsidRPr="00151AA4" w:rsidP="00151AA4">
      <w:pPr>
        <w:pStyle w:val="AllowPageBreak"/>
      </w:pPr>
    </w:p>
    <w:p w:rsidR="00000000" w:rsidRPr="00151AA4" w:rsidP="00151AA4">
      <w:pPr>
        <w:pStyle w:val="Heading1"/>
      </w:pPr>
      <w:bookmarkStart w:id="8" w:name="O_947647"/>
      <w:bookmarkEnd w:id="8"/>
      <w:r w:rsidRPr="00151AA4">
        <w:t>Unit Mapping Information</w:t>
      </w:r>
    </w:p>
    <w:p w:rsidR="00000000" w:rsidRPr="00151AA4" w:rsidP="00DD6D4B">
      <w:pPr>
        <w:pStyle w:val="BodyText"/>
      </w:pPr>
      <w:r w:rsidRPr="00151AA4">
        <w:t>Release 1. Supersedes and is equivalent to MEM19054A Fabricate platinum jewellery items.</w:t>
      </w:r>
    </w:p>
    <w:p w:rsidR="00000000" w:rsidRPr="00151AA4" w:rsidP="00151AA4">
      <w:pPr>
        <w:pStyle w:val="Heading1"/>
      </w:pPr>
      <w:bookmarkStart w:id="9" w:name="O_947640"/>
      <w:bookmarkEnd w:id="9"/>
      <w:r w:rsidRPr="00151AA4">
        <w:t>Links</w:t>
      </w:r>
    </w:p>
    <w:p w:rsidR="00000000" w:rsidRPr="00151AA4" w:rsidP="00DD6D4B">
      <w:pPr>
        <w:pStyle w:val="BodyText"/>
      </w:pPr>
      <w:r w:rsidRPr="00151AA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84115">
        <w:rPr>
          <w:rStyle w:val="Hyperlink"/>
        </w:rPr>
        <w:t>https://vetnet.gov.au/Pages/TrainingDocs.aspx?q=b7050d37-5fd0-4740-8f7d-3b7a49c10bb2</w:t>
      </w:r>
      <w:r>
        <w:fldChar w:fldCharType="end"/>
      </w:r>
    </w:p>
    <w:p w:rsidR="00000000" w:rsidRPr="00151AA4" w:rsidP="00151AA4"/>
    <w:sectPr w:rsidSect="00151A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A4" w:rsidRPr="00DD6D4B" w:rsidP="00DD6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D4B" w:rsidP="00151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6D4B" w:rsidP="00151AA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6D4B" w:rsidP="00151A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D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AA4" w:rsidRPr="00DD6D4B" w:rsidP="00DD6D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D4B" w:rsidRPr="002D2AF8" w:rsidP="00151AA4">
    <w:pPr>
      <w:pStyle w:val="Header"/>
      <w:framePr w:wrap="around"/>
    </w:pPr>
    <w:r>
      <w:fldChar w:fldCharType="begin"/>
    </w:r>
    <w:r>
      <w:instrText xml:space="preserve"> TITLE   \* MERGEFORMAT </w:instrText>
    </w:r>
    <w:r>
      <w:fldChar w:fldCharType="separate"/>
    </w:r>
    <w:r>
      <w:t>MEM19054 Fabricate platinum jewellery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D6D4B" w:rsidP="00151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DA87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9EDD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AA4"/>
    <w:pPr>
      <w:spacing w:before="360" w:after="60"/>
      <w:outlineLvl w:val="0"/>
    </w:pPr>
    <w:rPr>
      <w:sz w:val="32"/>
    </w:rPr>
  </w:style>
  <w:style w:type="paragraph" w:styleId="Heading2">
    <w:name w:val="heading 2"/>
    <w:basedOn w:val="HeadingBase"/>
    <w:next w:val="BodyText"/>
    <w:link w:val="Heading2Char"/>
    <w:qFormat/>
    <w:rsid w:val="00151AA4"/>
    <w:pPr>
      <w:keepLines/>
      <w:spacing w:before="240" w:after="120"/>
      <w:outlineLvl w:val="1"/>
    </w:pPr>
    <w:rPr>
      <w:sz w:val="28"/>
      <w:szCs w:val="40"/>
    </w:rPr>
  </w:style>
  <w:style w:type="paragraph" w:styleId="Heading3">
    <w:name w:val="heading 3"/>
    <w:basedOn w:val="HeadingBase"/>
    <w:next w:val="BodyText"/>
    <w:link w:val="Heading3Char"/>
    <w:qFormat/>
    <w:rsid w:val="00151AA4"/>
    <w:pPr>
      <w:spacing w:before="180" w:after="120"/>
      <w:outlineLvl w:val="2"/>
    </w:pPr>
    <w:rPr>
      <w:spacing w:val="-10"/>
      <w:kern w:val="32"/>
    </w:rPr>
  </w:style>
  <w:style w:type="paragraph" w:styleId="Heading4">
    <w:name w:val="heading 4"/>
    <w:basedOn w:val="HeadingBase"/>
    <w:next w:val="BodyText"/>
    <w:link w:val="Heading4Char"/>
    <w:qFormat/>
    <w:rsid w:val="00151AA4"/>
    <w:pPr>
      <w:spacing w:before="160" w:after="120"/>
      <w:outlineLvl w:val="3"/>
    </w:pPr>
    <w:rPr>
      <w:sz w:val="22"/>
    </w:rPr>
  </w:style>
  <w:style w:type="paragraph" w:styleId="Heading5">
    <w:name w:val="heading 5"/>
    <w:basedOn w:val="HeadingBase"/>
    <w:next w:val="Normal"/>
    <w:link w:val="Heading5Char"/>
    <w:qFormat/>
    <w:rsid w:val="00151AA4"/>
    <w:pPr>
      <w:spacing w:before="80"/>
      <w:outlineLvl w:val="4"/>
    </w:pPr>
    <w:rPr>
      <w:color w:val="918585"/>
      <w:sz w:val="20"/>
    </w:rPr>
  </w:style>
  <w:style w:type="paragraph" w:styleId="Heading6">
    <w:name w:val="heading 6"/>
    <w:basedOn w:val="HeadingBase"/>
    <w:next w:val="Normal"/>
    <w:link w:val="Heading6Char"/>
    <w:qFormat/>
    <w:rsid w:val="00151AA4"/>
    <w:pPr>
      <w:spacing w:before="60"/>
      <w:outlineLvl w:val="5"/>
    </w:pPr>
    <w:rPr>
      <w:color w:val="918585"/>
      <w:sz w:val="20"/>
    </w:rPr>
  </w:style>
  <w:style w:type="paragraph" w:styleId="Heading7">
    <w:name w:val="heading 7"/>
    <w:basedOn w:val="Normal"/>
    <w:next w:val="Normal"/>
    <w:link w:val="Heading7Char"/>
    <w:qFormat/>
    <w:rsid w:val="00151AA4"/>
    <w:pPr>
      <w:ind w:left="720"/>
      <w:outlineLvl w:val="6"/>
    </w:pPr>
    <w:rPr>
      <w:i/>
    </w:rPr>
  </w:style>
  <w:style w:type="paragraph" w:styleId="Heading8">
    <w:name w:val="heading 8"/>
    <w:basedOn w:val="Normal"/>
    <w:next w:val="Normal"/>
    <w:link w:val="Heading8Char"/>
    <w:qFormat/>
    <w:rsid w:val="00151AA4"/>
    <w:pPr>
      <w:ind w:left="720"/>
      <w:outlineLvl w:val="7"/>
    </w:pPr>
    <w:rPr>
      <w:i/>
    </w:rPr>
  </w:style>
  <w:style w:type="paragraph" w:styleId="Heading9">
    <w:name w:val="heading 9"/>
    <w:basedOn w:val="Normal"/>
    <w:next w:val="Normal"/>
    <w:link w:val="Heading9Char"/>
    <w:qFormat/>
    <w:rsid w:val="00151AA4"/>
    <w:pPr>
      <w:ind w:left="720"/>
      <w:outlineLvl w:val="8"/>
    </w:pPr>
    <w:rPr>
      <w:i/>
    </w:rPr>
  </w:style>
  <w:style w:type="character" w:default="1" w:styleId="DefaultParagraphFont">
    <w:name w:val="Default Paragraph Font"/>
    <w:uiPriority w:val="1"/>
    <w:unhideWhenUsed/>
    <w:rsid w:val="00151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AA4"/>
  </w:style>
  <w:style w:type="character" w:customStyle="1" w:styleId="Heading1Char">
    <w:name w:val="Heading 1 Char"/>
    <w:basedOn w:val="DefaultParagraphFont"/>
    <w:link w:val="Heading1"/>
    <w:rsid w:val="00151AA4"/>
    <w:rPr>
      <w:rFonts w:ascii="Times New Roman" w:eastAsia="Times New Roman" w:hAnsi="Times New Roman" w:cs="Times New Roman"/>
      <w:b/>
      <w:sz w:val="32"/>
      <w:szCs w:val="20"/>
      <w:lang w:eastAsia="en-US"/>
    </w:rPr>
  </w:style>
  <w:style w:type="paragraph" w:styleId="BodyText">
    <w:name w:val="Body Text"/>
    <w:basedOn w:val="Normal"/>
    <w:link w:val="BodyTextChar"/>
    <w:rsid w:val="00151A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AA4"/>
    <w:rPr>
      <w:rFonts w:ascii="Times New Roman" w:eastAsia="Times New Roman" w:hAnsi="Times New Roman" w:cs="Times New Roman"/>
      <w:sz w:val="24"/>
      <w:lang w:eastAsia="en-US"/>
    </w:rPr>
  </w:style>
  <w:style w:type="paragraph" w:styleId="ListBullet">
    <w:name w:val="List Bullet"/>
    <w:basedOn w:val="List"/>
    <w:rsid w:val="00151AA4"/>
    <w:pPr>
      <w:numPr>
        <w:numId w:val="11"/>
      </w:numPr>
      <w:tabs>
        <w:tab w:val="clear" w:pos="340"/>
      </w:tabs>
      <w:spacing w:before="40" w:after="40"/>
    </w:pPr>
  </w:style>
  <w:style w:type="character" w:customStyle="1" w:styleId="SpecialBold">
    <w:name w:val="Special Bold"/>
    <w:basedOn w:val="DefaultParagraphFont"/>
    <w:rsid w:val="00151AA4"/>
    <w:rPr>
      <w:b/>
      <w:spacing w:val="0"/>
    </w:rPr>
  </w:style>
  <w:style w:type="character" w:styleId="Emphasis">
    <w:name w:val="Emphasis"/>
    <w:basedOn w:val="DefaultParagraphFont"/>
    <w:qFormat/>
    <w:rsid w:val="00151AA4"/>
    <w:rPr>
      <w:i/>
    </w:rPr>
  </w:style>
  <w:style w:type="paragraph" w:customStyle="1" w:styleId="SuperHeading">
    <w:name w:val="SuperHeading"/>
    <w:basedOn w:val="Normal"/>
    <w:rsid w:val="00151AA4"/>
    <w:pPr>
      <w:spacing w:before="240" w:after="120"/>
      <w:outlineLvl w:val="0"/>
    </w:pPr>
    <w:rPr>
      <w:rFonts w:ascii="Times New Roman" w:hAnsi="Times New Roman"/>
      <w:b/>
      <w:sz w:val="32"/>
    </w:rPr>
  </w:style>
  <w:style w:type="paragraph" w:customStyle="1" w:styleId="AllowPageBreak">
    <w:name w:val="AllowPageBreak"/>
    <w:rsid w:val="00151A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1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AA4"/>
    <w:rPr>
      <w:rFonts w:ascii="Courier New" w:eastAsia="Times New Roman" w:hAnsi="Courier New" w:cs="Times New Roman"/>
      <w:i/>
      <w:szCs w:val="20"/>
      <w:lang w:eastAsia="en-US"/>
    </w:rPr>
  </w:style>
  <w:style w:type="paragraph" w:customStyle="1" w:styleId="HeadingBase">
    <w:name w:val="Heading Base"/>
    <w:rsid w:val="00151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AA4"/>
    <w:pPr>
      <w:tabs>
        <w:tab w:val="right" w:leader="dot" w:pos="9072"/>
      </w:tabs>
      <w:ind w:left="567"/>
    </w:pPr>
    <w:rPr>
      <w:szCs w:val="22"/>
    </w:rPr>
  </w:style>
  <w:style w:type="paragraph" w:customStyle="1" w:styleId="TOCBase">
    <w:name w:val="TOC Base"/>
    <w:rsid w:val="00151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AA4"/>
    <w:pPr>
      <w:tabs>
        <w:tab w:val="right" w:leader="dot" w:pos="9072"/>
      </w:tabs>
      <w:spacing w:before="40" w:after="40"/>
      <w:ind w:left="284"/>
    </w:pPr>
    <w:rPr>
      <w:rFonts w:ascii="Times New Roman" w:hAnsi="Times New Roman"/>
    </w:rPr>
  </w:style>
  <w:style w:type="paragraph" w:styleId="TOC1">
    <w:name w:val="toc 1"/>
    <w:basedOn w:val="TOCBase"/>
    <w:next w:val="Normal"/>
    <w:rsid w:val="00151A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AA4"/>
    <w:rPr>
      <w:rFonts w:ascii="Times New Roman" w:eastAsia="Times New Roman" w:hAnsi="Times New Roman" w:cs="Times New Roman"/>
      <w:sz w:val="16"/>
      <w:lang w:eastAsia="en-US"/>
    </w:rPr>
  </w:style>
  <w:style w:type="paragraph" w:styleId="Title">
    <w:name w:val="Title"/>
    <w:basedOn w:val="HeadingBase"/>
    <w:link w:val="TitleChar"/>
    <w:qFormat/>
    <w:rsid w:val="00151AA4"/>
    <w:pPr>
      <w:spacing w:before="5040"/>
      <w:jc w:val="center"/>
    </w:pPr>
    <w:rPr>
      <w:sz w:val="48"/>
      <w:szCs w:val="72"/>
      <w:lang w:val="en-US"/>
    </w:rPr>
  </w:style>
  <w:style w:type="character" w:customStyle="1" w:styleId="TitleChar">
    <w:name w:val="Title Char"/>
    <w:basedOn w:val="DefaultParagraphFont"/>
    <w:link w:val="Title"/>
    <w:rsid w:val="00151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AA4"/>
    <w:pPr>
      <w:tabs>
        <w:tab w:val="left" w:pos="3600"/>
        <w:tab w:val="left" w:pos="3958"/>
      </w:tabs>
    </w:pPr>
  </w:style>
  <w:style w:type="paragraph" w:styleId="List">
    <w:name w:val="List"/>
    <w:basedOn w:val="BodyText"/>
    <w:next w:val="BodyText"/>
    <w:rsid w:val="00151AA4"/>
    <w:pPr>
      <w:tabs>
        <w:tab w:val="left" w:pos="340"/>
      </w:tabs>
      <w:spacing w:before="60" w:after="60"/>
      <w:ind w:left="340" w:hanging="340"/>
    </w:pPr>
  </w:style>
  <w:style w:type="paragraph" w:customStyle="1" w:styleId="Note">
    <w:name w:val="Note"/>
    <w:basedOn w:val="BodyText"/>
    <w:rsid w:val="00151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AA4"/>
    <w:pPr>
      <w:framePr w:wrap="auto" w:hAnchor="text" w:y="6049"/>
    </w:pPr>
    <w:rPr>
      <w:color w:val="000000"/>
      <w:sz w:val="40"/>
    </w:rPr>
  </w:style>
  <w:style w:type="paragraph" w:customStyle="1" w:styleId="TOCTitle">
    <w:name w:val="TOCTitle"/>
    <w:basedOn w:val="Heading1"/>
    <w:rsid w:val="00151AA4"/>
    <w:pPr>
      <w:spacing w:after="240"/>
      <w:jc w:val="center"/>
      <w:outlineLvl w:val="9"/>
    </w:pPr>
    <w:rPr>
      <w:caps/>
    </w:rPr>
  </w:style>
  <w:style w:type="paragraph" w:customStyle="1" w:styleId="Version">
    <w:name w:val="Version"/>
    <w:rsid w:val="00151A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1AA4"/>
    <w:pPr>
      <w:numPr>
        <w:numId w:val="12"/>
      </w:numPr>
      <w:tabs>
        <w:tab w:val="clear" w:pos="680"/>
      </w:tabs>
    </w:pPr>
  </w:style>
  <w:style w:type="paragraph" w:styleId="Index1">
    <w:name w:val="index 1"/>
    <w:basedOn w:val="Normal"/>
    <w:next w:val="Normal"/>
    <w:semiHidden/>
    <w:rsid w:val="00151AA4"/>
    <w:pPr>
      <w:keepNext w:val="0"/>
      <w:tabs>
        <w:tab w:val="right" w:pos="4176"/>
      </w:tabs>
      <w:ind w:left="198" w:hanging="198"/>
    </w:pPr>
    <w:rPr>
      <w:rFonts w:ascii="Garamond" w:hAnsi="Garamond"/>
    </w:rPr>
  </w:style>
  <w:style w:type="paragraph" w:styleId="IndexHeading">
    <w:name w:val="index heading"/>
    <w:basedOn w:val="Normal"/>
    <w:next w:val="Index1"/>
    <w:semiHidden/>
    <w:rsid w:val="00151AA4"/>
    <w:pPr>
      <w:spacing w:before="120" w:after="120"/>
    </w:pPr>
    <w:rPr>
      <w:rFonts w:ascii="Arial" w:hAnsi="Arial"/>
      <w:b/>
      <w:color w:val="918585"/>
      <w:sz w:val="24"/>
    </w:rPr>
  </w:style>
  <w:style w:type="paragraph" w:styleId="Header">
    <w:name w:val="header"/>
    <w:basedOn w:val="Normal"/>
    <w:link w:val="HeaderChar"/>
    <w:rsid w:val="00151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AA4"/>
    <w:rPr>
      <w:rFonts w:ascii="Times New Roman" w:eastAsia="Times New Roman" w:hAnsi="Times New Roman" w:cs="Times New Roman"/>
      <w:sz w:val="16"/>
      <w:szCs w:val="20"/>
      <w:lang w:val="en-GB" w:eastAsia="en-US"/>
    </w:rPr>
  </w:style>
  <w:style w:type="paragraph" w:customStyle="1" w:styleId="Chapter">
    <w:name w:val="Chapter"/>
    <w:basedOn w:val="Normal"/>
    <w:rsid w:val="00151AA4"/>
    <w:pPr>
      <w:spacing w:before="240"/>
    </w:pPr>
    <w:rPr>
      <w:rFonts w:ascii="Times New Roman" w:hAnsi="Times New Roman"/>
      <w:smallCaps/>
      <w:spacing w:val="80"/>
      <w:sz w:val="28"/>
    </w:rPr>
  </w:style>
  <w:style w:type="paragraph" w:customStyle="1" w:styleId="InChapter">
    <w:name w:val="InChapter"/>
    <w:basedOn w:val="Heading3"/>
    <w:rsid w:val="00151AA4"/>
    <w:pPr>
      <w:spacing w:after="240"/>
      <w:outlineLvl w:val="9"/>
    </w:pPr>
    <w:rPr>
      <w:noProof/>
    </w:rPr>
  </w:style>
  <w:style w:type="paragraph" w:styleId="Index2">
    <w:name w:val="index 2"/>
    <w:basedOn w:val="Normal"/>
    <w:next w:val="Normal"/>
    <w:semiHidden/>
    <w:rsid w:val="00151AA4"/>
    <w:pPr>
      <w:tabs>
        <w:tab w:val="right" w:pos="4176"/>
      </w:tabs>
      <w:ind w:left="568" w:hanging="284"/>
    </w:pPr>
    <w:rPr>
      <w:rFonts w:ascii="Garamond" w:hAnsi="Garamond"/>
    </w:rPr>
  </w:style>
  <w:style w:type="paragraph" w:customStyle="1" w:styleId="Byline">
    <w:name w:val="Byline"/>
    <w:rsid w:val="00151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AA4"/>
    <w:pPr>
      <w:tabs>
        <w:tab w:val="clear" w:pos="3600"/>
        <w:tab w:val="clear" w:pos="3958"/>
      </w:tabs>
      <w:jc w:val="right"/>
    </w:pPr>
  </w:style>
  <w:style w:type="paragraph" w:styleId="Caption">
    <w:name w:val="caption"/>
    <w:basedOn w:val="BodyText"/>
    <w:next w:val="Normal"/>
    <w:qFormat/>
    <w:rsid w:val="00151AA4"/>
    <w:pPr>
      <w:framePr w:w="2268" w:hSpace="181" w:vSpace="181" w:wrap="around" w:vAnchor="text" w:hAnchor="page" w:x="1135" w:y="285" w:anchorLock="1"/>
    </w:pPr>
    <w:rPr>
      <w:i/>
    </w:rPr>
  </w:style>
  <w:style w:type="paragraph" w:customStyle="1" w:styleId="MiniTOCTitle">
    <w:name w:val="MiniTOCTitle"/>
    <w:basedOn w:val="Heading4"/>
    <w:rsid w:val="00151AA4"/>
    <w:pPr>
      <w:spacing w:before="240"/>
      <w:outlineLvl w:val="9"/>
    </w:pPr>
    <w:rPr>
      <w:noProof/>
      <w:sz w:val="24"/>
    </w:rPr>
  </w:style>
  <w:style w:type="paragraph" w:customStyle="1" w:styleId="MiniTOCItem">
    <w:name w:val="MiniTOCItem"/>
    <w:basedOn w:val="ListBullet"/>
    <w:rsid w:val="00151AA4"/>
    <w:pPr>
      <w:numPr>
        <w:numId w:val="0"/>
      </w:numPr>
      <w:tabs>
        <w:tab w:val="right" w:leader="dot" w:pos="6521"/>
      </w:tabs>
      <w:spacing w:before="0" w:after="0"/>
    </w:pPr>
  </w:style>
  <w:style w:type="paragraph" w:customStyle="1" w:styleId="TOFTitle">
    <w:name w:val="TOFTitle"/>
    <w:basedOn w:val="TOCTitle"/>
    <w:rsid w:val="00151AA4"/>
  </w:style>
  <w:style w:type="paragraph" w:styleId="TableofFigures">
    <w:name w:val="table of figures"/>
    <w:basedOn w:val="Normal"/>
    <w:next w:val="Normal"/>
    <w:semiHidden/>
    <w:rsid w:val="00151AA4"/>
    <w:pPr>
      <w:tabs>
        <w:tab w:val="right" w:leader="dot" w:pos="9072"/>
      </w:tabs>
      <w:ind w:left="970" w:hanging="403"/>
    </w:pPr>
    <w:rPr>
      <w:rFonts w:ascii="Times New Roman" w:hAnsi="Times New Roman"/>
      <w:b/>
    </w:rPr>
  </w:style>
  <w:style w:type="paragraph" w:styleId="ListNumber">
    <w:name w:val="List Number"/>
    <w:basedOn w:val="List"/>
    <w:rsid w:val="00151AA4"/>
    <w:pPr>
      <w:numPr>
        <w:numId w:val="14"/>
      </w:numPr>
      <w:tabs>
        <w:tab w:val="clear" w:pos="340"/>
      </w:tabs>
    </w:pPr>
  </w:style>
  <w:style w:type="character" w:customStyle="1" w:styleId="WingdingSymbols">
    <w:name w:val="Wingding Symbols"/>
    <w:rsid w:val="00151AA4"/>
    <w:rPr>
      <w:rFonts w:ascii="Wingdings" w:hAnsi="Wingdings"/>
    </w:rPr>
  </w:style>
  <w:style w:type="paragraph" w:customStyle="1" w:styleId="TableHeading">
    <w:name w:val="Table Heading"/>
    <w:basedOn w:val="HeadingBase"/>
    <w:rsid w:val="00151AA4"/>
    <w:pPr>
      <w:keepLines/>
      <w:pBdr>
        <w:bottom w:val="single" w:sz="6" w:space="1" w:color="918585"/>
      </w:pBdr>
      <w:spacing w:before="240"/>
    </w:pPr>
  </w:style>
  <w:style w:type="character" w:customStyle="1" w:styleId="HotSpot">
    <w:name w:val="HotSpot"/>
    <w:rsid w:val="00151AA4"/>
    <w:rPr>
      <w:color w:val="0033CC"/>
      <w:u w:val="none"/>
    </w:rPr>
  </w:style>
  <w:style w:type="paragraph" w:customStyle="1" w:styleId="BodyTextRight">
    <w:name w:val="Body Text Right"/>
    <w:basedOn w:val="BodyText"/>
    <w:rsid w:val="00151AA4"/>
    <w:pPr>
      <w:spacing w:before="0" w:after="0"/>
      <w:jc w:val="right"/>
    </w:pPr>
  </w:style>
  <w:style w:type="paragraph" w:styleId="Index3">
    <w:name w:val="index 3"/>
    <w:basedOn w:val="ListNumber2"/>
    <w:next w:val="Normal"/>
    <w:semiHidden/>
    <w:rsid w:val="00151AA4"/>
    <w:pPr>
      <w:numPr>
        <w:numId w:val="0"/>
      </w:numPr>
      <w:tabs>
        <w:tab w:val="right" w:leader="dot" w:pos="4176"/>
      </w:tabs>
    </w:pPr>
  </w:style>
  <w:style w:type="paragraph" w:styleId="ListNumber2">
    <w:name w:val="List Number 2"/>
    <w:basedOn w:val="List2"/>
    <w:rsid w:val="00151AA4"/>
    <w:pPr>
      <w:numPr>
        <w:numId w:val="9"/>
      </w:numPr>
      <w:tabs>
        <w:tab w:val="clear" w:pos="1060"/>
      </w:tabs>
    </w:pPr>
  </w:style>
  <w:style w:type="paragraph" w:customStyle="1" w:styleId="MarginNote">
    <w:name w:val="Margin Note"/>
    <w:basedOn w:val="BodyText"/>
    <w:rsid w:val="00151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AA4"/>
    <w:rPr>
      <w:sz w:val="32"/>
    </w:rPr>
  </w:style>
  <w:style w:type="paragraph" w:customStyle="1" w:styleId="HeadingProcedure">
    <w:name w:val="Heading Procedure"/>
    <w:basedOn w:val="HeadingBase"/>
    <w:next w:val="Normal"/>
    <w:rsid w:val="00151AA4"/>
    <w:pPr>
      <w:tabs>
        <w:tab w:val="left" w:pos="0"/>
      </w:tabs>
      <w:spacing w:before="120" w:after="60"/>
    </w:pPr>
    <w:rPr>
      <w:i/>
      <w:color w:val="918585"/>
      <w:sz w:val="22"/>
    </w:rPr>
  </w:style>
  <w:style w:type="paragraph" w:customStyle="1" w:styleId="TableBodyText">
    <w:name w:val="Table Body Text"/>
    <w:basedOn w:val="BodyText"/>
    <w:rsid w:val="00151AA4"/>
    <w:pPr>
      <w:spacing w:before="60" w:after="60"/>
    </w:pPr>
  </w:style>
  <w:style w:type="paragraph" w:styleId="ListContinue">
    <w:name w:val="List Continue"/>
    <w:basedOn w:val="List"/>
    <w:rsid w:val="00151AA4"/>
    <w:pPr>
      <w:ind w:firstLine="0"/>
    </w:pPr>
  </w:style>
  <w:style w:type="paragraph" w:customStyle="1" w:styleId="ListNote">
    <w:name w:val="List Note"/>
    <w:basedOn w:val="List"/>
    <w:rsid w:val="00151AA4"/>
    <w:pPr>
      <w:pBdr>
        <w:top w:val="single" w:sz="6" w:space="2" w:color="918585"/>
        <w:bottom w:val="single" w:sz="6" w:space="2" w:color="918585"/>
      </w:pBdr>
      <w:tabs>
        <w:tab w:val="left" w:pos="1021"/>
      </w:tabs>
      <w:ind w:firstLine="0"/>
    </w:pPr>
  </w:style>
  <w:style w:type="paragraph" w:customStyle="1" w:styleId="Warning">
    <w:name w:val="Warning"/>
    <w:basedOn w:val="BodyText"/>
    <w:rsid w:val="00151AA4"/>
    <w:pPr>
      <w:shd w:val="clear" w:color="auto" w:fill="D9D9D9"/>
      <w:tabs>
        <w:tab w:val="left" w:pos="992"/>
      </w:tabs>
      <w:ind w:left="119" w:right="119"/>
    </w:pPr>
    <w:rPr>
      <w:sz w:val="20"/>
    </w:rPr>
  </w:style>
  <w:style w:type="paragraph" w:customStyle="1" w:styleId="MarginIcons">
    <w:name w:val="Margin Icons"/>
    <w:basedOn w:val="BodyText"/>
    <w:rsid w:val="00151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AA4"/>
    <w:rPr>
      <w:rFonts w:ascii="Courier New" w:hAnsi="Courier New"/>
    </w:rPr>
  </w:style>
  <w:style w:type="paragraph" w:customStyle="1" w:styleId="NoteBullet">
    <w:name w:val="Note Bullet"/>
    <w:basedOn w:val="Note"/>
    <w:rsid w:val="00151AA4"/>
    <w:pPr>
      <w:tabs>
        <w:tab w:val="clear" w:pos="680"/>
      </w:tabs>
      <w:spacing w:before="60" w:after="60"/>
    </w:pPr>
  </w:style>
  <w:style w:type="paragraph" w:customStyle="1" w:styleId="SubHeading2">
    <w:name w:val="SubHeading2"/>
    <w:basedOn w:val="HeadingBase"/>
    <w:rsid w:val="00151AA4"/>
    <w:pPr>
      <w:spacing w:before="240" w:after="60"/>
    </w:pPr>
    <w:rPr>
      <w:sz w:val="20"/>
    </w:rPr>
  </w:style>
  <w:style w:type="paragraph" w:customStyle="1" w:styleId="SubHeading1">
    <w:name w:val="SubHeading1"/>
    <w:basedOn w:val="HeadingBase"/>
    <w:rsid w:val="00151AA4"/>
    <w:pPr>
      <w:spacing w:before="240" w:after="60"/>
    </w:pPr>
    <w:rPr>
      <w:color w:val="918585"/>
      <w:sz w:val="22"/>
    </w:rPr>
  </w:style>
  <w:style w:type="paragraph" w:customStyle="1" w:styleId="SideHeading">
    <w:name w:val="Side Heading"/>
    <w:basedOn w:val="HeadingBase"/>
    <w:rsid w:val="00151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AA4"/>
    <w:pPr>
      <w:numPr>
        <w:numId w:val="10"/>
      </w:numPr>
    </w:pPr>
  </w:style>
  <w:style w:type="paragraph" w:styleId="PlainText">
    <w:name w:val="Plain Text"/>
    <w:basedOn w:val="Normal"/>
    <w:link w:val="PlainTextChar"/>
    <w:rsid w:val="00151AA4"/>
    <w:rPr>
      <w:sz w:val="20"/>
    </w:rPr>
  </w:style>
  <w:style w:type="character" w:customStyle="1" w:styleId="PlainTextChar">
    <w:name w:val="Plain Text Char"/>
    <w:basedOn w:val="DefaultParagraphFont"/>
    <w:link w:val="PlainText"/>
    <w:rsid w:val="00151AA4"/>
    <w:rPr>
      <w:rFonts w:ascii="Courier New" w:eastAsia="Times New Roman" w:hAnsi="Courier New" w:cs="Times New Roman"/>
      <w:sz w:val="20"/>
      <w:szCs w:val="20"/>
      <w:lang w:eastAsia="en-US"/>
    </w:rPr>
  </w:style>
  <w:style w:type="character" w:customStyle="1" w:styleId="MenuOption">
    <w:name w:val="Menu Option"/>
    <w:basedOn w:val="DefaultParagraphFont"/>
    <w:rsid w:val="00151AA4"/>
    <w:rPr>
      <w:b/>
      <w:smallCaps/>
    </w:rPr>
  </w:style>
  <w:style w:type="paragraph" w:customStyle="1" w:styleId="TableListNumber">
    <w:name w:val="Table List Number"/>
    <w:basedOn w:val="ListNumber"/>
    <w:rsid w:val="00151AA4"/>
    <w:pPr>
      <w:numPr>
        <w:numId w:val="0"/>
      </w:numPr>
    </w:pPr>
  </w:style>
  <w:style w:type="paragraph" w:styleId="TOC4">
    <w:name w:val="toc 4"/>
    <w:basedOn w:val="TOCBase"/>
    <w:next w:val="Normal"/>
    <w:semiHidden/>
    <w:rsid w:val="00151AA4"/>
    <w:pPr>
      <w:tabs>
        <w:tab w:val="right" w:leader="dot" w:pos="9071"/>
      </w:tabs>
      <w:ind w:left="1701"/>
    </w:pPr>
  </w:style>
  <w:style w:type="paragraph" w:customStyle="1" w:styleId="ListAlpha">
    <w:name w:val="List Alpha"/>
    <w:basedOn w:val="List"/>
    <w:rsid w:val="00151AA4"/>
    <w:pPr>
      <w:numPr>
        <w:numId w:val="8"/>
      </w:numPr>
    </w:pPr>
  </w:style>
  <w:style w:type="paragraph" w:customStyle="1" w:styleId="ListAlpha2">
    <w:name w:val="List Alpha 2"/>
    <w:basedOn w:val="List2"/>
    <w:rsid w:val="00151AA4"/>
    <w:pPr>
      <w:numPr>
        <w:numId w:val="7"/>
      </w:numPr>
    </w:pPr>
  </w:style>
  <w:style w:type="paragraph" w:styleId="List2">
    <w:name w:val="List 2"/>
    <w:basedOn w:val="BodyText"/>
    <w:rsid w:val="00151AA4"/>
    <w:pPr>
      <w:tabs>
        <w:tab w:val="left" w:pos="680"/>
      </w:tabs>
      <w:spacing w:before="60" w:after="60"/>
      <w:ind w:left="680" w:hanging="340"/>
    </w:pPr>
  </w:style>
  <w:style w:type="paragraph" w:styleId="List3">
    <w:name w:val="List 3"/>
    <w:basedOn w:val="BodyText"/>
    <w:rsid w:val="00151AA4"/>
    <w:pPr>
      <w:tabs>
        <w:tab w:val="left" w:pos="1021"/>
      </w:tabs>
      <w:spacing w:before="60" w:after="60"/>
      <w:ind w:left="1020" w:hanging="340"/>
    </w:pPr>
  </w:style>
  <w:style w:type="paragraph" w:styleId="List4">
    <w:name w:val="List 4"/>
    <w:basedOn w:val="BodyText"/>
    <w:rsid w:val="00151AA4"/>
    <w:pPr>
      <w:tabs>
        <w:tab w:val="left" w:pos="1361"/>
      </w:tabs>
      <w:spacing w:before="60" w:after="60"/>
      <w:ind w:left="1361" w:hanging="340"/>
    </w:pPr>
  </w:style>
  <w:style w:type="paragraph" w:styleId="List5">
    <w:name w:val="List 5"/>
    <w:basedOn w:val="BodyText"/>
    <w:rsid w:val="00151AA4"/>
    <w:pPr>
      <w:tabs>
        <w:tab w:val="left" w:pos="1701"/>
      </w:tabs>
      <w:spacing w:before="60" w:after="60"/>
      <w:ind w:left="1701" w:hanging="340"/>
    </w:pPr>
  </w:style>
  <w:style w:type="paragraph" w:styleId="ListBullet3">
    <w:name w:val="List Bullet 3"/>
    <w:basedOn w:val="List3"/>
    <w:rsid w:val="00151AA4"/>
    <w:pPr>
      <w:numPr>
        <w:numId w:val="13"/>
      </w:numPr>
      <w:tabs>
        <w:tab w:val="clear" w:pos="1021"/>
      </w:tabs>
      <w:ind w:left="1037" w:hanging="357"/>
    </w:pPr>
  </w:style>
  <w:style w:type="paragraph" w:styleId="ListBullet4">
    <w:name w:val="List Bullet 4"/>
    <w:basedOn w:val="List4"/>
    <w:rsid w:val="00151AA4"/>
    <w:pPr>
      <w:numPr>
        <w:numId w:val="2"/>
      </w:numPr>
      <w:tabs>
        <w:tab w:val="clear" w:pos="1361"/>
      </w:tabs>
    </w:pPr>
  </w:style>
  <w:style w:type="paragraph" w:styleId="ListBullet5">
    <w:name w:val="List Bullet 5"/>
    <w:basedOn w:val="List5"/>
    <w:rsid w:val="00151AA4"/>
    <w:pPr>
      <w:numPr>
        <w:numId w:val="3"/>
      </w:numPr>
    </w:pPr>
  </w:style>
  <w:style w:type="paragraph" w:styleId="ListContinue2">
    <w:name w:val="List Continue 2"/>
    <w:basedOn w:val="List2"/>
    <w:rsid w:val="00151AA4"/>
    <w:pPr>
      <w:ind w:firstLine="0"/>
    </w:pPr>
  </w:style>
  <w:style w:type="paragraph" w:styleId="ListContinue3">
    <w:name w:val="List Continue 3"/>
    <w:basedOn w:val="List3"/>
    <w:rsid w:val="00151AA4"/>
    <w:pPr>
      <w:ind w:left="1021" w:firstLine="0"/>
    </w:pPr>
  </w:style>
  <w:style w:type="paragraph" w:styleId="ListContinue4">
    <w:name w:val="List Continue 4"/>
    <w:basedOn w:val="List4"/>
    <w:rsid w:val="00151AA4"/>
    <w:pPr>
      <w:ind w:firstLine="0"/>
    </w:pPr>
  </w:style>
  <w:style w:type="paragraph" w:styleId="ListContinue5">
    <w:name w:val="List Continue 5"/>
    <w:basedOn w:val="List5"/>
    <w:rsid w:val="00151AA4"/>
    <w:pPr>
      <w:ind w:firstLine="0"/>
    </w:pPr>
  </w:style>
  <w:style w:type="paragraph" w:styleId="ListNumber3">
    <w:name w:val="List Number 3"/>
    <w:basedOn w:val="List3"/>
    <w:rsid w:val="00151AA4"/>
    <w:pPr>
      <w:numPr>
        <w:numId w:val="4"/>
      </w:numPr>
    </w:pPr>
  </w:style>
  <w:style w:type="paragraph" w:styleId="ListNumber4">
    <w:name w:val="List Number 4"/>
    <w:basedOn w:val="List4"/>
    <w:rsid w:val="00151AA4"/>
    <w:pPr>
      <w:numPr>
        <w:numId w:val="5"/>
      </w:numPr>
    </w:pPr>
  </w:style>
  <w:style w:type="paragraph" w:styleId="ListNumber5">
    <w:name w:val="List Number 5"/>
    <w:basedOn w:val="List5"/>
    <w:rsid w:val="00151AA4"/>
    <w:pPr>
      <w:numPr>
        <w:numId w:val="6"/>
      </w:numPr>
    </w:pPr>
  </w:style>
  <w:style w:type="paragraph" w:styleId="BlockText">
    <w:name w:val="Block Text"/>
    <w:basedOn w:val="Normal"/>
    <w:rsid w:val="00151AA4"/>
    <w:pPr>
      <w:spacing w:after="120"/>
      <w:ind w:left="1440" w:right="1440"/>
    </w:pPr>
  </w:style>
  <w:style w:type="character" w:customStyle="1" w:styleId="Subscript">
    <w:name w:val="Subscript"/>
    <w:basedOn w:val="DefaultParagraphFont"/>
    <w:rsid w:val="00151AA4"/>
    <w:rPr>
      <w:sz w:val="16"/>
      <w:vertAlign w:val="subscript"/>
    </w:rPr>
  </w:style>
  <w:style w:type="character" w:customStyle="1" w:styleId="Superscript">
    <w:name w:val="Superscript"/>
    <w:basedOn w:val="DefaultParagraphFont"/>
    <w:rsid w:val="00151AA4"/>
    <w:rPr>
      <w:sz w:val="16"/>
      <w:vertAlign w:val="superscript"/>
    </w:rPr>
  </w:style>
  <w:style w:type="character" w:customStyle="1" w:styleId="Symbols">
    <w:name w:val="Symbols"/>
    <w:basedOn w:val="DefaultParagraphFont"/>
    <w:rsid w:val="00151AA4"/>
    <w:rPr>
      <w:rFonts w:ascii="Symbol" w:hAnsi="Symbol"/>
    </w:rPr>
  </w:style>
  <w:style w:type="character" w:customStyle="1" w:styleId="MenuOptions">
    <w:name w:val="Menu Options"/>
    <w:basedOn w:val="DefaultParagraphFont"/>
    <w:rsid w:val="00151AA4"/>
    <w:rPr>
      <w:rFonts w:ascii="Arial Narrow" w:hAnsi="Arial Narrow"/>
      <w:smallCaps/>
    </w:rPr>
  </w:style>
  <w:style w:type="character" w:customStyle="1" w:styleId="Buttons">
    <w:name w:val="Buttons"/>
    <w:basedOn w:val="DefaultParagraphFont"/>
    <w:rsid w:val="00151AA4"/>
    <w:rPr>
      <w:b/>
    </w:rPr>
  </w:style>
  <w:style w:type="character" w:customStyle="1" w:styleId="Underlined">
    <w:name w:val="Underlined"/>
    <w:basedOn w:val="DefaultParagraphFont"/>
    <w:rsid w:val="00151AA4"/>
    <w:rPr>
      <w:u w:val="single"/>
    </w:rPr>
  </w:style>
  <w:style w:type="paragraph" w:customStyle="1" w:styleId="TableBodyTextRight">
    <w:name w:val="Table Body Text Right"/>
    <w:basedOn w:val="TableBodyText"/>
    <w:rsid w:val="00151AA4"/>
    <w:pPr>
      <w:widowControl w:val="0"/>
      <w:autoSpaceDE w:val="0"/>
      <w:autoSpaceDN w:val="0"/>
      <w:adjustRightInd w:val="0"/>
      <w:jc w:val="right"/>
    </w:pPr>
    <w:rPr>
      <w:rFonts w:cs="Arial"/>
      <w:szCs w:val="18"/>
    </w:rPr>
  </w:style>
  <w:style w:type="paragraph" w:customStyle="1" w:styleId="CopyrightText">
    <w:name w:val="Copyright Text"/>
    <w:basedOn w:val="BodyText"/>
    <w:rsid w:val="00151AA4"/>
    <w:rPr>
      <w:sz w:val="18"/>
    </w:rPr>
  </w:style>
  <w:style w:type="paragraph" w:customStyle="1" w:styleId="BodySmallRight">
    <w:name w:val="Body Small Right"/>
    <w:basedOn w:val="BodyTextRight"/>
    <w:rsid w:val="00151AA4"/>
    <w:rPr>
      <w:sz w:val="18"/>
      <w:szCs w:val="18"/>
    </w:rPr>
  </w:style>
  <w:style w:type="paragraph" w:customStyle="1" w:styleId="MarginEdition">
    <w:name w:val="Margin Edition"/>
    <w:basedOn w:val="MarginNote"/>
    <w:rsid w:val="00151AA4"/>
    <w:pPr>
      <w:spacing w:before="0" w:after="0"/>
    </w:pPr>
    <w:rPr>
      <w:rFonts w:ascii="Times New Roman" w:hAnsi="Times New Roman"/>
      <w:color w:val="999999"/>
    </w:rPr>
  </w:style>
  <w:style w:type="paragraph" w:customStyle="1" w:styleId="Spacer">
    <w:name w:val="Spacer"/>
    <w:basedOn w:val="Normal"/>
    <w:rsid w:val="00151AA4"/>
    <w:rPr>
      <w:sz w:val="2"/>
      <w:szCs w:val="2"/>
    </w:rPr>
  </w:style>
  <w:style w:type="character" w:customStyle="1" w:styleId="Small">
    <w:name w:val="Small"/>
    <w:basedOn w:val="DefaultParagraphFont"/>
    <w:rsid w:val="00151AA4"/>
    <w:rPr>
      <w:sz w:val="16"/>
    </w:rPr>
  </w:style>
  <w:style w:type="paragraph" w:customStyle="1" w:styleId="WideTable">
    <w:name w:val="Wide Table"/>
    <w:basedOn w:val="Normal"/>
    <w:rsid w:val="00151AA4"/>
    <w:pPr>
      <w:ind w:left="-1418"/>
    </w:pPr>
    <w:rPr>
      <w:sz w:val="2"/>
      <w:szCs w:val="2"/>
    </w:rPr>
  </w:style>
  <w:style w:type="character" w:styleId="PageNumber">
    <w:name w:val="page number"/>
    <w:basedOn w:val="DefaultParagraphFont"/>
    <w:rsid w:val="00151AA4"/>
  </w:style>
  <w:style w:type="paragraph" w:styleId="Quote">
    <w:name w:val="Quote"/>
    <w:basedOn w:val="Heading1"/>
    <w:link w:val="QuoteChar"/>
    <w:qFormat/>
    <w:rsid w:val="00151AA4"/>
    <w:rPr>
      <w:b w:val="0"/>
      <w:sz w:val="72"/>
      <w:szCs w:val="72"/>
      <w:lang w:val="en-NZ"/>
    </w:rPr>
  </w:style>
  <w:style w:type="character" w:customStyle="1" w:styleId="QuoteChar">
    <w:name w:val="Quote Char"/>
    <w:basedOn w:val="DefaultParagraphFont"/>
    <w:link w:val="Quote"/>
    <w:rsid w:val="00151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AA4"/>
    <w:pPr>
      <w:pageBreakBefore/>
    </w:pPr>
  </w:style>
  <w:style w:type="paragraph" w:customStyle="1" w:styleId="Border">
    <w:name w:val="Border"/>
    <w:basedOn w:val="Normal"/>
    <w:qFormat/>
    <w:rsid w:val="00151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AA4"/>
    <w:rPr>
      <w:b/>
      <w:bCs/>
      <w:i/>
      <w:iCs/>
      <w:color w:val="auto"/>
    </w:rPr>
  </w:style>
  <w:style w:type="paragraph" w:styleId="IntenseQuote">
    <w:name w:val="Intense Quote"/>
    <w:basedOn w:val="Normal"/>
    <w:next w:val="Normal"/>
    <w:link w:val="IntenseQuoteChar"/>
    <w:uiPriority w:val="30"/>
    <w:qFormat/>
    <w:rsid w:val="00151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AA4"/>
    <w:rPr>
      <w:smallCaps/>
      <w:color w:val="auto"/>
      <w:u w:val="single"/>
    </w:rPr>
  </w:style>
  <w:style w:type="character" w:styleId="IntenseReference">
    <w:name w:val="Intense Reference"/>
    <w:basedOn w:val="DefaultParagraphFont"/>
    <w:uiPriority w:val="32"/>
    <w:qFormat/>
    <w:rsid w:val="00151AA4"/>
    <w:rPr>
      <w:b/>
      <w:bCs/>
      <w:smallCaps/>
      <w:color w:val="auto"/>
      <w:spacing w:val="5"/>
      <w:u w:val="single"/>
    </w:rPr>
  </w:style>
  <w:style w:type="paragraph" w:customStyle="1" w:styleId="2ColumnHeading">
    <w:name w:val="2Column Heading"/>
    <w:basedOn w:val="BodyText"/>
    <w:qFormat/>
    <w:rsid w:val="00151AA4"/>
    <w:pPr>
      <w:spacing w:after="60"/>
      <w:ind w:left="-2268"/>
    </w:pPr>
    <w:rPr>
      <w:b/>
    </w:rPr>
  </w:style>
  <w:style w:type="paragraph" w:customStyle="1" w:styleId="Heading1TOC">
    <w:name w:val="Heading1 TOC"/>
    <w:basedOn w:val="Normal"/>
    <w:qFormat/>
    <w:rsid w:val="00151AA4"/>
    <w:pPr>
      <w:spacing w:before="240" w:after="120"/>
    </w:pPr>
    <w:rPr>
      <w:rFonts w:ascii="Times New Roman" w:hAnsi="Times New Roman"/>
      <w:b/>
      <w:sz w:val="32"/>
    </w:rPr>
  </w:style>
  <w:style w:type="paragraph" w:customStyle="1" w:styleId="Heading2TOC">
    <w:name w:val="Heading2 TOC"/>
    <w:basedOn w:val="Normal"/>
    <w:qFormat/>
    <w:rsid w:val="00151AA4"/>
    <w:pPr>
      <w:spacing w:before="240" w:after="60"/>
    </w:pPr>
    <w:rPr>
      <w:rFonts w:ascii="Times New Roman" w:hAnsi="Times New Roman"/>
      <w:b/>
      <w:sz w:val="28"/>
    </w:rPr>
  </w:style>
  <w:style w:type="character" w:customStyle="1" w:styleId="Underline">
    <w:name w:val="Underline"/>
    <w:basedOn w:val="DefaultParagraphFont"/>
    <w:qFormat/>
    <w:rsid w:val="00151AA4"/>
    <w:rPr>
      <w:u w:val="single"/>
    </w:rPr>
  </w:style>
  <w:style w:type="character" w:customStyle="1" w:styleId="BoldandItalics">
    <w:name w:val="Bold and Italics"/>
    <w:qFormat/>
    <w:rsid w:val="00151AA4"/>
    <w:rPr>
      <w:b/>
      <w:i/>
      <w:u w:val="none"/>
    </w:rPr>
  </w:style>
  <w:style w:type="paragraph" w:styleId="BalloonText">
    <w:name w:val="Balloon Text"/>
    <w:basedOn w:val="Normal"/>
    <w:link w:val="BalloonTextChar"/>
    <w:rsid w:val="00151AA4"/>
    <w:rPr>
      <w:rFonts w:ascii="Tahoma" w:hAnsi="Tahoma" w:cs="Tahoma"/>
      <w:sz w:val="16"/>
      <w:szCs w:val="16"/>
    </w:rPr>
  </w:style>
  <w:style w:type="character" w:customStyle="1" w:styleId="BalloonTextChar">
    <w:name w:val="Balloon Text Char"/>
    <w:basedOn w:val="DefaultParagraphFont"/>
    <w:link w:val="BalloonText"/>
    <w:rsid w:val="00151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A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AA4"/>
    <w:rPr>
      <w:b/>
      <w:color w:val="660033"/>
      <w:spacing w:val="0"/>
    </w:rPr>
  </w:style>
  <w:style w:type="paragraph" w:customStyle="1" w:styleId="Nameditemlist">
    <w:name w:val="Named item list"/>
    <w:basedOn w:val="BodyText"/>
    <w:qFormat/>
    <w:rsid w:val="00151AA4"/>
    <w:pPr>
      <w:tabs>
        <w:tab w:val="left" w:pos="2835"/>
      </w:tabs>
      <w:ind w:left="2835" w:hanging="2835"/>
    </w:pPr>
  </w:style>
  <w:style w:type="paragraph" w:customStyle="1" w:styleId="BodyTextnopadding">
    <w:name w:val="Body Text no padding"/>
    <w:basedOn w:val="BodyText"/>
    <w:qFormat/>
    <w:rsid w:val="00151AA4"/>
    <w:pPr>
      <w:spacing w:before="0" w:after="0"/>
    </w:pPr>
  </w:style>
  <w:style w:type="paragraph" w:customStyle="1" w:styleId="BodyTextBold">
    <w:name w:val="Body Text Bold"/>
    <w:basedOn w:val="BodyText"/>
    <w:qFormat/>
    <w:rsid w:val="00151AA4"/>
    <w:rPr>
      <w:b/>
    </w:rPr>
  </w:style>
  <w:style w:type="character" w:styleId="Hyperlink">
    <w:name w:val="Hyperlink"/>
    <w:basedOn w:val="DefaultParagraphFont"/>
    <w:uiPriority w:val="99"/>
    <w:unhideWhenUsed/>
    <w:rsid w:val="00DD6D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4135</Characters>
  <Application>Microsoft Office Word</Application>
  <DocSecurity>0</DocSecurity>
  <Lines>147</Lines>
  <Paragraphs>101</Paragraphs>
  <ScaleCrop>false</ScaleCrop>
  <Company>Author-it Software Corporation Ltd.</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MEM19054 Fabricate platinum jewellery items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2023-02-03T06:46:00Z</dcterms:created>
  <dcterms:modified xsi:type="dcterms:W3CDTF">2023-02-03T06:46:00Z</dcterms:modified>
</cp:coreProperties>
</file>