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FA9" w:rsidP="00DA1FA9">
      <w:pPr>
        <w:pStyle w:val="Title"/>
      </w:pPr>
      <w:r>
        <w:fldChar w:fldCharType="begin"/>
      </w:r>
      <w:r>
        <w:instrText xml:space="preserve"> TITLE   \* MERGEFORMAT </w:instrText>
      </w:r>
      <w:r>
        <w:fldChar w:fldCharType="separate"/>
      </w:r>
      <w:r>
        <w:t>MEM19049 Develop and apply heraldic designs for hand engraving</w:t>
      </w:r>
      <w:r>
        <w:fldChar w:fldCharType="end"/>
      </w:r>
    </w:p>
    <w:p w:rsidR="00DA1FA9" w:rsidP="00DA1FA9">
      <w:pPr>
        <w:pStyle w:val="Version"/>
        <w:sectPr w:rsidSect="003220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023" w:rsidP="00322023">
      <w:pPr>
        <w:pStyle w:val="SuperHeading"/>
      </w:pPr>
      <w:r w:rsidRPr="00322023">
        <w:t>MEM19049 Develop and apply heraldic designs for hand engraving</w:t>
      </w:r>
    </w:p>
    <w:p w:rsidR="00000000" w:rsidRPr="00322023" w:rsidP="00322023">
      <w:pPr>
        <w:pStyle w:val="Heading1"/>
      </w:pPr>
      <w:bookmarkStart w:id="1" w:name="O_947551"/>
      <w:bookmarkEnd w:id="1"/>
      <w:r w:rsidRPr="00322023">
        <w:t>Modification History</w:t>
      </w:r>
    </w:p>
    <w:p w:rsidR="00DA1FA9" w:rsidP="00DA1FA9">
      <w:pPr>
        <w:pStyle w:val="BodyText"/>
      </w:pPr>
      <w:r w:rsidRPr="00322023">
        <w:t>Release 1. Supersedes and is equivalent to MEM19049A Develop and apply heraldic designs for hand engraving.</w:t>
      </w:r>
    </w:p>
    <w:p w:rsidR="00000000" w:rsidRPr="00322023" w:rsidP="00322023">
      <w:pPr>
        <w:pStyle w:val="Heading1"/>
      </w:pPr>
      <w:bookmarkStart w:id="2" w:name="O_947559"/>
      <w:bookmarkEnd w:id="2"/>
      <w:r w:rsidRPr="00322023">
        <w:t>Application</w:t>
      </w:r>
    </w:p>
    <w:p w:rsidR="00000000" w:rsidRPr="00322023" w:rsidP="00DA1FA9">
      <w:pPr>
        <w:pStyle w:val="BodyText"/>
      </w:pPr>
      <w:r w:rsidRPr="00322023">
        <w:t xml:space="preserve">This unit of competency defines the skills and knowledge required to engrave complex heraldic designs and layouts onto metal surfaces to meet client requirements. Engraving includes heraldic designs, such as College of Arms, crests, coats of arms and flag </w:t>
      </w:r>
      <w:r w:rsidRPr="00322023">
        <w:t>designs.</w:t>
      </w:r>
    </w:p>
    <w:p w:rsidR="00000000" w:rsidRPr="00322023" w:rsidP="00DA1FA9">
      <w:pPr>
        <w:pStyle w:val="BodyText"/>
      </w:pPr>
      <w:r w:rsidRPr="00322023">
        <w:t>This unit applies to individuals involved in jewellery design or manufacture in a small or large-scale production context. They use and adapt creative and technical skills and knowledge to produce work.</w:t>
      </w:r>
    </w:p>
    <w:p w:rsidR="00000000" w:rsidRPr="00322023" w:rsidP="00DA1FA9">
      <w:pPr>
        <w:pStyle w:val="BodyText"/>
      </w:pPr>
      <w:r w:rsidRPr="00322023">
        <w:t>No licensing, legislative or certification r</w:t>
      </w:r>
      <w:r w:rsidRPr="00322023">
        <w:t>equirements apply to this unit at the time of publication.</w:t>
      </w:r>
    </w:p>
    <w:p w:rsidR="00000000" w:rsidRPr="00322023" w:rsidP="00DA1FA9">
      <w:pPr>
        <w:pStyle w:val="Heading3"/>
      </w:pPr>
      <w:r w:rsidRPr="00322023">
        <w:rPr>
          <w:rStyle w:val="SpecialBold"/>
        </w:rPr>
        <w:t>Band: A</w:t>
      </w:r>
    </w:p>
    <w:p w:rsidR="00000000" w:rsidRPr="00322023" w:rsidP="00DA1FA9">
      <w:pPr>
        <w:pStyle w:val="Heading3"/>
      </w:pPr>
      <w:r w:rsidRPr="00322023">
        <w:rPr>
          <w:rStyle w:val="SpecialBold"/>
        </w:rPr>
        <w:t>Unit Weight: 2</w:t>
      </w:r>
    </w:p>
    <w:p w:rsidR="00000000" w:rsidRPr="00322023" w:rsidP="00322023">
      <w:pPr>
        <w:pStyle w:val="Heading1"/>
      </w:pPr>
      <w:bookmarkStart w:id="3" w:name="O_947558"/>
      <w:bookmarkEnd w:id="3"/>
      <w:r w:rsidRPr="00322023">
        <w:t>Pre-requisite Unit</w:t>
      </w:r>
    </w:p>
    <w:p w:rsidR="00000000" w:rsidRPr="00322023" w:rsidP="00DA1FA9">
      <w:pPr>
        <w:pStyle w:val="BodyText"/>
      </w:pPr>
      <w:r w:rsidRPr="00322023">
        <w:t>MEM13015 Work safely and effectively in manufacturing and engineering</w:t>
      </w:r>
    </w:p>
    <w:p w:rsidR="00000000" w:rsidRPr="00322023" w:rsidP="00DA1FA9">
      <w:pPr>
        <w:pStyle w:val="BodyText"/>
      </w:pPr>
      <w:r w:rsidRPr="00322023">
        <w:t>MEM16006 Organise and communicate information</w:t>
      </w:r>
    </w:p>
    <w:p w:rsidR="00000000" w:rsidRPr="00322023" w:rsidP="00322023">
      <w:pPr>
        <w:pStyle w:val="Heading1"/>
      </w:pPr>
      <w:bookmarkStart w:id="4" w:name="O_947557"/>
      <w:bookmarkEnd w:id="4"/>
      <w:r w:rsidRPr="00322023">
        <w:t>Compe</w:t>
      </w:r>
      <w:r w:rsidRPr="00322023">
        <w:t>tency Field</w:t>
      </w:r>
    </w:p>
    <w:p w:rsidR="00000000" w:rsidRPr="00322023" w:rsidP="00DA1FA9">
      <w:pPr>
        <w:pStyle w:val="BodyText"/>
      </w:pPr>
      <w:r w:rsidRPr="00322023">
        <w:t xml:space="preserve">Jewellery </w:t>
      </w:r>
    </w:p>
    <w:p w:rsidR="00000000" w:rsidRPr="00322023" w:rsidP="00322023">
      <w:pPr>
        <w:pStyle w:val="Heading1"/>
      </w:pPr>
      <w:bookmarkStart w:id="5" w:name="O_947555"/>
      <w:bookmarkEnd w:id="5"/>
      <w:r w:rsidRPr="00322023">
        <w:t>Elements and Performance Criteria</w:t>
      </w:r>
    </w:p>
    <w:tbl>
      <w:tblPr>
        <w:tblW w:w="9639" w:type="dxa"/>
        <w:tblLayout w:type="fixed"/>
        <w:tblCellMar>
          <w:left w:w="62" w:type="dxa"/>
          <w:right w:w="62" w:type="dxa"/>
        </w:tblCellMar>
        <w:tblLook w:val="0000"/>
      </w:tblPr>
      <w:tblGrid>
        <w:gridCol w:w="2787"/>
        <w:gridCol w:w="6852"/>
      </w:tblGrid>
      <w:tr w:rsidTr="00DA1FA9">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2023" w:rsidP="00322023">
            <w:pPr>
              <w:pStyle w:val="BodyText"/>
            </w:pPr>
            <w:r w:rsidRPr="00322023">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2023">
            <w:pPr>
              <w:pStyle w:val="BodyText"/>
              <w:rPr>
                <w:lang w:val="en-NZ"/>
              </w:rPr>
            </w:pPr>
            <w:r w:rsidRPr="00322023">
              <w:rPr>
                <w:rStyle w:val="SpecialBold"/>
              </w:rPr>
              <w:t>Performance Criteria</w:t>
            </w:r>
          </w:p>
        </w:tc>
      </w:tr>
      <w:tr w:rsidTr="00DA1FA9">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rPr>
                <w:rStyle w:val="Emphasis"/>
              </w:rPr>
              <w:t xml:space="preserve">Elements describe the </w:t>
            </w:r>
            <w:r w:rsidRPr="00322023">
              <w:t xml:space="preserve">essential </w:t>
            </w:r>
            <w:r w:rsidRPr="00322023">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rPr>
                <w:rStyle w:val="Emphasis"/>
              </w:rPr>
              <w:t>Performance criteria describe the performance needed to demonstrate achievement of the element.</w:t>
            </w:r>
          </w:p>
        </w:tc>
      </w:tr>
      <w:tr w:rsidTr="00DA1FA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t>1.1 Follow standard operating procedures (SOPs)</w:t>
            </w:r>
          </w:p>
          <w:p w:rsidR="00000000" w:rsidRPr="00322023" w:rsidP="00322023">
            <w:pPr>
              <w:pStyle w:val="BodyText"/>
            </w:pPr>
            <w:r w:rsidRPr="00322023">
              <w:t>1.2 Comply with work health and safety (WHS) requirements at all times</w:t>
            </w:r>
          </w:p>
          <w:p w:rsidR="00000000" w:rsidRPr="00322023" w:rsidP="00322023">
            <w:pPr>
              <w:pStyle w:val="BodyText"/>
            </w:pPr>
            <w:r w:rsidRPr="00322023">
              <w:t>1.3 Use personal protective equipment (PPE) in accordance with SOPs</w:t>
            </w:r>
          </w:p>
          <w:p w:rsidR="00000000" w:rsidP="00322023">
            <w:pPr>
              <w:pStyle w:val="BodyText"/>
              <w:rPr>
                <w:lang w:val="en-NZ"/>
              </w:rPr>
            </w:pPr>
            <w:r w:rsidRPr="00322023">
              <w:t>1.4 Determine client requirements for a</w:t>
            </w:r>
            <w:r w:rsidRPr="00322023">
              <w:t>pplication of the heraldic design onto the metal surface</w:t>
            </w:r>
          </w:p>
        </w:tc>
      </w:tr>
      <w:tr w:rsidTr="00DA1FA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2. Develop heraldic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t>2.1 Plan the layout for the heraldic design according to predetermined dimensions and client requirements</w:t>
            </w:r>
          </w:p>
          <w:p w:rsidR="00000000" w:rsidP="00322023">
            <w:pPr>
              <w:pStyle w:val="BodyText"/>
              <w:rPr>
                <w:lang w:val="en-NZ"/>
              </w:rPr>
            </w:pPr>
            <w:r w:rsidRPr="00322023">
              <w:t>2.2 Use computer-based tools to explore and develop heraldic designs for hand engraving</w:t>
            </w:r>
          </w:p>
        </w:tc>
      </w:tr>
      <w:tr w:rsidTr="00DA1FA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3. Mark out layout of heraldic designs to be engraved</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t>3.1 Identify and use techniques to reduce or enlarge designs to predetermined dimensions according to client requ</w:t>
            </w:r>
            <w:r w:rsidRPr="00322023">
              <w:t>irements</w:t>
            </w:r>
          </w:p>
          <w:p w:rsidR="00000000" w:rsidP="00322023">
            <w:pPr>
              <w:pStyle w:val="BodyText"/>
              <w:rPr>
                <w:lang w:val="en-NZ"/>
              </w:rPr>
            </w:pPr>
            <w:r w:rsidRPr="00322023">
              <w:t>3.2 Mark out heraldic layouts on metal surfaces to be engraved using predetermined reference or datum points</w:t>
            </w:r>
          </w:p>
        </w:tc>
      </w:tr>
      <w:tr w:rsidTr="00DA1FA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4. Perform hand engraving of heraldic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t>4.1 Perform heraldic crest hand engraving to predetermined stipulations and dimensions</w:t>
            </w:r>
          </w:p>
          <w:p w:rsidR="00000000" w:rsidP="00322023">
            <w:pPr>
              <w:pStyle w:val="BodyText"/>
              <w:rPr>
                <w:lang w:val="en-NZ"/>
              </w:rPr>
            </w:pPr>
            <w:r w:rsidRPr="00322023">
              <w:t xml:space="preserve">4.2 </w:t>
            </w:r>
            <w:r w:rsidRPr="00322023">
              <w:t>Perform work in a manner that minimises waste and complies with environmental requirements</w:t>
            </w:r>
          </w:p>
        </w:tc>
      </w:tr>
      <w:tr w:rsidTr="00DA1FA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BodyText"/>
            </w:pPr>
            <w:r w:rsidRPr="00322023">
              <w:t>5.1 Check jewellery piece against quality and client requirements and rectify any deficiencies</w:t>
            </w:r>
          </w:p>
          <w:p w:rsidR="00000000" w:rsidRPr="00322023" w:rsidP="00322023">
            <w:pPr>
              <w:pStyle w:val="BodyText"/>
            </w:pPr>
            <w:r w:rsidRPr="00322023">
              <w:t>5.2 Clean item and prepare for presentation to client</w:t>
            </w:r>
          </w:p>
          <w:p w:rsidR="00000000" w:rsidRPr="00322023" w:rsidP="00322023">
            <w:pPr>
              <w:pStyle w:val="BodyText"/>
            </w:pPr>
            <w:r w:rsidRPr="00322023">
              <w:t>5.3 Clean up and maintain production environment and equipment in accordance with SOPs</w:t>
            </w:r>
          </w:p>
        </w:tc>
      </w:tr>
    </w:tbl>
    <w:p w:rsidR="00000000" w:rsidRPr="00322023" w:rsidP="00322023">
      <w:pPr>
        <w:pStyle w:val="BodyText"/>
      </w:pPr>
    </w:p>
    <w:p w:rsidR="00000000" w:rsidRPr="00322023" w:rsidP="00322023">
      <w:pPr>
        <w:pStyle w:val="AllowPageBreak"/>
      </w:pPr>
    </w:p>
    <w:p w:rsidR="00000000" w:rsidRPr="00322023" w:rsidP="00322023">
      <w:pPr>
        <w:pStyle w:val="Heading1"/>
      </w:pPr>
      <w:bookmarkStart w:id="6" w:name="O_947554"/>
      <w:bookmarkEnd w:id="6"/>
      <w:r w:rsidRPr="00322023">
        <w:t>Foundation Skills</w:t>
      </w:r>
    </w:p>
    <w:p w:rsidR="00000000" w:rsidRPr="00322023" w:rsidP="00DA1FA9">
      <w:pPr>
        <w:pStyle w:val="BodyText"/>
      </w:pPr>
      <w:r w:rsidRPr="00322023">
        <w:t>This section describes those language, literacy, numeracy and employment skills that are essential to performance.</w:t>
      </w:r>
    </w:p>
    <w:p w:rsidR="00DA1FA9" w:rsidP="00DA1FA9">
      <w:pPr>
        <w:pStyle w:val="BodyText"/>
      </w:pPr>
      <w:r w:rsidRPr="00322023">
        <w:t>Foundation skills essential to performance are explicit in the performance criteria of this unit of competency.</w:t>
      </w:r>
    </w:p>
    <w:p w:rsidR="00000000" w:rsidRPr="00322023" w:rsidP="00322023">
      <w:pPr>
        <w:pStyle w:val="Heading1"/>
      </w:pPr>
      <w:bookmarkStart w:id="7" w:name="O_947553"/>
      <w:bookmarkEnd w:id="7"/>
      <w:r w:rsidRPr="00322023">
        <w:t>Range of Conditions</w:t>
      </w:r>
    </w:p>
    <w:tbl>
      <w:tblPr>
        <w:tblW w:w="9638" w:type="dxa"/>
        <w:tblLayout w:type="fixed"/>
        <w:tblCellMar>
          <w:left w:w="62" w:type="dxa"/>
          <w:right w:w="62" w:type="dxa"/>
        </w:tblCellMar>
        <w:tblLook w:val="0000"/>
      </w:tblPr>
      <w:tblGrid>
        <w:gridCol w:w="2758"/>
        <w:gridCol w:w="6880"/>
      </w:tblGrid>
      <w:tr w:rsidTr="0032202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This field allows for different work environments and conditions that may affect performance. Essential o</w:t>
            </w:r>
            <w:r w:rsidRPr="00322023">
              <w:t>perating conditions that may be present (depending on the work situation, needs of the candidate, accessibility of the item, and local industry and regional contexts) are included.</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Heraldic designs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College of Arms a</w:t>
            </w:r>
            <w:r w:rsidRPr="00322023">
              <w:t>s a repository of information for historical and cultural sources</w:t>
            </w:r>
          </w:p>
          <w:p w:rsidR="00000000" w:rsidRPr="00322023" w:rsidP="00322023">
            <w:pPr>
              <w:pStyle w:val="ListBullet"/>
            </w:pPr>
            <w:r w:rsidRPr="00322023">
              <w:t>crests</w:t>
            </w:r>
          </w:p>
          <w:p w:rsidR="00000000" w:rsidRPr="00322023" w:rsidP="00322023">
            <w:pPr>
              <w:pStyle w:val="ListBullet"/>
            </w:pPr>
            <w:r w:rsidRPr="00322023">
              <w:t>coats of arms</w:t>
            </w:r>
          </w:p>
          <w:p w:rsidR="00000000" w:rsidRPr="00322023" w:rsidP="00322023">
            <w:pPr>
              <w:pStyle w:val="ListBullet"/>
            </w:pPr>
            <w:r w:rsidRPr="00322023">
              <w:t>flag designs</w:t>
            </w:r>
          </w:p>
          <w:p w:rsidR="00000000" w:rsidRPr="00322023" w:rsidP="00322023">
            <w:pPr>
              <w:pStyle w:val="ListBullet"/>
            </w:pPr>
            <w:r w:rsidRPr="00322023">
              <w:t>shields</w:t>
            </w:r>
          </w:p>
          <w:p w:rsidR="00000000" w:rsidP="00322023">
            <w:pPr>
              <w:pStyle w:val="ListBullet"/>
              <w:rPr>
                <w:lang w:val="en-NZ"/>
              </w:rPr>
            </w:pPr>
            <w:r w:rsidRPr="00322023">
              <w:t>helmets.</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gravers</w:t>
            </w:r>
          </w:p>
          <w:p w:rsidR="00000000" w:rsidP="00322023">
            <w:pPr>
              <w:pStyle w:val="ListBullet"/>
              <w:rPr>
                <w:lang w:val="en-NZ"/>
              </w:rPr>
            </w:pPr>
            <w:r w:rsidRPr="00322023">
              <w:t>scorpers.</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Tool maintenance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 xml:space="preserve">graver shape </w:t>
            </w:r>
          </w:p>
          <w:p w:rsidR="00000000" w:rsidRPr="00322023" w:rsidP="00322023">
            <w:pPr>
              <w:pStyle w:val="ListBullet"/>
            </w:pPr>
            <w:r w:rsidRPr="00322023">
              <w:t xml:space="preserve">cutting angles </w:t>
            </w:r>
          </w:p>
          <w:p w:rsidR="00000000" w:rsidRPr="00322023" w:rsidP="00322023">
            <w:pPr>
              <w:pStyle w:val="ListBullet"/>
            </w:pPr>
            <w:r w:rsidRPr="00322023">
              <w:t>points</w:t>
            </w:r>
          </w:p>
          <w:p w:rsidR="00000000" w:rsidRPr="00322023" w:rsidP="00322023">
            <w:pPr>
              <w:pStyle w:val="ListBullet"/>
            </w:pPr>
            <w:r w:rsidRPr="00322023">
              <w:t>cutting edges</w:t>
            </w:r>
          </w:p>
          <w:p w:rsidR="00000000" w:rsidP="00322023">
            <w:pPr>
              <w:pStyle w:val="ListBullet"/>
              <w:rPr>
                <w:lang w:val="en-NZ"/>
              </w:rPr>
            </w:pPr>
            <w:r w:rsidRPr="00322023">
              <w:t>polished faces.</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Metal surfaces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gold</w:t>
            </w:r>
          </w:p>
          <w:p w:rsidR="00000000" w:rsidRPr="00322023" w:rsidP="00322023">
            <w:pPr>
              <w:pStyle w:val="ListBullet"/>
            </w:pPr>
            <w:r w:rsidRPr="00322023">
              <w:t>silver</w:t>
            </w:r>
          </w:p>
          <w:p w:rsidR="00000000" w:rsidRPr="00322023" w:rsidP="00322023">
            <w:pPr>
              <w:pStyle w:val="ListBullet"/>
            </w:pPr>
            <w:r w:rsidRPr="00322023">
              <w:t>platinum</w:t>
            </w:r>
          </w:p>
          <w:p w:rsidR="00000000" w:rsidP="00322023">
            <w:pPr>
              <w:pStyle w:val="ListBullet"/>
              <w:rPr>
                <w:lang w:val="en-NZ"/>
              </w:rPr>
            </w:pPr>
            <w:r w:rsidRPr="00322023">
              <w:t>alloys.</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Computer-based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computer-generated fonts</w:t>
            </w:r>
          </w:p>
          <w:p w:rsidR="00000000" w:rsidRPr="00322023" w:rsidP="00322023">
            <w:pPr>
              <w:pStyle w:val="ListBullet"/>
            </w:pPr>
            <w:r w:rsidRPr="00322023">
              <w:t>word processing applications</w:t>
            </w:r>
          </w:p>
          <w:p w:rsidR="00000000" w:rsidRPr="00322023" w:rsidP="00322023">
            <w:pPr>
              <w:pStyle w:val="ListBullet"/>
            </w:pPr>
            <w:r w:rsidRPr="00322023">
              <w:t>vector based and bitmap drawing applications</w:t>
            </w:r>
          </w:p>
          <w:p w:rsidR="00000000" w:rsidRPr="00322023" w:rsidP="00322023">
            <w:pPr>
              <w:pStyle w:val="ListBullet"/>
            </w:pPr>
            <w:r w:rsidRPr="00322023">
              <w:t>desktop publishing applications</w:t>
            </w:r>
          </w:p>
          <w:p w:rsidR="00000000" w:rsidP="00322023">
            <w:pPr>
              <w:pStyle w:val="ListBullet"/>
              <w:rPr>
                <w:lang w:val="en-NZ"/>
              </w:rPr>
            </w:pPr>
            <w:r w:rsidRPr="00322023">
              <w:t>printers.</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Elements and principles of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line, direction, shape and size</w:t>
            </w:r>
          </w:p>
          <w:p w:rsidR="00000000" w:rsidRPr="00322023" w:rsidP="00322023">
            <w:pPr>
              <w:pStyle w:val="ListBullet"/>
            </w:pPr>
            <w:r w:rsidRPr="00322023">
              <w:t>texture, colour and value</w:t>
            </w:r>
          </w:p>
          <w:p w:rsidR="00000000" w:rsidRPr="00322023" w:rsidP="00322023">
            <w:pPr>
              <w:pStyle w:val="ListBullet"/>
            </w:pPr>
            <w:r w:rsidRPr="00322023">
              <w:t>harmony, contrast, dominance</w:t>
            </w:r>
          </w:p>
          <w:p w:rsidR="00000000" w:rsidRPr="00322023" w:rsidP="00322023">
            <w:pPr>
              <w:pStyle w:val="ListBullet"/>
            </w:pPr>
            <w:r w:rsidRPr="00322023">
              <w:t>repetition, gradation and radiation</w:t>
            </w:r>
          </w:p>
          <w:p w:rsidR="00000000" w:rsidP="00322023">
            <w:pPr>
              <w:pStyle w:val="ListBullet"/>
              <w:rPr>
                <w:lang w:val="en-NZ"/>
              </w:rPr>
            </w:pPr>
            <w:r w:rsidRPr="00322023">
              <w:t>unity, proportion, alternation and balance.</w:t>
            </w:r>
          </w:p>
        </w:tc>
      </w:tr>
      <w:tr w:rsidTr="003220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023">
            <w:pPr>
              <w:pStyle w:val="BodyText"/>
              <w:rPr>
                <w:lang w:val="en-NZ"/>
              </w:rPr>
            </w:pPr>
            <w:r w:rsidRPr="00322023">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023" w:rsidP="00322023">
            <w:pPr>
              <w:pStyle w:val="ListBullet"/>
            </w:pPr>
            <w:r w:rsidRPr="00322023">
              <w:t xml:space="preserve">liquid waste </w:t>
            </w:r>
          </w:p>
          <w:p w:rsidR="00000000" w:rsidRPr="00322023" w:rsidP="00322023">
            <w:pPr>
              <w:pStyle w:val="ListBullet"/>
            </w:pPr>
            <w:r w:rsidRPr="00322023">
              <w:t>solid waste</w:t>
            </w:r>
          </w:p>
          <w:p w:rsidR="00000000" w:rsidRPr="00322023" w:rsidP="00322023">
            <w:pPr>
              <w:pStyle w:val="ListBullet"/>
            </w:pPr>
            <w:r w:rsidRPr="00322023">
              <w:t>emissions (gas, fume, vapour, smoke, fugitive emissions or dust)</w:t>
            </w:r>
          </w:p>
          <w:p w:rsidR="00000000" w:rsidRPr="00322023" w:rsidP="00322023">
            <w:pPr>
              <w:pStyle w:val="ListBullet"/>
            </w:pPr>
            <w:r w:rsidRPr="00322023">
              <w:t>excessive noise</w:t>
            </w:r>
          </w:p>
          <w:p w:rsidR="00000000" w:rsidRPr="00322023" w:rsidP="00322023">
            <w:pPr>
              <w:pStyle w:val="ListBullet"/>
            </w:pPr>
            <w:r w:rsidRPr="00322023">
              <w:t>ex</w:t>
            </w:r>
            <w:r w:rsidRPr="00322023">
              <w:t>cessive energy and water use.</w:t>
            </w:r>
          </w:p>
        </w:tc>
      </w:tr>
    </w:tbl>
    <w:p w:rsidR="00000000" w:rsidRPr="00322023" w:rsidP="00322023">
      <w:pPr>
        <w:pStyle w:val="BodyText"/>
      </w:pPr>
    </w:p>
    <w:p w:rsidR="00000000" w:rsidRPr="00322023" w:rsidP="00322023">
      <w:pPr>
        <w:pStyle w:val="AllowPageBreak"/>
      </w:pPr>
    </w:p>
    <w:p w:rsidR="00000000" w:rsidRPr="00322023" w:rsidP="00322023">
      <w:pPr>
        <w:pStyle w:val="Heading1"/>
      </w:pPr>
      <w:bookmarkStart w:id="8" w:name="O_947552"/>
      <w:bookmarkEnd w:id="8"/>
      <w:r w:rsidRPr="00322023">
        <w:t>Unit Mapping Information</w:t>
      </w:r>
    </w:p>
    <w:p w:rsidR="00000000" w:rsidRPr="00322023" w:rsidP="00DA1FA9">
      <w:pPr>
        <w:pStyle w:val="BodyText"/>
      </w:pPr>
      <w:r w:rsidRPr="00322023">
        <w:t>Release 1. Supersedes and is equivalent to MEM19049A Develop and apply heraldic designs for hand engraving.</w:t>
      </w:r>
    </w:p>
    <w:p w:rsidR="00000000" w:rsidRPr="00322023" w:rsidP="00322023">
      <w:pPr>
        <w:pStyle w:val="Heading1"/>
      </w:pPr>
      <w:bookmarkStart w:id="9" w:name="O_947545"/>
      <w:bookmarkEnd w:id="9"/>
      <w:r w:rsidRPr="00322023">
        <w:t>Links</w:t>
      </w:r>
    </w:p>
    <w:p w:rsidR="00000000" w:rsidRPr="00322023" w:rsidP="00DA1FA9">
      <w:pPr>
        <w:pStyle w:val="BodyText"/>
      </w:pPr>
      <w:r w:rsidRPr="003220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3BAE">
        <w:rPr>
          <w:rStyle w:val="Hyperlink"/>
        </w:rPr>
        <w:t>https://vetnet.gov.au/Pages/TrainingDocs.aspx?q=b7050d37-5fd0-4740-8f7d-3b7a49c10bb2</w:t>
      </w:r>
      <w:r>
        <w:fldChar w:fldCharType="end"/>
      </w:r>
    </w:p>
    <w:p w:rsidR="00000000" w:rsidRPr="00322023" w:rsidP="00DA1FA9">
      <w:pPr>
        <w:pStyle w:val="BodyText"/>
        <w:sectPr w:rsidSect="00322023">
          <w:headerReference w:type="default" r:id="rId10"/>
          <w:footerReference w:type="default" r:id="rId11"/>
          <w:pgSz w:w="11908" w:h="16833"/>
          <w:pgMar w:top="1702" w:right="1418" w:bottom="1702" w:left="1418" w:header="992" w:footer="992" w:gutter="0"/>
          <w:cols w:space="720"/>
          <w:noEndnote/>
          <w:docGrid w:linePitch="299"/>
        </w:sectPr>
      </w:pPr>
    </w:p>
    <w:p w:rsidR="00000000" w:rsidRPr="00322023" w:rsidP="00322023">
      <w:pPr>
        <w:pStyle w:val="SuperHeading"/>
      </w:pPr>
      <w:r w:rsidRPr="00322023">
        <w:t>Assessment Requirements for MEM19049 Develop and apply heraldic</w:t>
      </w:r>
      <w:r w:rsidRPr="00322023">
        <w:t xml:space="preserve"> designs for hand engraving</w:t>
      </w:r>
    </w:p>
    <w:p w:rsidR="00000000" w:rsidRPr="00322023" w:rsidP="00322023">
      <w:pPr>
        <w:pStyle w:val="Heading1"/>
      </w:pPr>
      <w:bookmarkStart w:id="10" w:name="O_947547"/>
      <w:bookmarkEnd w:id="10"/>
      <w:r w:rsidRPr="00322023">
        <w:t>Modification History</w:t>
      </w:r>
    </w:p>
    <w:p w:rsidR="00000000" w:rsidRPr="00322023" w:rsidP="00DA1FA9">
      <w:pPr>
        <w:pStyle w:val="BodyText"/>
      </w:pPr>
      <w:r w:rsidRPr="00322023">
        <w:t>Release 1. Supersedes and is equivalent to MEM19049A Develop and apply heraldic designs for hand engraving.</w:t>
      </w:r>
    </w:p>
    <w:p w:rsidR="00000000" w:rsidRPr="00322023" w:rsidP="00322023">
      <w:pPr>
        <w:pStyle w:val="Heading1"/>
      </w:pPr>
      <w:bookmarkStart w:id="11" w:name="O_947550"/>
      <w:bookmarkEnd w:id="11"/>
      <w:r w:rsidRPr="00322023">
        <w:t>Performance Evidence</w:t>
      </w:r>
    </w:p>
    <w:p w:rsidR="00000000" w:rsidRPr="00322023" w:rsidP="00DA1FA9">
      <w:pPr>
        <w:pStyle w:val="BodyText"/>
      </w:pPr>
      <w:r w:rsidRPr="00322023">
        <w:t>Evidence required to demonstrate competence in this unit must be relevant to and satisfy the requirements of the elements and performance criteria and include:</w:t>
      </w:r>
    </w:p>
    <w:p w:rsidR="00000000" w:rsidRPr="00322023" w:rsidP="00322023">
      <w:pPr>
        <w:pStyle w:val="ListBullet"/>
      </w:pPr>
      <w:r w:rsidRPr="00322023">
        <w:t>following work instructions, standard operating procedures (SOPs) and safe work practices</w:t>
      </w:r>
    </w:p>
    <w:p w:rsidR="00000000" w:rsidRPr="00322023" w:rsidP="00322023">
      <w:pPr>
        <w:pStyle w:val="ListBullet"/>
      </w:pPr>
      <w:r w:rsidRPr="00322023">
        <w:t xml:space="preserve">determining customer requirements including those related to repair or restoration </w:t>
      </w:r>
    </w:p>
    <w:p w:rsidR="00000000" w:rsidRPr="00322023" w:rsidP="00322023">
      <w:pPr>
        <w:pStyle w:val="ListBullet"/>
      </w:pPr>
      <w:r w:rsidRPr="00322023">
        <w:t xml:space="preserve">identifying the engraving sequence and using computer-based tools </w:t>
      </w:r>
    </w:p>
    <w:p w:rsidR="00000000" w:rsidRPr="00322023" w:rsidP="00322023">
      <w:pPr>
        <w:pStyle w:val="ListBullet"/>
      </w:pPr>
      <w:r w:rsidRPr="00322023">
        <w:t>drawing decorative borders and other design work to required dimensions using datum lines or points repre</w:t>
      </w:r>
      <w:r w:rsidRPr="00322023">
        <w:t xml:space="preserve">senting fine line detail and shading </w:t>
      </w:r>
    </w:p>
    <w:p w:rsidR="00000000" w:rsidRPr="00322023" w:rsidP="00322023">
      <w:pPr>
        <w:pStyle w:val="ListBullet"/>
      </w:pPr>
      <w:r w:rsidRPr="00322023">
        <w:t xml:space="preserve">applying block and script lettering and carving techniques to achieve patterns in relief or intaglio </w:t>
      </w:r>
    </w:p>
    <w:p w:rsidR="00000000" w:rsidRPr="00322023" w:rsidP="00322023">
      <w:pPr>
        <w:pStyle w:val="ListBullet"/>
      </w:pPr>
      <w:r w:rsidRPr="00322023">
        <w:t>laying out and transferring heraldic designs onto metal surfaces on at least two occasions</w:t>
      </w:r>
    </w:p>
    <w:p w:rsidR="00000000" w:rsidRPr="00322023" w:rsidP="00322023">
      <w:pPr>
        <w:pStyle w:val="ListBullet"/>
      </w:pPr>
      <w:r w:rsidRPr="00322023">
        <w:t>selecting and using appli</w:t>
      </w:r>
      <w:r w:rsidRPr="00322023">
        <w:t>cable tools and engraving with appropriate spacing for decorative design work</w:t>
      </w:r>
    </w:p>
    <w:p w:rsidR="00000000" w:rsidRPr="00322023" w:rsidP="00322023">
      <w:pPr>
        <w:pStyle w:val="ListBullet"/>
      </w:pPr>
      <w:r w:rsidRPr="00322023">
        <w:t>completing and presenting design and layout work that is clean, accurate and meets with client approval and commercial standards on at least two occasions</w:t>
      </w:r>
    </w:p>
    <w:p w:rsidR="00000000" w:rsidRPr="00322023" w:rsidP="00322023">
      <w:pPr>
        <w:pStyle w:val="ListBullet"/>
      </w:pPr>
      <w:r w:rsidRPr="00322023">
        <w:t>machining, sharpening a</w:t>
      </w:r>
      <w:r w:rsidRPr="00322023">
        <w:t>nd maintaining tools in accordance with SOPs.</w:t>
      </w:r>
    </w:p>
    <w:p w:rsidR="00DA1FA9" w:rsidRPr="00DA1FA9" w:rsidP="00DA1FA9">
      <w:pPr>
        <w:pStyle w:val="BodyText"/>
        <w:rPr>
          <w:i/>
        </w:rPr>
      </w:pPr>
      <w:r w:rsidRPr="00DA1FA9">
        <w:rPr>
          <w:rStyle w:val="Emphasis"/>
        </w:rPr>
        <w:t>Note: Where a volume and/or frequency is not specified, demonstration must be provided at least once.</w:t>
      </w:r>
    </w:p>
    <w:p w:rsidR="00000000" w:rsidRPr="00322023" w:rsidP="00322023">
      <w:pPr>
        <w:pStyle w:val="Heading1"/>
      </w:pPr>
      <w:bookmarkStart w:id="12" w:name="O_947549"/>
      <w:bookmarkEnd w:id="12"/>
      <w:r w:rsidRPr="00322023">
        <w:t>Knowledge Evidence</w:t>
      </w:r>
    </w:p>
    <w:p w:rsidR="00000000" w:rsidRPr="00322023" w:rsidP="00DA1FA9">
      <w:pPr>
        <w:pStyle w:val="BodyText"/>
      </w:pPr>
      <w:r w:rsidRPr="00322023">
        <w:t>Evidence required to demonstrate the required knowledge for this unit m</w:t>
      </w:r>
      <w:r w:rsidRPr="00322023">
        <w:t>ust be relevant to and satisfy the requirements of the elements and performance criteria and include knowledge of:</w:t>
      </w:r>
    </w:p>
    <w:p w:rsidR="00000000" w:rsidRPr="00322023" w:rsidP="00322023">
      <w:pPr>
        <w:pStyle w:val="ListBullet"/>
      </w:pPr>
      <w:r w:rsidRPr="00322023">
        <w:t>safe work practices and procedures and use of personal protective equipment (PPE)</w:t>
      </w:r>
    </w:p>
    <w:p w:rsidR="00000000" w:rsidRPr="00322023" w:rsidP="00322023">
      <w:pPr>
        <w:pStyle w:val="ListBullet"/>
      </w:pPr>
      <w:r w:rsidRPr="00322023">
        <w:t>types of heraldic designs</w:t>
      </w:r>
    </w:p>
    <w:p w:rsidR="00000000" w:rsidRPr="00322023" w:rsidP="00322023">
      <w:pPr>
        <w:pStyle w:val="ListBullet"/>
      </w:pPr>
      <w:r w:rsidRPr="00322023">
        <w:t>historic and cultural sources of</w:t>
      </w:r>
      <w:r w:rsidRPr="00322023">
        <w:t xml:space="preserve"> heraldic designs</w:t>
      </w:r>
    </w:p>
    <w:p w:rsidR="00000000" w:rsidRPr="00322023" w:rsidP="00322023">
      <w:pPr>
        <w:pStyle w:val="ListBullet"/>
      </w:pPr>
      <w:r w:rsidRPr="00322023">
        <w:t xml:space="preserve">design research techniques </w:t>
      </w:r>
    </w:p>
    <w:p w:rsidR="00000000" w:rsidRPr="00322023" w:rsidP="00322023">
      <w:pPr>
        <w:pStyle w:val="ListBullet"/>
      </w:pPr>
      <w:r w:rsidRPr="00322023">
        <w:t>elements and principles of design as applied to applications of hand-engraved designs to a range of metal surfaces</w:t>
      </w:r>
    </w:p>
    <w:p w:rsidR="00000000" w:rsidRPr="00322023" w:rsidP="00322023">
      <w:pPr>
        <w:pStyle w:val="ListBullet"/>
      </w:pPr>
      <w:r w:rsidRPr="00322023">
        <w:t xml:space="preserve">types, characteristics and responses of metals for engraving purposes </w:t>
      </w:r>
    </w:p>
    <w:p w:rsidR="00000000" w:rsidRPr="00322023" w:rsidP="00322023">
      <w:pPr>
        <w:pStyle w:val="ListBullet"/>
      </w:pPr>
      <w:r w:rsidRPr="00322023">
        <w:t>engraving terminology</w:t>
      </w:r>
    </w:p>
    <w:p w:rsidR="00000000" w:rsidRPr="00322023" w:rsidP="00322023">
      <w:pPr>
        <w:pStyle w:val="ListBullet"/>
      </w:pPr>
      <w:r w:rsidRPr="00322023">
        <w:t>methods used to determine customer requirements</w:t>
      </w:r>
    </w:p>
    <w:p w:rsidR="00000000" w:rsidRPr="00322023" w:rsidP="00322023">
      <w:pPr>
        <w:pStyle w:val="ListBullet"/>
      </w:pPr>
      <w:r w:rsidRPr="00322023">
        <w:t>computer-based engraving aids</w:t>
      </w:r>
    </w:p>
    <w:p w:rsidR="00000000" w:rsidRPr="00322023" w:rsidP="00322023">
      <w:pPr>
        <w:pStyle w:val="ListBullet"/>
      </w:pPr>
      <w:r w:rsidRPr="00322023">
        <w:t>sources of task-related information</w:t>
      </w:r>
    </w:p>
    <w:p w:rsidR="00000000" w:rsidRPr="00322023" w:rsidP="00322023">
      <w:pPr>
        <w:pStyle w:val="ListBullet"/>
      </w:pPr>
      <w:r w:rsidRPr="00322023">
        <w:t>securing methods and limitations</w:t>
      </w:r>
    </w:p>
    <w:p w:rsidR="00000000" w:rsidRPr="00322023" w:rsidP="00322023">
      <w:pPr>
        <w:pStyle w:val="ListBullet"/>
      </w:pPr>
      <w:r w:rsidRPr="00322023">
        <w:t>different gravers, scorpers and other tools, their maintenance and applications</w:t>
      </w:r>
    </w:p>
    <w:p w:rsidR="00000000" w:rsidRPr="00322023" w:rsidP="00322023">
      <w:pPr>
        <w:pStyle w:val="ListBullet"/>
      </w:pPr>
      <w:r w:rsidRPr="00322023">
        <w:t xml:space="preserve">techniques for producing and </w:t>
      </w:r>
      <w:r w:rsidRPr="00322023">
        <w:t>maintaining cutting edges</w:t>
      </w:r>
    </w:p>
    <w:p w:rsidR="00000000" w:rsidRPr="00322023" w:rsidP="00322023">
      <w:pPr>
        <w:pStyle w:val="ListBullet"/>
      </w:pPr>
      <w:r w:rsidRPr="00322023">
        <w:t xml:space="preserve">equipment used for maintaining gravers and tool maintenance </w:t>
      </w:r>
    </w:p>
    <w:p w:rsidR="00000000" w:rsidRPr="00322023" w:rsidP="00322023">
      <w:pPr>
        <w:pStyle w:val="ListBullet"/>
      </w:pPr>
      <w:r w:rsidRPr="00322023">
        <w:t>required industry standards</w:t>
      </w:r>
    </w:p>
    <w:p w:rsidR="00000000" w:rsidRPr="00322023" w:rsidP="00322023">
      <w:pPr>
        <w:pStyle w:val="ListBullet"/>
      </w:pPr>
      <w:r w:rsidRPr="00322023">
        <w:t xml:space="preserve">hand engraving techniques </w:t>
      </w:r>
    </w:p>
    <w:p w:rsidR="00DA1FA9" w:rsidP="00322023">
      <w:pPr>
        <w:pStyle w:val="ListBullet"/>
      </w:pPr>
      <w:r w:rsidRPr="00322023">
        <w:t>environmental considerations when engraving.</w:t>
      </w:r>
    </w:p>
    <w:p w:rsidR="00DA1FA9" w:rsidP="00322023">
      <w:pPr>
        <w:pStyle w:val="ListBullet"/>
      </w:pPr>
    </w:p>
    <w:p w:rsidR="00000000" w:rsidRPr="00322023" w:rsidP="00322023">
      <w:pPr>
        <w:pStyle w:val="Heading1"/>
      </w:pPr>
      <w:bookmarkStart w:id="13" w:name="O_947548"/>
      <w:bookmarkEnd w:id="13"/>
      <w:r w:rsidRPr="00322023">
        <w:t>Assessment Conditions</w:t>
      </w:r>
    </w:p>
    <w:p w:rsidR="00000000" w:rsidRPr="00322023" w:rsidP="00322023">
      <w:pPr>
        <w:pStyle w:val="ListBullet"/>
      </w:pPr>
      <w:r w:rsidRPr="00322023">
        <w:t>Assessors must:</w:t>
      </w:r>
    </w:p>
    <w:p w:rsidR="00000000" w:rsidRPr="00322023" w:rsidP="00322023">
      <w:pPr>
        <w:pStyle w:val="ListBullet2"/>
      </w:pPr>
      <w:r w:rsidRPr="00322023">
        <w:t>have vocati</w:t>
      </w:r>
      <w:r w:rsidRPr="00322023">
        <w:t>onal competency in developing and applying heraldic designs for hand engraving at least to the level being assessed with relevant industry knowledge and experience</w:t>
      </w:r>
    </w:p>
    <w:p w:rsidR="00000000" w:rsidRPr="00322023" w:rsidP="00322023">
      <w:pPr>
        <w:pStyle w:val="ListBullet2"/>
      </w:pPr>
      <w:r w:rsidRPr="00322023">
        <w:t xml:space="preserve">satisfy the assessor requirements in the </w:t>
      </w:r>
      <w:r w:rsidRPr="00322023">
        <w:rPr>
          <w:rStyle w:val="Emphasis"/>
        </w:rPr>
        <w:t xml:space="preserve">Standards for Registered Training Organisations 2015 </w:t>
      </w:r>
      <w:r w:rsidRPr="00322023">
        <w:t>or its replacement</w:t>
      </w:r>
      <w:r w:rsidRPr="00322023">
        <w:rPr>
          <w:rStyle w:val="Emphasis"/>
        </w:rPr>
        <w:t xml:space="preserve"> </w:t>
      </w:r>
      <w:r w:rsidRPr="00322023">
        <w:t xml:space="preserve">and comply with the </w:t>
      </w:r>
      <w:r w:rsidRPr="00322023">
        <w:rPr>
          <w:rStyle w:val="Emphasis"/>
        </w:rPr>
        <w:t xml:space="preserve">National Vocational Education and Training Regulator Act 2011, </w:t>
      </w:r>
      <w:r w:rsidRPr="00322023">
        <w:t>its replacement</w:t>
      </w:r>
      <w:r w:rsidRPr="00322023">
        <w:rPr>
          <w:rStyle w:val="Emphasis"/>
        </w:rPr>
        <w:t xml:space="preserve"> </w:t>
      </w:r>
      <w:r w:rsidRPr="00322023">
        <w:t xml:space="preserve">or equivalent legislation covering VET regulation in a non-referring state/territory </w:t>
      </w:r>
      <w:r w:rsidRPr="00322023">
        <w:t>as the case requires.</w:t>
      </w:r>
    </w:p>
    <w:p w:rsidR="00000000" w:rsidRPr="00322023" w:rsidP="00322023">
      <w:pPr>
        <w:pStyle w:val="ListBullet"/>
      </w:pPr>
      <w:r w:rsidRPr="00322023">
        <w:t>Where possible, assessment must occur in operational workplace situations. Where this is not possible or where personal safety or environmental damage are limiting factors, assessment must occur in a sufficiently rigorous simulated e</w:t>
      </w:r>
      <w:r w:rsidRPr="00322023">
        <w:t>nvironment that reflects realistic operational workplace conditions. This must cover all aspects of workplace performance, including environment, task skills, task management skills, contingency management skills and job role environment skills.</w:t>
      </w:r>
    </w:p>
    <w:p w:rsidR="00000000" w:rsidRPr="00322023" w:rsidP="00322023">
      <w:pPr>
        <w:pStyle w:val="ListBullet"/>
      </w:pPr>
      <w:r w:rsidRPr="00322023">
        <w:t>Conditions</w:t>
      </w:r>
      <w:r w:rsidRPr="00322023">
        <w:t xml:space="preserve"> for assessment must include access to all tools, equipment, materials and documentation required, including relevant workplace procedures, product and manufacturing specifications.</w:t>
      </w:r>
    </w:p>
    <w:p w:rsidR="00DA1FA9" w:rsidP="00322023">
      <w:pPr>
        <w:pStyle w:val="ListBullet"/>
      </w:pPr>
      <w:r w:rsidRPr="00322023">
        <w:t>Assessment processes and techniques must be appropriate to the language, l</w:t>
      </w:r>
      <w:r w:rsidRPr="00322023">
        <w:t>iteracy and numeracy requirements of the work being performed and the needs of the candidate.</w:t>
      </w:r>
    </w:p>
    <w:p w:rsidR="00DA1FA9" w:rsidP="00322023">
      <w:pPr>
        <w:pStyle w:val="ListBullet"/>
      </w:pPr>
    </w:p>
    <w:p w:rsidR="00000000" w:rsidRPr="00322023" w:rsidP="00322023">
      <w:pPr>
        <w:pStyle w:val="Heading1"/>
      </w:pPr>
      <w:bookmarkStart w:id="14" w:name="O_947546"/>
      <w:bookmarkEnd w:id="14"/>
      <w:r w:rsidRPr="00322023">
        <w:t>Links</w:t>
      </w:r>
    </w:p>
    <w:p w:rsidR="00000000" w:rsidRPr="00322023" w:rsidP="00DA1FA9">
      <w:pPr>
        <w:pStyle w:val="BodyText"/>
      </w:pPr>
      <w:r w:rsidRPr="003220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3BAE">
        <w:rPr>
          <w:rStyle w:val="Hyperlink"/>
        </w:rPr>
        <w:t>https://vetnet.gov.au/Pages/TrainingDocs.aspx?q=b7050d37-5fd0-4740-8f7d-3b7a49c10bb2</w:t>
      </w:r>
      <w:r>
        <w:fldChar w:fldCharType="end"/>
      </w:r>
    </w:p>
    <w:p w:rsidR="00000000" w:rsidRPr="00322023" w:rsidP="00322023"/>
    <w:sectPr w:rsidSect="003220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rsidRPr="00DA1FA9" w:rsidP="00DA1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A9" w:rsidP="00322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1FA9" w:rsidP="003220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1FA9" w:rsidP="003220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rsidP="00322023">
    <w:pPr>
      <w:pStyle w:val="Footer"/>
      <w:framePr w:wrap="around"/>
    </w:pPr>
    <w:r>
      <w:fldChar w:fldCharType="begin"/>
    </w:r>
    <w:r>
      <w:instrText xml:space="preserve"> DOCPROPERTY  Subject  \* MERGEFORMAT </w:instrText>
    </w:r>
    <w:r>
      <w:fldChar w:fldCharType="separate"/>
    </w:r>
    <w:r w:rsidR="00DA1FA9">
      <w:t>Approved</w:t>
    </w:r>
    <w:r w:rsidR="00DA1FA9">
      <w:fldChar w:fldCharType="end"/>
    </w:r>
    <w:r>
      <w:tab/>
      <w:t xml:space="preserve">Page </w:t>
    </w:r>
    <w:r>
      <w:fldChar w:fldCharType="begin"/>
    </w:r>
    <w:r>
      <w:instrText xml:space="preserve"> PAGE  \* Arabic  \* MERGEFORMAT </w:instrText>
    </w:r>
    <w:r>
      <w:fldChar w:fldCharType="separate"/>
    </w:r>
    <w:r w:rsidR="00DA1F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1FA9">
      <w:rPr>
        <w:noProof/>
      </w:rPr>
      <w:t>5</w:t>
    </w:r>
    <w:r>
      <w:rPr>
        <w:noProof/>
      </w:rPr>
      <w:fldChar w:fldCharType="end"/>
    </w:r>
  </w:p>
  <w:p w:rsidR="00322023" w:rsidP="00322023">
    <w:pPr>
      <w:pStyle w:val="Footer"/>
      <w:framePr w:wrap="around"/>
    </w:pPr>
    <w:r>
      <w:t xml:space="preserve">© Commonwealth of Australia, </w:t>
    </w:r>
    <w:r>
      <w:fldChar w:fldCharType="begin"/>
    </w:r>
    <w:r>
      <w:instrText xml:space="preserve"> DATE  \@ "yyyy"  \* MERGEFORMAT </w:instrText>
    </w:r>
    <w:r>
      <w:fldChar w:fldCharType="separate"/>
    </w:r>
    <w:r w:rsidR="00DA1FA9">
      <w:rPr>
        <w:noProof/>
      </w:rPr>
      <w:t>2025</w:t>
    </w:r>
    <w:r>
      <w:fldChar w:fldCharType="end"/>
    </w:r>
    <w:r>
      <w:tab/>
    </w:r>
    <w:r>
      <w:fldChar w:fldCharType="begin"/>
    </w:r>
    <w:r>
      <w:instrText xml:space="preserve"> DOCPROPERTY  Author  \* MERGEFORMAT </w:instrText>
    </w:r>
    <w:r>
      <w:fldChar w:fldCharType="separate"/>
    </w:r>
    <w:r w:rsidR="00DA1FA9">
      <w:t>Manufacturing Industry Skills Alliance</w:t>
    </w:r>
    <w:r w:rsidR="00DA1FA9">
      <w:fldChar w:fldCharType="end"/>
    </w:r>
  </w:p>
  <w:p w:rsidR="00322023" w:rsidP="00322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023" w:rsidRPr="00DA1FA9" w:rsidP="00DA1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A9" w:rsidRPr="002D2AF8" w:rsidP="00322023">
    <w:pPr>
      <w:pStyle w:val="Header"/>
      <w:framePr w:wrap="around"/>
    </w:pPr>
    <w:r>
      <w:fldChar w:fldCharType="begin"/>
    </w:r>
    <w:r>
      <w:instrText xml:space="preserve"> TITLE   \* MERGEFORMAT </w:instrText>
    </w:r>
    <w:r>
      <w:fldChar w:fldCharType="separate"/>
    </w:r>
    <w:r>
      <w:t>MEM19049 Develop and apply heraldic designs for hand engraving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1FA9" w:rsidP="003220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023" w:rsidRPr="002D2AF8" w:rsidP="00322023">
    <w:pPr>
      <w:pStyle w:val="Header"/>
      <w:framePr w:wrap="around"/>
    </w:pPr>
    <w:r>
      <w:fldChar w:fldCharType="begin"/>
    </w:r>
    <w:r>
      <w:instrText xml:space="preserve"> TITLE   \* MERGEFORMAT </w:instrText>
    </w:r>
    <w:r>
      <w:fldChar w:fldCharType="separate"/>
    </w:r>
    <w:r w:rsidR="00DA1FA9">
      <w:t>MEM19049 Develop and apply heraldic designs for hand engraving</w:t>
    </w:r>
    <w:r w:rsidR="00DA1FA9">
      <w:fldChar w:fldCharType="end"/>
    </w:r>
    <w:r>
      <w:tab/>
      <w:t xml:space="preserve">Date this document was generated: </w:t>
    </w:r>
    <w:r>
      <w:fldChar w:fldCharType="begin"/>
    </w:r>
    <w:r>
      <w:instrText xml:space="preserve"> CREATEDATE  \@ "d MMMM yyyy"  \* MERGEFORMAT </w:instrText>
    </w:r>
    <w:r>
      <w:fldChar w:fldCharType="separate"/>
    </w:r>
    <w:r w:rsidR="00DA1FA9">
      <w:rPr>
        <w:noProof/>
      </w:rPr>
      <w:t>2 March 2025</w:t>
    </w:r>
    <w:r>
      <w:fldChar w:fldCharType="end"/>
    </w:r>
  </w:p>
  <w:p w:rsidR="00322023" w:rsidP="00322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C3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F88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65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023"/>
    <w:pPr>
      <w:spacing w:before="360" w:after="60"/>
      <w:outlineLvl w:val="0"/>
    </w:pPr>
    <w:rPr>
      <w:sz w:val="32"/>
    </w:rPr>
  </w:style>
  <w:style w:type="paragraph" w:styleId="Heading2">
    <w:name w:val="heading 2"/>
    <w:basedOn w:val="HeadingBase"/>
    <w:next w:val="BodyText"/>
    <w:link w:val="Heading2Char"/>
    <w:qFormat/>
    <w:rsid w:val="00322023"/>
    <w:pPr>
      <w:keepLines/>
      <w:spacing w:before="240" w:after="120"/>
      <w:outlineLvl w:val="1"/>
    </w:pPr>
    <w:rPr>
      <w:sz w:val="28"/>
      <w:szCs w:val="40"/>
    </w:rPr>
  </w:style>
  <w:style w:type="paragraph" w:styleId="Heading3">
    <w:name w:val="heading 3"/>
    <w:basedOn w:val="HeadingBase"/>
    <w:next w:val="BodyText"/>
    <w:link w:val="Heading3Char"/>
    <w:qFormat/>
    <w:rsid w:val="00322023"/>
    <w:pPr>
      <w:spacing w:before="180" w:after="120"/>
      <w:outlineLvl w:val="2"/>
    </w:pPr>
    <w:rPr>
      <w:spacing w:val="-10"/>
      <w:kern w:val="32"/>
    </w:rPr>
  </w:style>
  <w:style w:type="paragraph" w:styleId="Heading4">
    <w:name w:val="heading 4"/>
    <w:basedOn w:val="HeadingBase"/>
    <w:next w:val="BodyText"/>
    <w:link w:val="Heading4Char"/>
    <w:qFormat/>
    <w:rsid w:val="00322023"/>
    <w:pPr>
      <w:spacing w:before="160" w:after="120"/>
      <w:outlineLvl w:val="3"/>
    </w:pPr>
    <w:rPr>
      <w:sz w:val="22"/>
    </w:rPr>
  </w:style>
  <w:style w:type="paragraph" w:styleId="Heading5">
    <w:name w:val="heading 5"/>
    <w:basedOn w:val="HeadingBase"/>
    <w:next w:val="Normal"/>
    <w:link w:val="Heading5Char"/>
    <w:qFormat/>
    <w:rsid w:val="00322023"/>
    <w:pPr>
      <w:spacing w:before="80"/>
      <w:outlineLvl w:val="4"/>
    </w:pPr>
    <w:rPr>
      <w:color w:val="918585"/>
      <w:sz w:val="20"/>
    </w:rPr>
  </w:style>
  <w:style w:type="paragraph" w:styleId="Heading6">
    <w:name w:val="heading 6"/>
    <w:basedOn w:val="HeadingBase"/>
    <w:next w:val="Normal"/>
    <w:link w:val="Heading6Char"/>
    <w:qFormat/>
    <w:rsid w:val="00322023"/>
    <w:pPr>
      <w:spacing w:before="60"/>
      <w:outlineLvl w:val="5"/>
    </w:pPr>
    <w:rPr>
      <w:color w:val="918585"/>
      <w:sz w:val="20"/>
    </w:rPr>
  </w:style>
  <w:style w:type="paragraph" w:styleId="Heading7">
    <w:name w:val="heading 7"/>
    <w:basedOn w:val="Normal"/>
    <w:next w:val="Normal"/>
    <w:link w:val="Heading7Char"/>
    <w:qFormat/>
    <w:rsid w:val="00322023"/>
    <w:pPr>
      <w:ind w:left="720"/>
      <w:outlineLvl w:val="6"/>
    </w:pPr>
    <w:rPr>
      <w:i/>
    </w:rPr>
  </w:style>
  <w:style w:type="paragraph" w:styleId="Heading8">
    <w:name w:val="heading 8"/>
    <w:basedOn w:val="Normal"/>
    <w:next w:val="Normal"/>
    <w:link w:val="Heading8Char"/>
    <w:qFormat/>
    <w:rsid w:val="00322023"/>
    <w:pPr>
      <w:ind w:left="720"/>
      <w:outlineLvl w:val="7"/>
    </w:pPr>
    <w:rPr>
      <w:i/>
    </w:rPr>
  </w:style>
  <w:style w:type="paragraph" w:styleId="Heading9">
    <w:name w:val="heading 9"/>
    <w:basedOn w:val="Normal"/>
    <w:next w:val="Normal"/>
    <w:link w:val="Heading9Char"/>
    <w:qFormat/>
    <w:rsid w:val="00322023"/>
    <w:pPr>
      <w:ind w:left="720"/>
      <w:outlineLvl w:val="8"/>
    </w:pPr>
    <w:rPr>
      <w:i/>
    </w:rPr>
  </w:style>
  <w:style w:type="character" w:default="1" w:styleId="DefaultParagraphFont">
    <w:name w:val="Default Paragraph Font"/>
    <w:uiPriority w:val="1"/>
    <w:unhideWhenUsed/>
    <w:rsid w:val="00322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023"/>
  </w:style>
  <w:style w:type="character" w:customStyle="1" w:styleId="Heading1Char">
    <w:name w:val="Heading 1 Char"/>
    <w:basedOn w:val="DefaultParagraphFont"/>
    <w:link w:val="Heading1"/>
    <w:rsid w:val="00322023"/>
    <w:rPr>
      <w:rFonts w:ascii="Times New Roman" w:eastAsia="Times New Roman" w:hAnsi="Times New Roman" w:cs="Times New Roman"/>
      <w:b/>
      <w:sz w:val="32"/>
      <w:szCs w:val="20"/>
      <w:lang w:eastAsia="en-US"/>
    </w:rPr>
  </w:style>
  <w:style w:type="paragraph" w:styleId="BodyText">
    <w:name w:val="Body Text"/>
    <w:basedOn w:val="Normal"/>
    <w:link w:val="BodyTextChar"/>
    <w:rsid w:val="00322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023"/>
    <w:rPr>
      <w:rFonts w:ascii="Times New Roman" w:eastAsia="Times New Roman" w:hAnsi="Times New Roman" w:cs="Times New Roman"/>
      <w:sz w:val="24"/>
      <w:lang w:eastAsia="en-US"/>
    </w:rPr>
  </w:style>
  <w:style w:type="paragraph" w:styleId="ListBullet">
    <w:name w:val="List Bullet"/>
    <w:basedOn w:val="List"/>
    <w:rsid w:val="00322023"/>
    <w:pPr>
      <w:numPr>
        <w:numId w:val="12"/>
      </w:numPr>
      <w:tabs>
        <w:tab w:val="clear" w:pos="340"/>
      </w:tabs>
      <w:spacing w:before="40" w:after="40"/>
    </w:pPr>
  </w:style>
  <w:style w:type="character" w:customStyle="1" w:styleId="SpecialBold">
    <w:name w:val="Special Bold"/>
    <w:basedOn w:val="DefaultParagraphFont"/>
    <w:rsid w:val="00322023"/>
    <w:rPr>
      <w:b/>
      <w:spacing w:val="0"/>
    </w:rPr>
  </w:style>
  <w:style w:type="paragraph" w:styleId="ListBullet2">
    <w:name w:val="List Bullet 2"/>
    <w:basedOn w:val="List2"/>
    <w:rsid w:val="00322023"/>
    <w:pPr>
      <w:numPr>
        <w:numId w:val="13"/>
      </w:numPr>
      <w:tabs>
        <w:tab w:val="clear" w:pos="680"/>
      </w:tabs>
    </w:pPr>
  </w:style>
  <w:style w:type="character" w:styleId="Emphasis">
    <w:name w:val="Emphasis"/>
    <w:basedOn w:val="DefaultParagraphFont"/>
    <w:qFormat/>
    <w:rsid w:val="00322023"/>
    <w:rPr>
      <w:i/>
    </w:rPr>
  </w:style>
  <w:style w:type="paragraph" w:customStyle="1" w:styleId="SuperHeading">
    <w:name w:val="SuperHeading"/>
    <w:basedOn w:val="Normal"/>
    <w:rsid w:val="00322023"/>
    <w:pPr>
      <w:spacing w:before="240" w:after="120"/>
      <w:outlineLvl w:val="0"/>
    </w:pPr>
    <w:rPr>
      <w:rFonts w:ascii="Times New Roman" w:hAnsi="Times New Roman"/>
      <w:b/>
      <w:sz w:val="32"/>
    </w:rPr>
  </w:style>
  <w:style w:type="paragraph" w:customStyle="1" w:styleId="AllowPageBreak">
    <w:name w:val="AllowPageBreak"/>
    <w:rsid w:val="00322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023"/>
    <w:rPr>
      <w:rFonts w:ascii="Courier New" w:eastAsia="Times New Roman" w:hAnsi="Courier New" w:cs="Times New Roman"/>
      <w:i/>
      <w:szCs w:val="20"/>
      <w:lang w:eastAsia="en-US"/>
    </w:rPr>
  </w:style>
  <w:style w:type="paragraph" w:customStyle="1" w:styleId="HeadingBase">
    <w:name w:val="Heading Base"/>
    <w:rsid w:val="00322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023"/>
    <w:pPr>
      <w:tabs>
        <w:tab w:val="right" w:leader="dot" w:pos="9072"/>
      </w:tabs>
      <w:ind w:left="567"/>
    </w:pPr>
    <w:rPr>
      <w:szCs w:val="22"/>
    </w:rPr>
  </w:style>
  <w:style w:type="paragraph" w:customStyle="1" w:styleId="TOCBase">
    <w:name w:val="TOC Base"/>
    <w:rsid w:val="00322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023"/>
    <w:pPr>
      <w:tabs>
        <w:tab w:val="right" w:leader="dot" w:pos="9072"/>
      </w:tabs>
      <w:spacing w:before="40" w:after="40"/>
      <w:ind w:left="284"/>
    </w:pPr>
    <w:rPr>
      <w:rFonts w:ascii="Times New Roman" w:hAnsi="Times New Roman"/>
    </w:rPr>
  </w:style>
  <w:style w:type="paragraph" w:styleId="TOC1">
    <w:name w:val="toc 1"/>
    <w:basedOn w:val="TOCBase"/>
    <w:next w:val="Normal"/>
    <w:rsid w:val="00322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023"/>
    <w:rPr>
      <w:rFonts w:ascii="Times New Roman" w:eastAsia="Times New Roman" w:hAnsi="Times New Roman" w:cs="Times New Roman"/>
      <w:sz w:val="16"/>
      <w:lang w:eastAsia="en-US"/>
    </w:rPr>
  </w:style>
  <w:style w:type="paragraph" w:styleId="Title">
    <w:name w:val="Title"/>
    <w:basedOn w:val="HeadingBase"/>
    <w:link w:val="TitleChar"/>
    <w:qFormat/>
    <w:rsid w:val="00322023"/>
    <w:pPr>
      <w:spacing w:before="5040"/>
      <w:jc w:val="center"/>
    </w:pPr>
    <w:rPr>
      <w:sz w:val="48"/>
      <w:szCs w:val="72"/>
      <w:lang w:val="en-US"/>
    </w:rPr>
  </w:style>
  <w:style w:type="character" w:customStyle="1" w:styleId="TitleChar">
    <w:name w:val="Title Char"/>
    <w:basedOn w:val="DefaultParagraphFont"/>
    <w:link w:val="Title"/>
    <w:rsid w:val="00322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023"/>
    <w:pPr>
      <w:tabs>
        <w:tab w:val="left" w:pos="3600"/>
        <w:tab w:val="left" w:pos="3958"/>
      </w:tabs>
    </w:pPr>
  </w:style>
  <w:style w:type="paragraph" w:styleId="List">
    <w:name w:val="List"/>
    <w:basedOn w:val="BodyText"/>
    <w:next w:val="BodyText"/>
    <w:rsid w:val="00322023"/>
    <w:pPr>
      <w:tabs>
        <w:tab w:val="left" w:pos="340"/>
      </w:tabs>
      <w:spacing w:before="60" w:after="60"/>
      <w:ind w:left="340" w:hanging="340"/>
    </w:pPr>
  </w:style>
  <w:style w:type="paragraph" w:customStyle="1" w:styleId="Note">
    <w:name w:val="Note"/>
    <w:basedOn w:val="BodyText"/>
    <w:rsid w:val="00322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023"/>
    <w:pPr>
      <w:framePr w:wrap="auto" w:hAnchor="text" w:y="6049"/>
    </w:pPr>
    <w:rPr>
      <w:color w:val="000000"/>
      <w:sz w:val="40"/>
    </w:rPr>
  </w:style>
  <w:style w:type="paragraph" w:customStyle="1" w:styleId="TOCTitle">
    <w:name w:val="TOCTitle"/>
    <w:basedOn w:val="Heading1"/>
    <w:rsid w:val="00322023"/>
    <w:pPr>
      <w:spacing w:after="240"/>
      <w:jc w:val="center"/>
      <w:outlineLvl w:val="9"/>
    </w:pPr>
    <w:rPr>
      <w:caps/>
    </w:rPr>
  </w:style>
  <w:style w:type="paragraph" w:customStyle="1" w:styleId="Version">
    <w:name w:val="Version"/>
    <w:rsid w:val="00322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023"/>
    <w:pPr>
      <w:keepNext w:val="0"/>
      <w:tabs>
        <w:tab w:val="right" w:pos="4176"/>
      </w:tabs>
      <w:ind w:left="198" w:hanging="198"/>
    </w:pPr>
    <w:rPr>
      <w:rFonts w:ascii="Garamond" w:hAnsi="Garamond"/>
    </w:rPr>
  </w:style>
  <w:style w:type="paragraph" w:styleId="IndexHeading">
    <w:name w:val="index heading"/>
    <w:basedOn w:val="Normal"/>
    <w:next w:val="Index1"/>
    <w:semiHidden/>
    <w:rsid w:val="00322023"/>
    <w:pPr>
      <w:spacing w:before="120" w:after="120"/>
    </w:pPr>
    <w:rPr>
      <w:rFonts w:ascii="Arial" w:hAnsi="Arial"/>
      <w:b/>
      <w:color w:val="918585"/>
      <w:sz w:val="24"/>
    </w:rPr>
  </w:style>
  <w:style w:type="paragraph" w:styleId="Header">
    <w:name w:val="header"/>
    <w:basedOn w:val="Normal"/>
    <w:link w:val="HeaderChar"/>
    <w:rsid w:val="00322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023"/>
    <w:rPr>
      <w:rFonts w:ascii="Times New Roman" w:eastAsia="Times New Roman" w:hAnsi="Times New Roman" w:cs="Times New Roman"/>
      <w:sz w:val="16"/>
      <w:szCs w:val="20"/>
      <w:lang w:val="en-GB" w:eastAsia="en-US"/>
    </w:rPr>
  </w:style>
  <w:style w:type="paragraph" w:customStyle="1" w:styleId="Chapter">
    <w:name w:val="Chapter"/>
    <w:basedOn w:val="Normal"/>
    <w:rsid w:val="00322023"/>
    <w:pPr>
      <w:spacing w:before="240"/>
    </w:pPr>
    <w:rPr>
      <w:rFonts w:ascii="Times New Roman" w:hAnsi="Times New Roman"/>
      <w:smallCaps/>
      <w:spacing w:val="80"/>
      <w:sz w:val="28"/>
    </w:rPr>
  </w:style>
  <w:style w:type="paragraph" w:customStyle="1" w:styleId="InChapter">
    <w:name w:val="InChapter"/>
    <w:basedOn w:val="Heading3"/>
    <w:rsid w:val="00322023"/>
    <w:pPr>
      <w:spacing w:after="240"/>
      <w:outlineLvl w:val="9"/>
    </w:pPr>
    <w:rPr>
      <w:noProof/>
    </w:rPr>
  </w:style>
  <w:style w:type="paragraph" w:styleId="Index2">
    <w:name w:val="index 2"/>
    <w:basedOn w:val="Normal"/>
    <w:next w:val="Normal"/>
    <w:semiHidden/>
    <w:rsid w:val="00322023"/>
    <w:pPr>
      <w:tabs>
        <w:tab w:val="right" w:pos="4176"/>
      </w:tabs>
      <w:ind w:left="568" w:hanging="284"/>
    </w:pPr>
    <w:rPr>
      <w:rFonts w:ascii="Garamond" w:hAnsi="Garamond"/>
    </w:rPr>
  </w:style>
  <w:style w:type="paragraph" w:customStyle="1" w:styleId="Byline">
    <w:name w:val="Byline"/>
    <w:rsid w:val="00322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023"/>
    <w:pPr>
      <w:tabs>
        <w:tab w:val="clear" w:pos="3600"/>
        <w:tab w:val="clear" w:pos="3958"/>
      </w:tabs>
      <w:jc w:val="right"/>
    </w:pPr>
  </w:style>
  <w:style w:type="paragraph" w:styleId="Caption">
    <w:name w:val="caption"/>
    <w:basedOn w:val="BodyText"/>
    <w:next w:val="Normal"/>
    <w:qFormat/>
    <w:rsid w:val="00322023"/>
    <w:pPr>
      <w:framePr w:w="2268" w:hSpace="181" w:vSpace="181" w:wrap="around" w:vAnchor="text" w:hAnchor="page" w:x="1135" w:y="285" w:anchorLock="1"/>
    </w:pPr>
    <w:rPr>
      <w:i/>
    </w:rPr>
  </w:style>
  <w:style w:type="paragraph" w:customStyle="1" w:styleId="MiniTOCTitle">
    <w:name w:val="MiniTOCTitle"/>
    <w:basedOn w:val="Heading4"/>
    <w:rsid w:val="00322023"/>
    <w:pPr>
      <w:spacing w:before="240"/>
      <w:outlineLvl w:val="9"/>
    </w:pPr>
    <w:rPr>
      <w:noProof/>
      <w:sz w:val="24"/>
    </w:rPr>
  </w:style>
  <w:style w:type="paragraph" w:customStyle="1" w:styleId="MiniTOCItem">
    <w:name w:val="MiniTOCItem"/>
    <w:basedOn w:val="ListBullet"/>
    <w:rsid w:val="00322023"/>
    <w:pPr>
      <w:numPr>
        <w:numId w:val="0"/>
      </w:numPr>
      <w:tabs>
        <w:tab w:val="right" w:leader="dot" w:pos="6521"/>
      </w:tabs>
      <w:spacing w:before="0" w:after="0"/>
    </w:pPr>
  </w:style>
  <w:style w:type="paragraph" w:customStyle="1" w:styleId="TOFTitle">
    <w:name w:val="TOFTitle"/>
    <w:basedOn w:val="TOCTitle"/>
    <w:rsid w:val="00322023"/>
  </w:style>
  <w:style w:type="paragraph" w:styleId="TableofFigures">
    <w:name w:val="table of figures"/>
    <w:basedOn w:val="Normal"/>
    <w:next w:val="Normal"/>
    <w:semiHidden/>
    <w:rsid w:val="00322023"/>
    <w:pPr>
      <w:tabs>
        <w:tab w:val="right" w:leader="dot" w:pos="9072"/>
      </w:tabs>
      <w:ind w:left="970" w:hanging="403"/>
    </w:pPr>
    <w:rPr>
      <w:rFonts w:ascii="Times New Roman" w:hAnsi="Times New Roman"/>
      <w:b/>
    </w:rPr>
  </w:style>
  <w:style w:type="paragraph" w:styleId="ListNumber">
    <w:name w:val="List Number"/>
    <w:basedOn w:val="List"/>
    <w:rsid w:val="00322023"/>
    <w:pPr>
      <w:numPr>
        <w:numId w:val="15"/>
      </w:numPr>
      <w:tabs>
        <w:tab w:val="clear" w:pos="340"/>
      </w:tabs>
    </w:pPr>
  </w:style>
  <w:style w:type="character" w:customStyle="1" w:styleId="WingdingSymbols">
    <w:name w:val="Wingding Symbols"/>
    <w:rsid w:val="00322023"/>
    <w:rPr>
      <w:rFonts w:ascii="Wingdings" w:hAnsi="Wingdings"/>
    </w:rPr>
  </w:style>
  <w:style w:type="paragraph" w:customStyle="1" w:styleId="TableHeading">
    <w:name w:val="Table Heading"/>
    <w:basedOn w:val="HeadingBase"/>
    <w:rsid w:val="00322023"/>
    <w:pPr>
      <w:keepLines/>
      <w:pBdr>
        <w:bottom w:val="single" w:sz="6" w:space="1" w:color="918585"/>
      </w:pBdr>
      <w:spacing w:before="240"/>
    </w:pPr>
  </w:style>
  <w:style w:type="character" w:customStyle="1" w:styleId="HotSpot">
    <w:name w:val="HotSpot"/>
    <w:rsid w:val="00322023"/>
    <w:rPr>
      <w:color w:val="0033CC"/>
      <w:u w:val="none"/>
    </w:rPr>
  </w:style>
  <w:style w:type="paragraph" w:customStyle="1" w:styleId="BodyTextRight">
    <w:name w:val="Body Text Right"/>
    <w:basedOn w:val="BodyText"/>
    <w:rsid w:val="00322023"/>
    <w:pPr>
      <w:spacing w:before="0" w:after="0"/>
      <w:jc w:val="right"/>
    </w:pPr>
  </w:style>
  <w:style w:type="paragraph" w:styleId="Index3">
    <w:name w:val="index 3"/>
    <w:basedOn w:val="ListNumber2"/>
    <w:next w:val="Normal"/>
    <w:semiHidden/>
    <w:rsid w:val="00322023"/>
    <w:pPr>
      <w:numPr>
        <w:numId w:val="0"/>
      </w:numPr>
      <w:tabs>
        <w:tab w:val="right" w:leader="dot" w:pos="4176"/>
      </w:tabs>
    </w:pPr>
  </w:style>
  <w:style w:type="paragraph" w:styleId="ListNumber2">
    <w:name w:val="List Number 2"/>
    <w:basedOn w:val="List2"/>
    <w:rsid w:val="00322023"/>
    <w:pPr>
      <w:numPr>
        <w:numId w:val="10"/>
      </w:numPr>
      <w:tabs>
        <w:tab w:val="clear" w:pos="1060"/>
      </w:tabs>
    </w:pPr>
  </w:style>
  <w:style w:type="paragraph" w:customStyle="1" w:styleId="MarginNote">
    <w:name w:val="Margin Note"/>
    <w:basedOn w:val="BodyText"/>
    <w:rsid w:val="00322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023"/>
    <w:rPr>
      <w:sz w:val="32"/>
    </w:rPr>
  </w:style>
  <w:style w:type="paragraph" w:customStyle="1" w:styleId="HeadingProcedure">
    <w:name w:val="Heading Procedure"/>
    <w:basedOn w:val="HeadingBase"/>
    <w:next w:val="Normal"/>
    <w:rsid w:val="00322023"/>
    <w:pPr>
      <w:tabs>
        <w:tab w:val="left" w:pos="0"/>
      </w:tabs>
      <w:spacing w:before="120" w:after="60"/>
    </w:pPr>
    <w:rPr>
      <w:i/>
      <w:color w:val="918585"/>
      <w:sz w:val="22"/>
    </w:rPr>
  </w:style>
  <w:style w:type="paragraph" w:customStyle="1" w:styleId="TableBodyText">
    <w:name w:val="Table Body Text"/>
    <w:basedOn w:val="BodyText"/>
    <w:rsid w:val="00322023"/>
    <w:pPr>
      <w:spacing w:before="60" w:after="60"/>
    </w:pPr>
  </w:style>
  <w:style w:type="paragraph" w:styleId="ListContinue">
    <w:name w:val="List Continue"/>
    <w:basedOn w:val="List"/>
    <w:rsid w:val="00322023"/>
    <w:pPr>
      <w:ind w:firstLine="0"/>
    </w:pPr>
  </w:style>
  <w:style w:type="paragraph" w:customStyle="1" w:styleId="ListNote">
    <w:name w:val="List Note"/>
    <w:basedOn w:val="List"/>
    <w:rsid w:val="00322023"/>
    <w:pPr>
      <w:pBdr>
        <w:top w:val="single" w:sz="6" w:space="2" w:color="918585"/>
        <w:bottom w:val="single" w:sz="6" w:space="2" w:color="918585"/>
      </w:pBdr>
      <w:tabs>
        <w:tab w:val="left" w:pos="1021"/>
      </w:tabs>
      <w:ind w:firstLine="0"/>
    </w:pPr>
  </w:style>
  <w:style w:type="paragraph" w:customStyle="1" w:styleId="Warning">
    <w:name w:val="Warning"/>
    <w:basedOn w:val="BodyText"/>
    <w:rsid w:val="00322023"/>
    <w:pPr>
      <w:shd w:val="clear" w:color="auto" w:fill="D9D9D9"/>
      <w:tabs>
        <w:tab w:val="left" w:pos="992"/>
      </w:tabs>
      <w:ind w:left="119" w:right="119"/>
    </w:pPr>
    <w:rPr>
      <w:sz w:val="20"/>
    </w:rPr>
  </w:style>
  <w:style w:type="paragraph" w:customStyle="1" w:styleId="MarginIcons">
    <w:name w:val="Margin Icons"/>
    <w:basedOn w:val="BodyText"/>
    <w:rsid w:val="00322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023"/>
    <w:rPr>
      <w:rFonts w:ascii="Courier New" w:hAnsi="Courier New"/>
    </w:rPr>
  </w:style>
  <w:style w:type="paragraph" w:customStyle="1" w:styleId="NoteBullet">
    <w:name w:val="Note Bullet"/>
    <w:basedOn w:val="Note"/>
    <w:rsid w:val="00322023"/>
    <w:pPr>
      <w:tabs>
        <w:tab w:val="clear" w:pos="680"/>
      </w:tabs>
      <w:spacing w:before="60" w:after="60"/>
    </w:pPr>
  </w:style>
  <w:style w:type="paragraph" w:customStyle="1" w:styleId="SubHeading2">
    <w:name w:val="SubHeading2"/>
    <w:basedOn w:val="HeadingBase"/>
    <w:rsid w:val="00322023"/>
    <w:pPr>
      <w:spacing w:before="240" w:after="60"/>
    </w:pPr>
    <w:rPr>
      <w:sz w:val="20"/>
    </w:rPr>
  </w:style>
  <w:style w:type="paragraph" w:customStyle="1" w:styleId="SubHeading1">
    <w:name w:val="SubHeading1"/>
    <w:basedOn w:val="HeadingBase"/>
    <w:rsid w:val="00322023"/>
    <w:pPr>
      <w:spacing w:before="240" w:after="60"/>
    </w:pPr>
    <w:rPr>
      <w:color w:val="918585"/>
      <w:sz w:val="22"/>
    </w:rPr>
  </w:style>
  <w:style w:type="paragraph" w:customStyle="1" w:styleId="SideHeading">
    <w:name w:val="Side Heading"/>
    <w:basedOn w:val="HeadingBase"/>
    <w:rsid w:val="00322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023"/>
    <w:pPr>
      <w:tabs>
        <w:tab w:val="num" w:pos="360"/>
      </w:tabs>
    </w:pPr>
  </w:style>
  <w:style w:type="paragraph" w:styleId="PlainText">
    <w:name w:val="Plain Text"/>
    <w:basedOn w:val="Normal"/>
    <w:link w:val="PlainTextChar"/>
    <w:rsid w:val="00322023"/>
    <w:rPr>
      <w:sz w:val="20"/>
    </w:rPr>
  </w:style>
  <w:style w:type="character" w:customStyle="1" w:styleId="PlainTextChar">
    <w:name w:val="Plain Text Char"/>
    <w:basedOn w:val="DefaultParagraphFont"/>
    <w:link w:val="PlainText"/>
    <w:rsid w:val="00322023"/>
    <w:rPr>
      <w:rFonts w:ascii="Courier New" w:eastAsia="Times New Roman" w:hAnsi="Courier New" w:cs="Times New Roman"/>
      <w:sz w:val="20"/>
      <w:szCs w:val="20"/>
      <w:lang w:eastAsia="en-US"/>
    </w:rPr>
  </w:style>
  <w:style w:type="character" w:customStyle="1" w:styleId="MenuOption">
    <w:name w:val="Menu Option"/>
    <w:basedOn w:val="DefaultParagraphFont"/>
    <w:rsid w:val="00322023"/>
    <w:rPr>
      <w:b/>
      <w:smallCaps/>
    </w:rPr>
  </w:style>
  <w:style w:type="paragraph" w:customStyle="1" w:styleId="TableListNumber">
    <w:name w:val="Table List Number"/>
    <w:basedOn w:val="ListNumber"/>
    <w:rsid w:val="00322023"/>
    <w:pPr>
      <w:numPr>
        <w:numId w:val="0"/>
      </w:numPr>
    </w:pPr>
  </w:style>
  <w:style w:type="paragraph" w:styleId="TOC4">
    <w:name w:val="toc 4"/>
    <w:basedOn w:val="TOCBase"/>
    <w:next w:val="Normal"/>
    <w:semiHidden/>
    <w:rsid w:val="00322023"/>
    <w:pPr>
      <w:tabs>
        <w:tab w:val="right" w:leader="dot" w:pos="9071"/>
      </w:tabs>
      <w:ind w:left="1701"/>
    </w:pPr>
  </w:style>
  <w:style w:type="paragraph" w:customStyle="1" w:styleId="ListAlpha">
    <w:name w:val="List Alpha"/>
    <w:basedOn w:val="List"/>
    <w:rsid w:val="00322023"/>
    <w:pPr>
      <w:numPr>
        <w:numId w:val="9"/>
      </w:numPr>
    </w:pPr>
  </w:style>
  <w:style w:type="paragraph" w:customStyle="1" w:styleId="ListAlpha2">
    <w:name w:val="List Alpha 2"/>
    <w:basedOn w:val="List2"/>
    <w:rsid w:val="00322023"/>
    <w:pPr>
      <w:numPr>
        <w:numId w:val="8"/>
      </w:numPr>
    </w:pPr>
  </w:style>
  <w:style w:type="paragraph" w:styleId="List2">
    <w:name w:val="List 2"/>
    <w:basedOn w:val="BodyText"/>
    <w:rsid w:val="00322023"/>
    <w:pPr>
      <w:tabs>
        <w:tab w:val="left" w:pos="680"/>
      </w:tabs>
      <w:spacing w:before="60" w:after="60"/>
      <w:ind w:left="680" w:hanging="340"/>
    </w:pPr>
  </w:style>
  <w:style w:type="paragraph" w:styleId="List3">
    <w:name w:val="List 3"/>
    <w:basedOn w:val="BodyText"/>
    <w:rsid w:val="00322023"/>
    <w:pPr>
      <w:tabs>
        <w:tab w:val="left" w:pos="1021"/>
      </w:tabs>
      <w:spacing w:before="60" w:after="60"/>
      <w:ind w:left="1020" w:hanging="340"/>
    </w:pPr>
  </w:style>
  <w:style w:type="paragraph" w:styleId="List4">
    <w:name w:val="List 4"/>
    <w:basedOn w:val="BodyText"/>
    <w:rsid w:val="00322023"/>
    <w:pPr>
      <w:tabs>
        <w:tab w:val="left" w:pos="1361"/>
      </w:tabs>
      <w:spacing w:before="60" w:after="60"/>
      <w:ind w:left="1361" w:hanging="340"/>
    </w:pPr>
  </w:style>
  <w:style w:type="paragraph" w:styleId="List5">
    <w:name w:val="List 5"/>
    <w:basedOn w:val="BodyText"/>
    <w:rsid w:val="00322023"/>
    <w:pPr>
      <w:tabs>
        <w:tab w:val="left" w:pos="1701"/>
      </w:tabs>
      <w:spacing w:before="60" w:after="60"/>
      <w:ind w:left="1701" w:hanging="340"/>
    </w:pPr>
  </w:style>
  <w:style w:type="paragraph" w:styleId="ListBullet3">
    <w:name w:val="List Bullet 3"/>
    <w:basedOn w:val="List3"/>
    <w:rsid w:val="00322023"/>
    <w:pPr>
      <w:numPr>
        <w:numId w:val="14"/>
      </w:numPr>
      <w:tabs>
        <w:tab w:val="clear" w:pos="1021"/>
      </w:tabs>
      <w:ind w:left="1037" w:hanging="357"/>
    </w:pPr>
  </w:style>
  <w:style w:type="paragraph" w:styleId="ListBullet4">
    <w:name w:val="List Bullet 4"/>
    <w:basedOn w:val="List4"/>
    <w:rsid w:val="00322023"/>
    <w:pPr>
      <w:numPr>
        <w:numId w:val="3"/>
      </w:numPr>
      <w:tabs>
        <w:tab w:val="clear" w:pos="1361"/>
      </w:tabs>
    </w:pPr>
  </w:style>
  <w:style w:type="paragraph" w:styleId="ListBullet5">
    <w:name w:val="List Bullet 5"/>
    <w:basedOn w:val="List5"/>
    <w:rsid w:val="00322023"/>
    <w:pPr>
      <w:numPr>
        <w:numId w:val="4"/>
      </w:numPr>
    </w:pPr>
  </w:style>
  <w:style w:type="paragraph" w:styleId="ListContinue2">
    <w:name w:val="List Continue 2"/>
    <w:basedOn w:val="List2"/>
    <w:rsid w:val="00322023"/>
    <w:pPr>
      <w:ind w:firstLine="0"/>
    </w:pPr>
  </w:style>
  <w:style w:type="paragraph" w:styleId="ListContinue3">
    <w:name w:val="List Continue 3"/>
    <w:basedOn w:val="List3"/>
    <w:rsid w:val="00322023"/>
    <w:pPr>
      <w:ind w:left="1021" w:firstLine="0"/>
    </w:pPr>
  </w:style>
  <w:style w:type="paragraph" w:styleId="ListContinue4">
    <w:name w:val="List Continue 4"/>
    <w:basedOn w:val="List4"/>
    <w:rsid w:val="00322023"/>
    <w:pPr>
      <w:ind w:firstLine="0"/>
    </w:pPr>
  </w:style>
  <w:style w:type="paragraph" w:styleId="ListContinue5">
    <w:name w:val="List Continue 5"/>
    <w:basedOn w:val="List5"/>
    <w:rsid w:val="00322023"/>
    <w:pPr>
      <w:ind w:firstLine="0"/>
    </w:pPr>
  </w:style>
  <w:style w:type="paragraph" w:styleId="ListNumber3">
    <w:name w:val="List Number 3"/>
    <w:basedOn w:val="List3"/>
    <w:rsid w:val="00322023"/>
    <w:pPr>
      <w:numPr>
        <w:numId w:val="5"/>
      </w:numPr>
    </w:pPr>
  </w:style>
  <w:style w:type="paragraph" w:styleId="ListNumber4">
    <w:name w:val="List Number 4"/>
    <w:basedOn w:val="List4"/>
    <w:rsid w:val="00322023"/>
    <w:pPr>
      <w:numPr>
        <w:numId w:val="6"/>
      </w:numPr>
    </w:pPr>
  </w:style>
  <w:style w:type="paragraph" w:styleId="ListNumber5">
    <w:name w:val="List Number 5"/>
    <w:basedOn w:val="List5"/>
    <w:rsid w:val="00322023"/>
    <w:pPr>
      <w:numPr>
        <w:numId w:val="7"/>
      </w:numPr>
    </w:pPr>
  </w:style>
  <w:style w:type="paragraph" w:styleId="BlockText">
    <w:name w:val="Block Text"/>
    <w:basedOn w:val="Normal"/>
    <w:rsid w:val="00322023"/>
    <w:pPr>
      <w:spacing w:after="120"/>
      <w:ind w:left="1440" w:right="1440"/>
    </w:pPr>
  </w:style>
  <w:style w:type="character" w:customStyle="1" w:styleId="Subscript">
    <w:name w:val="Subscript"/>
    <w:basedOn w:val="DefaultParagraphFont"/>
    <w:rsid w:val="00322023"/>
    <w:rPr>
      <w:sz w:val="16"/>
      <w:vertAlign w:val="subscript"/>
    </w:rPr>
  </w:style>
  <w:style w:type="character" w:customStyle="1" w:styleId="Superscript">
    <w:name w:val="Superscript"/>
    <w:basedOn w:val="DefaultParagraphFont"/>
    <w:rsid w:val="00322023"/>
    <w:rPr>
      <w:sz w:val="16"/>
      <w:vertAlign w:val="superscript"/>
    </w:rPr>
  </w:style>
  <w:style w:type="character" w:customStyle="1" w:styleId="Symbols">
    <w:name w:val="Symbols"/>
    <w:basedOn w:val="DefaultParagraphFont"/>
    <w:rsid w:val="00322023"/>
    <w:rPr>
      <w:rFonts w:ascii="Symbol" w:hAnsi="Symbol"/>
    </w:rPr>
  </w:style>
  <w:style w:type="character" w:customStyle="1" w:styleId="MenuOptions">
    <w:name w:val="Menu Options"/>
    <w:basedOn w:val="DefaultParagraphFont"/>
    <w:rsid w:val="00322023"/>
    <w:rPr>
      <w:rFonts w:ascii="Arial Narrow" w:hAnsi="Arial Narrow"/>
      <w:smallCaps/>
    </w:rPr>
  </w:style>
  <w:style w:type="character" w:customStyle="1" w:styleId="Buttons">
    <w:name w:val="Buttons"/>
    <w:basedOn w:val="DefaultParagraphFont"/>
    <w:rsid w:val="00322023"/>
    <w:rPr>
      <w:b/>
    </w:rPr>
  </w:style>
  <w:style w:type="character" w:customStyle="1" w:styleId="Underlined">
    <w:name w:val="Underlined"/>
    <w:basedOn w:val="DefaultParagraphFont"/>
    <w:rsid w:val="00322023"/>
    <w:rPr>
      <w:u w:val="single"/>
    </w:rPr>
  </w:style>
  <w:style w:type="paragraph" w:customStyle="1" w:styleId="TableBodyTextRight">
    <w:name w:val="Table Body Text Right"/>
    <w:basedOn w:val="TableBodyText"/>
    <w:rsid w:val="00322023"/>
    <w:pPr>
      <w:widowControl w:val="0"/>
      <w:autoSpaceDE w:val="0"/>
      <w:autoSpaceDN w:val="0"/>
      <w:adjustRightInd w:val="0"/>
      <w:jc w:val="right"/>
    </w:pPr>
    <w:rPr>
      <w:rFonts w:cs="Arial"/>
      <w:szCs w:val="18"/>
    </w:rPr>
  </w:style>
  <w:style w:type="paragraph" w:customStyle="1" w:styleId="CopyrightText">
    <w:name w:val="Copyright Text"/>
    <w:basedOn w:val="BodyText"/>
    <w:rsid w:val="00322023"/>
    <w:rPr>
      <w:sz w:val="18"/>
    </w:rPr>
  </w:style>
  <w:style w:type="paragraph" w:customStyle="1" w:styleId="BodySmallRight">
    <w:name w:val="Body Small Right"/>
    <w:basedOn w:val="BodyTextRight"/>
    <w:rsid w:val="00322023"/>
    <w:rPr>
      <w:sz w:val="18"/>
      <w:szCs w:val="18"/>
    </w:rPr>
  </w:style>
  <w:style w:type="paragraph" w:customStyle="1" w:styleId="MarginEdition">
    <w:name w:val="Margin Edition"/>
    <w:basedOn w:val="MarginNote"/>
    <w:rsid w:val="00322023"/>
    <w:pPr>
      <w:spacing w:before="0" w:after="0"/>
    </w:pPr>
    <w:rPr>
      <w:rFonts w:ascii="Times New Roman" w:hAnsi="Times New Roman"/>
      <w:color w:val="999999"/>
    </w:rPr>
  </w:style>
  <w:style w:type="paragraph" w:customStyle="1" w:styleId="Spacer">
    <w:name w:val="Spacer"/>
    <w:basedOn w:val="Normal"/>
    <w:rsid w:val="00322023"/>
    <w:rPr>
      <w:sz w:val="2"/>
      <w:szCs w:val="2"/>
    </w:rPr>
  </w:style>
  <w:style w:type="character" w:customStyle="1" w:styleId="Small">
    <w:name w:val="Small"/>
    <w:basedOn w:val="DefaultParagraphFont"/>
    <w:rsid w:val="00322023"/>
    <w:rPr>
      <w:sz w:val="16"/>
    </w:rPr>
  </w:style>
  <w:style w:type="paragraph" w:customStyle="1" w:styleId="WideTable">
    <w:name w:val="Wide Table"/>
    <w:basedOn w:val="Normal"/>
    <w:rsid w:val="00322023"/>
    <w:pPr>
      <w:ind w:left="-1418"/>
    </w:pPr>
    <w:rPr>
      <w:sz w:val="2"/>
      <w:szCs w:val="2"/>
    </w:rPr>
  </w:style>
  <w:style w:type="character" w:styleId="PageNumber">
    <w:name w:val="page number"/>
    <w:basedOn w:val="DefaultParagraphFont"/>
    <w:rsid w:val="00322023"/>
  </w:style>
  <w:style w:type="paragraph" w:styleId="Quote">
    <w:name w:val="Quote"/>
    <w:basedOn w:val="Heading1"/>
    <w:link w:val="QuoteChar"/>
    <w:qFormat/>
    <w:rsid w:val="00322023"/>
    <w:rPr>
      <w:b w:val="0"/>
      <w:sz w:val="72"/>
      <w:szCs w:val="72"/>
      <w:lang w:val="en-NZ"/>
    </w:rPr>
  </w:style>
  <w:style w:type="character" w:customStyle="1" w:styleId="QuoteChar">
    <w:name w:val="Quote Char"/>
    <w:basedOn w:val="DefaultParagraphFont"/>
    <w:link w:val="Quote"/>
    <w:rsid w:val="00322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023"/>
    <w:pPr>
      <w:pageBreakBefore/>
    </w:pPr>
  </w:style>
  <w:style w:type="paragraph" w:customStyle="1" w:styleId="Border">
    <w:name w:val="Border"/>
    <w:basedOn w:val="Normal"/>
    <w:qFormat/>
    <w:rsid w:val="00322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023"/>
    <w:rPr>
      <w:b/>
      <w:bCs/>
      <w:i/>
      <w:iCs/>
      <w:color w:val="auto"/>
    </w:rPr>
  </w:style>
  <w:style w:type="paragraph" w:styleId="IntenseQuote">
    <w:name w:val="Intense Quote"/>
    <w:basedOn w:val="Normal"/>
    <w:next w:val="Normal"/>
    <w:link w:val="IntenseQuoteChar"/>
    <w:uiPriority w:val="30"/>
    <w:qFormat/>
    <w:rsid w:val="00322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023"/>
    <w:rPr>
      <w:smallCaps/>
      <w:color w:val="auto"/>
      <w:u w:val="single"/>
    </w:rPr>
  </w:style>
  <w:style w:type="character" w:styleId="IntenseReference">
    <w:name w:val="Intense Reference"/>
    <w:basedOn w:val="DefaultParagraphFont"/>
    <w:uiPriority w:val="32"/>
    <w:qFormat/>
    <w:rsid w:val="00322023"/>
    <w:rPr>
      <w:b/>
      <w:bCs/>
      <w:smallCaps/>
      <w:color w:val="auto"/>
      <w:spacing w:val="5"/>
      <w:u w:val="single"/>
    </w:rPr>
  </w:style>
  <w:style w:type="paragraph" w:customStyle="1" w:styleId="2ColumnHeading">
    <w:name w:val="2Column Heading"/>
    <w:basedOn w:val="BodyText"/>
    <w:qFormat/>
    <w:rsid w:val="00322023"/>
    <w:pPr>
      <w:spacing w:after="60"/>
      <w:ind w:left="-2268"/>
    </w:pPr>
    <w:rPr>
      <w:b/>
    </w:rPr>
  </w:style>
  <w:style w:type="paragraph" w:customStyle="1" w:styleId="Heading1TOC">
    <w:name w:val="Heading1 TOC"/>
    <w:basedOn w:val="Normal"/>
    <w:qFormat/>
    <w:rsid w:val="00322023"/>
    <w:pPr>
      <w:spacing w:before="240" w:after="120"/>
    </w:pPr>
    <w:rPr>
      <w:rFonts w:ascii="Times New Roman" w:hAnsi="Times New Roman"/>
      <w:b/>
      <w:sz w:val="32"/>
    </w:rPr>
  </w:style>
  <w:style w:type="paragraph" w:customStyle="1" w:styleId="Heading2TOC">
    <w:name w:val="Heading2 TOC"/>
    <w:basedOn w:val="Normal"/>
    <w:qFormat/>
    <w:rsid w:val="00322023"/>
    <w:pPr>
      <w:spacing w:before="240" w:after="60"/>
    </w:pPr>
    <w:rPr>
      <w:rFonts w:ascii="Times New Roman" w:hAnsi="Times New Roman"/>
      <w:b/>
      <w:sz w:val="28"/>
    </w:rPr>
  </w:style>
  <w:style w:type="character" w:customStyle="1" w:styleId="Underline">
    <w:name w:val="Underline"/>
    <w:basedOn w:val="DefaultParagraphFont"/>
    <w:qFormat/>
    <w:rsid w:val="00322023"/>
    <w:rPr>
      <w:u w:val="single"/>
    </w:rPr>
  </w:style>
  <w:style w:type="character" w:customStyle="1" w:styleId="BoldandItalics">
    <w:name w:val="Bold and Italics"/>
    <w:qFormat/>
    <w:rsid w:val="00322023"/>
    <w:rPr>
      <w:b/>
      <w:i/>
      <w:u w:val="none"/>
    </w:rPr>
  </w:style>
  <w:style w:type="paragraph" w:styleId="BalloonText">
    <w:name w:val="Balloon Text"/>
    <w:basedOn w:val="Normal"/>
    <w:link w:val="BalloonTextChar"/>
    <w:rsid w:val="00322023"/>
    <w:rPr>
      <w:rFonts w:ascii="Tahoma" w:hAnsi="Tahoma" w:cs="Tahoma"/>
      <w:sz w:val="16"/>
      <w:szCs w:val="16"/>
    </w:rPr>
  </w:style>
  <w:style w:type="character" w:customStyle="1" w:styleId="BalloonTextChar">
    <w:name w:val="Balloon Text Char"/>
    <w:basedOn w:val="DefaultParagraphFont"/>
    <w:link w:val="BalloonText"/>
    <w:rsid w:val="00322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023"/>
    <w:rPr>
      <w:b/>
      <w:color w:val="660033"/>
      <w:spacing w:val="0"/>
    </w:rPr>
  </w:style>
  <w:style w:type="paragraph" w:customStyle="1" w:styleId="Nameditemlist">
    <w:name w:val="Named item list"/>
    <w:basedOn w:val="BodyText"/>
    <w:qFormat/>
    <w:rsid w:val="00322023"/>
    <w:pPr>
      <w:tabs>
        <w:tab w:val="left" w:pos="2835"/>
      </w:tabs>
      <w:ind w:left="2835" w:hanging="2835"/>
    </w:pPr>
  </w:style>
  <w:style w:type="paragraph" w:customStyle="1" w:styleId="BodyTextnopadding">
    <w:name w:val="Body Text no padding"/>
    <w:basedOn w:val="BodyText"/>
    <w:qFormat/>
    <w:rsid w:val="00322023"/>
    <w:pPr>
      <w:spacing w:before="0" w:after="0"/>
    </w:pPr>
  </w:style>
  <w:style w:type="paragraph" w:customStyle="1" w:styleId="BodyTextBold">
    <w:name w:val="Body Text Bold"/>
    <w:basedOn w:val="BodyText"/>
    <w:qFormat/>
    <w:rsid w:val="00322023"/>
    <w:rPr>
      <w:b/>
    </w:rPr>
  </w:style>
  <w:style w:type="character" w:styleId="Hyperlink">
    <w:name w:val="Hyperlink"/>
    <w:basedOn w:val="DefaultParagraphFont"/>
    <w:uiPriority w:val="99"/>
    <w:unhideWhenUsed/>
    <w:rsid w:val="00DA1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7549</Characters>
  <Application>Microsoft Office Word</Application>
  <DocSecurity>0</DocSecurity>
  <Lines>228</Lines>
  <Paragraphs>153</Paragraphs>
  <ScaleCrop>false</ScaleCrop>
  <Company>Author-it Software Corporation Ltd.</Company>
  <LinksUpToDate>false</LinksUpToDate>
  <CharactersWithSpaces>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MEM19049 Develop and apply heraldic designs for hand engraving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