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75E" w:rsidP="003C1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MEM19042 Render images using computer graphics software</w:t>
      </w:r>
      <w:r>
        <w:fldChar w:fldCharType="end"/>
      </w:r>
    </w:p>
    <w:p w:rsidR="003C175E" w:rsidP="003C175E">
      <w:pPr>
        <w:pStyle w:val="Version"/>
        <w:sectPr w:rsidSect="001664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425" w:rsidP="00166425">
      <w:pPr>
        <w:pStyle w:val="SuperHeading"/>
      </w:pPr>
      <w:r w:rsidRPr="00166425">
        <w:t>MEM19042 Render images using computer graphics software</w:t>
      </w:r>
    </w:p>
    <w:p w:rsidR="00000000" w:rsidRPr="00166425" w:rsidP="00166425">
      <w:pPr>
        <w:pStyle w:val="Heading1"/>
      </w:pPr>
      <w:bookmarkStart w:id="1" w:name="O_947418"/>
      <w:bookmarkEnd w:id="1"/>
      <w:r w:rsidRPr="00166425">
        <w:t>Modification History</w:t>
      </w:r>
    </w:p>
    <w:p w:rsidR="003C175E" w:rsidP="003C175E">
      <w:pPr>
        <w:pStyle w:val="BodyText"/>
      </w:pPr>
      <w:r w:rsidRPr="00166425">
        <w:t>Release 1. Supersedes and is equivalent to MEM19042A Render images using computer graphics software.</w:t>
      </w:r>
    </w:p>
    <w:p w:rsidR="00000000" w:rsidRPr="00166425" w:rsidP="00166425">
      <w:pPr>
        <w:pStyle w:val="Heading1"/>
      </w:pPr>
      <w:bookmarkStart w:id="2" w:name="O_947426"/>
      <w:bookmarkEnd w:id="2"/>
      <w:r w:rsidRPr="00166425">
        <w:t>Application</w:t>
      </w:r>
    </w:p>
    <w:p w:rsidR="00000000" w:rsidRPr="00166425" w:rsidP="003C175E">
      <w:pPr>
        <w:pStyle w:val="BodyText"/>
      </w:pPr>
      <w:r w:rsidRPr="00166425">
        <w:t xml:space="preserve">This unit of competency defines the skills and knowledge required to use computer-based </w:t>
      </w:r>
      <w:r w:rsidRPr="00166425">
        <w:t>software to render 3D images of designs. It involves the addition of shading, colour, texture and lamination to 2D and 3D images to create life-like images.</w:t>
      </w:r>
    </w:p>
    <w:p w:rsidR="00000000" w:rsidRPr="00166425" w:rsidP="003C175E">
      <w:pPr>
        <w:pStyle w:val="BodyText"/>
      </w:pPr>
      <w:r w:rsidRPr="00166425">
        <w:t xml:space="preserve">This unit applies to designers and to situations where the design has been finalised. The drawings </w:t>
      </w:r>
      <w:r w:rsidRPr="00166425">
        <w:t>and renderings would typically be used by the designer to develop production concepts, for marketing, or to record details necessary for construction by self or others.</w:t>
      </w:r>
    </w:p>
    <w:p w:rsidR="003C175E" w:rsidP="003C175E">
      <w:pPr>
        <w:pStyle w:val="BodyText"/>
      </w:pPr>
      <w:r w:rsidRPr="00166425">
        <w:t xml:space="preserve">No licensing, legislative or certification requirements apply to this unit at the time </w:t>
      </w:r>
      <w:r w:rsidRPr="00166425">
        <w:t>of publication.</w:t>
      </w:r>
    </w:p>
    <w:p w:rsidR="00000000" w:rsidRPr="00166425" w:rsidP="00166425">
      <w:pPr>
        <w:pStyle w:val="Heading1"/>
      </w:pPr>
      <w:bookmarkStart w:id="3" w:name="O_947425"/>
      <w:bookmarkEnd w:id="3"/>
      <w:r w:rsidRPr="00166425">
        <w:t>Pre-requisite Unit</w:t>
      </w:r>
    </w:p>
    <w:p w:rsidR="00000000" w:rsidRPr="00166425" w:rsidP="003C175E">
      <w:pPr>
        <w:pStyle w:val="List"/>
      </w:pPr>
      <w:r w:rsidRPr="00166425">
        <w:t>MEM13015 Work safely and effectively in manufacturing and engineering</w:t>
      </w:r>
    </w:p>
    <w:p w:rsidR="00000000" w:rsidRPr="00166425" w:rsidP="003C175E">
      <w:pPr>
        <w:pStyle w:val="List"/>
      </w:pPr>
      <w:r w:rsidRPr="00166425">
        <w:t>MEM16006 Organise and communicate information</w:t>
      </w:r>
    </w:p>
    <w:p w:rsidR="003C175E" w:rsidP="003C175E">
      <w:pPr>
        <w:pStyle w:val="List"/>
      </w:pPr>
      <w:r w:rsidRPr="00166425">
        <w:t>MEM19024 Use computer-aided design (CAD) to create and display 3D jewellery or object m</w:t>
      </w:r>
      <w:r w:rsidRPr="00166425">
        <w:t>odels</w:t>
      </w:r>
    </w:p>
    <w:p w:rsidR="003C175E" w:rsidP="00166425">
      <w:pPr>
        <w:pStyle w:val="BodyText"/>
      </w:pPr>
    </w:p>
    <w:p w:rsidR="00000000" w:rsidRPr="00166425" w:rsidP="00166425">
      <w:pPr>
        <w:pStyle w:val="Heading1"/>
      </w:pPr>
      <w:bookmarkStart w:id="4" w:name="O_947424"/>
      <w:bookmarkEnd w:id="4"/>
      <w:r w:rsidRPr="00166425">
        <w:t>Competency Field</w:t>
      </w:r>
    </w:p>
    <w:p w:rsidR="003C175E" w:rsidP="003C175E">
      <w:pPr>
        <w:pStyle w:val="BodyText"/>
      </w:pPr>
      <w:r w:rsidRPr="00166425">
        <w:t xml:space="preserve">Jewellery </w:t>
      </w:r>
    </w:p>
    <w:p w:rsidR="00000000" w:rsidRPr="00166425" w:rsidP="00166425">
      <w:pPr>
        <w:pStyle w:val="Heading1"/>
      </w:pPr>
      <w:bookmarkStart w:id="5" w:name="O_947422"/>
      <w:bookmarkEnd w:id="5"/>
      <w:r w:rsidRPr="0016642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3C1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BodyText"/>
            </w:pPr>
            <w:r w:rsidRPr="00166425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rPr>
                <w:rStyle w:val="SpecialBold"/>
              </w:rPr>
              <w:t>Performance Criteria</w:t>
            </w:r>
          </w:p>
        </w:tc>
      </w:tr>
      <w:tr w:rsidTr="003C1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BodyText"/>
            </w:pPr>
            <w:r w:rsidRPr="00166425">
              <w:rPr>
                <w:rStyle w:val="Emphasis"/>
              </w:rPr>
              <w:t xml:space="preserve">Elements describe the </w:t>
            </w:r>
            <w:r w:rsidRPr="00166425">
              <w:t xml:space="preserve">essential </w:t>
            </w:r>
            <w:r w:rsidRPr="00166425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1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BodyText"/>
            </w:pPr>
            <w:r w:rsidRPr="00166425">
              <w:t>1.1 Follow standard operating procedures (SOPs)</w:t>
            </w:r>
          </w:p>
          <w:p w:rsidR="00000000" w:rsidRPr="00166425" w:rsidP="00166425">
            <w:pPr>
              <w:pStyle w:val="BodyText"/>
            </w:pPr>
            <w:r w:rsidRPr="00166425">
              <w:t xml:space="preserve">1.2 Comply with work health and safety (WHS) requirements at all </w:t>
            </w:r>
            <w:r w:rsidRPr="00166425">
              <w:t>times</w:t>
            </w:r>
          </w:p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1.3 Analys</w:t>
            </w:r>
            <w:r w:rsidRPr="00166425">
              <w:t>e the design brief or similar sources to plan and determine rendering requirements</w:t>
            </w:r>
          </w:p>
        </w:tc>
      </w:tr>
      <w:tr w:rsidTr="003C1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2. Select a suitable rendering application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BodyText"/>
            </w:pPr>
            <w:r w:rsidRPr="00166425">
              <w:t>2.1 Select rendering software with capability to achieve the desired effects within timeframe and budget</w:t>
            </w:r>
          </w:p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2.2 Confirm selection is in accordance with design brief, system limitations and requirements</w:t>
            </w:r>
          </w:p>
        </w:tc>
      </w:tr>
      <w:tr w:rsidTr="003C1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3. Prepare rendering application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BodyText"/>
            </w:pPr>
            <w:r w:rsidRPr="00166425">
              <w:t>3.1 Select and apply appropriate image resolutions, aspect and pixel ratios to achieve desired outcome</w:t>
            </w:r>
          </w:p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3.2 Adjust renderer attri</w:t>
            </w:r>
            <w:r w:rsidRPr="00166425">
              <w:t>butes to obtain desired anti-aliasing and other visual effects</w:t>
            </w:r>
          </w:p>
        </w:tc>
      </w:tr>
      <w:tr w:rsidTr="003C1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4. Check render integrity and quality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BodyText"/>
            </w:pPr>
            <w:r w:rsidRPr="00166425">
              <w:t>4.1 Test and refine render integrity, re-linking any missing images and textures</w:t>
            </w:r>
          </w:p>
          <w:p w:rsidR="00000000" w:rsidRPr="00166425" w:rsidP="00166425">
            <w:pPr>
              <w:pStyle w:val="BodyText"/>
            </w:pPr>
            <w:r w:rsidRPr="00166425">
              <w:t>4.2 Test render times for optimising process</w:t>
            </w:r>
          </w:p>
          <w:p w:rsidR="00000000" w:rsidRPr="00166425" w:rsidP="00166425">
            <w:pPr>
              <w:pStyle w:val="BodyText"/>
            </w:pPr>
            <w:r w:rsidRPr="00166425">
              <w:t xml:space="preserve">4.3 Test alpha channels and </w:t>
            </w:r>
            <w:r w:rsidRPr="00166425">
              <w:t>opacity matts against requirements</w:t>
            </w:r>
          </w:p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4.4 Test render layers and passes against requirements</w:t>
            </w:r>
          </w:p>
        </w:tc>
      </w:tr>
      <w:tr w:rsidTr="003C1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5. Optimise images for render processes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BodyText"/>
            </w:pPr>
            <w:r w:rsidRPr="00166425">
              <w:t>5.1 Complete relevant pre-rendering optimisation tasks</w:t>
            </w:r>
          </w:p>
          <w:p w:rsidR="00000000" w:rsidRPr="00166425" w:rsidP="00166425">
            <w:pPr>
              <w:pStyle w:val="BodyText"/>
            </w:pPr>
            <w:r w:rsidRPr="00166425">
              <w:t>5.2 Adjust and refine renderer attributes to optimise render times</w:t>
            </w:r>
          </w:p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5.3</w:t>
            </w:r>
            <w:r w:rsidRPr="00166425">
              <w:t xml:space="preserve"> Select file names, formats and output destination in accordance with the brief</w:t>
            </w:r>
          </w:p>
        </w:tc>
      </w:tr>
      <w:tr w:rsidTr="003C17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6. Render images and save files appropriately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BodyText"/>
            </w:pPr>
            <w:r w:rsidRPr="00166425">
              <w:t>6.1 Undertake final rendering processes to meet design requirements</w:t>
            </w:r>
          </w:p>
          <w:p w:rsidR="00000000" w:rsidRPr="00166425" w:rsidP="00166425">
            <w:pPr>
              <w:pStyle w:val="BodyText"/>
            </w:pPr>
            <w:r w:rsidRPr="00166425">
              <w:t>6.2 Store files in accordance with SOPs</w:t>
            </w:r>
          </w:p>
          <w:p w:rsidR="00000000" w:rsidRPr="00166425" w:rsidP="00166425">
            <w:pPr>
              <w:pStyle w:val="BodyText"/>
            </w:pPr>
            <w:r w:rsidRPr="00166425">
              <w:t xml:space="preserve">6.3 Review completed </w:t>
            </w:r>
            <w:r w:rsidRPr="00166425">
              <w:t>render to ensure compliance with system and brief</w:t>
            </w:r>
          </w:p>
        </w:tc>
      </w:tr>
    </w:tbl>
    <w:p w:rsidR="003C175E" w:rsidP="00166425">
      <w:pPr>
        <w:pStyle w:val="BodyText"/>
      </w:pPr>
    </w:p>
    <w:p w:rsidR="003C175E" w:rsidP="00166425">
      <w:pPr>
        <w:pStyle w:val="BodyText"/>
      </w:pPr>
    </w:p>
    <w:p w:rsidR="00000000" w:rsidRPr="00166425" w:rsidP="00166425">
      <w:pPr>
        <w:pStyle w:val="Heading1"/>
      </w:pPr>
      <w:bookmarkStart w:id="6" w:name="O_947421"/>
      <w:bookmarkEnd w:id="6"/>
      <w:r w:rsidRPr="00166425">
        <w:t>Foundation Skills</w:t>
      </w:r>
    </w:p>
    <w:p w:rsidR="00000000" w:rsidRPr="00166425" w:rsidP="003C175E">
      <w:pPr>
        <w:pStyle w:val="BodyText"/>
      </w:pPr>
      <w:r w:rsidRPr="00166425">
        <w:t>This section describes those language, literacy, numeracy and employment skills that are essential to performance.</w:t>
      </w:r>
    </w:p>
    <w:p w:rsidR="003C175E" w:rsidP="003C175E">
      <w:pPr>
        <w:pStyle w:val="BodyText"/>
      </w:pPr>
      <w:r w:rsidRPr="00166425">
        <w:t>Foundation skills essential to performance are explicit in the performance criteria of this unit of competency.</w:t>
      </w:r>
    </w:p>
    <w:p w:rsidR="00000000" w:rsidRPr="00166425" w:rsidP="00166425">
      <w:pPr>
        <w:pStyle w:val="Heading1"/>
      </w:pPr>
      <w:bookmarkStart w:id="7" w:name="O_947420"/>
      <w:bookmarkEnd w:id="7"/>
      <w:r w:rsidRPr="0016642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664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This field allows for different work environments and conditions that may affect performance. Essential op</w:t>
            </w:r>
            <w:r w:rsidRPr="00166425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1664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Equipment and media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ListBullet"/>
            </w:pPr>
            <w:r w:rsidRPr="00166425">
              <w:t>computer workst</w:t>
            </w:r>
            <w:r w:rsidRPr="00166425">
              <w:t>ation</w:t>
            </w:r>
          </w:p>
          <w:p w:rsidR="00000000" w:rsidRPr="00166425" w:rsidP="00166425">
            <w:pPr>
              <w:pStyle w:val="ListBullet"/>
            </w:pPr>
            <w:r w:rsidRPr="00166425">
              <w:t>ergonomic furniture</w:t>
            </w:r>
          </w:p>
          <w:p w:rsidR="00000000" w:rsidRPr="00166425" w:rsidP="00166425">
            <w:pPr>
              <w:pStyle w:val="ListBullet"/>
            </w:pPr>
            <w:r w:rsidRPr="00166425">
              <w:t>3D animation software</w:t>
            </w:r>
          </w:p>
          <w:p w:rsidR="00000000" w:rsidRPr="00166425" w:rsidP="00166425">
            <w:pPr>
              <w:pStyle w:val="ListBullet"/>
            </w:pPr>
            <w:r w:rsidRPr="00166425">
              <w:t>rendering software</w:t>
            </w:r>
          </w:p>
          <w:p w:rsidR="00000000" w:rsidRPr="00166425" w:rsidP="00166425">
            <w:pPr>
              <w:pStyle w:val="ListBullet"/>
            </w:pPr>
            <w:r w:rsidRPr="00166425">
              <w:t>render network distribution software</w:t>
            </w:r>
          </w:p>
          <w:p w:rsidR="00000000" w:rsidRPr="00166425" w:rsidP="00166425">
            <w:pPr>
              <w:pStyle w:val="ListBullet"/>
            </w:pPr>
            <w:r w:rsidRPr="00166425">
              <w:t>hub/s</w:t>
            </w:r>
          </w:p>
          <w:p w:rsidR="00000000" w:rsidRPr="00166425" w:rsidP="00166425">
            <w:pPr>
              <w:pStyle w:val="ListBullet"/>
            </w:pPr>
            <w:r w:rsidRPr="00166425">
              <w:t>switches</w:t>
            </w:r>
          </w:p>
          <w:p w:rsidR="00000000" w:rsidRPr="00166425" w:rsidP="00166425">
            <w:pPr>
              <w:pStyle w:val="ListBullet"/>
            </w:pPr>
            <w:r w:rsidRPr="00166425">
              <w:t>input device including one or more of the following:</w:t>
            </w:r>
          </w:p>
          <w:p w:rsidR="00000000" w:rsidRPr="00166425" w:rsidP="00166425">
            <w:pPr>
              <w:pStyle w:val="ListBullet2"/>
            </w:pPr>
            <w:r w:rsidRPr="00166425">
              <w:t>stylist tablet</w:t>
            </w:r>
          </w:p>
          <w:p w:rsidR="00000000" w:rsidRPr="00166425" w:rsidP="00166425">
            <w:pPr>
              <w:pStyle w:val="ListBullet2"/>
            </w:pPr>
            <w:r w:rsidRPr="00166425">
              <w:t>keyboard</w:t>
            </w:r>
          </w:p>
          <w:p w:rsidR="00000000" w:rsidRPr="00166425" w:rsidP="00166425">
            <w:pPr>
              <w:pStyle w:val="ListBullet2"/>
            </w:pPr>
            <w:r w:rsidRPr="00166425">
              <w:t>mouse</w:t>
            </w:r>
          </w:p>
          <w:p w:rsidR="00000000" w:rsidRPr="00166425" w:rsidP="00166425">
            <w:pPr>
              <w:pStyle w:val="ListBullet"/>
            </w:pPr>
            <w:r w:rsidRPr="00166425">
              <w:t>output device including one or more of the following:</w:t>
            </w:r>
          </w:p>
          <w:p w:rsidR="00000000" w:rsidRPr="00166425" w:rsidP="00166425">
            <w:pPr>
              <w:pStyle w:val="ListBullet2"/>
            </w:pPr>
            <w:r w:rsidRPr="00166425">
              <w:t>monitor</w:t>
            </w:r>
          </w:p>
          <w:p w:rsidR="00000000" w:rsidRPr="00166425" w:rsidP="00166425">
            <w:pPr>
              <w:pStyle w:val="ListBullet2"/>
            </w:pPr>
            <w:r w:rsidRPr="00166425">
              <w:t>TV</w:t>
            </w:r>
          </w:p>
          <w:p w:rsidR="00000000" w:rsidRPr="00166425" w:rsidP="00166425">
            <w:pPr>
              <w:pStyle w:val="ListBullet2"/>
            </w:pPr>
            <w:r w:rsidRPr="00166425">
              <w:t>printer</w:t>
            </w:r>
          </w:p>
          <w:p w:rsidR="00000000" w:rsidRPr="00166425" w:rsidP="00166425">
            <w:pPr>
              <w:pStyle w:val="ListBullet2"/>
            </w:pPr>
            <w:r w:rsidRPr="00166425">
              <w:t>speakers</w:t>
            </w:r>
          </w:p>
          <w:p w:rsidR="00000000" w:rsidP="00166425">
            <w:pPr>
              <w:pStyle w:val="ListBullet"/>
              <w:rPr>
                <w:lang w:val="en-NZ"/>
              </w:rPr>
            </w:pPr>
            <w:r w:rsidRPr="00166425">
              <w:t>render farm.</w:t>
            </w:r>
          </w:p>
        </w:tc>
      </w:tr>
      <w:tr w:rsidTr="001664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Planning tasks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ListBullet"/>
            </w:pPr>
            <w:r w:rsidRPr="00166425">
              <w:t>research</w:t>
            </w:r>
          </w:p>
          <w:p w:rsidR="00000000" w:rsidRPr="00166425" w:rsidP="00166425">
            <w:pPr>
              <w:pStyle w:val="ListBullet"/>
            </w:pPr>
            <w:r w:rsidRPr="00166425">
              <w:t>production planning</w:t>
            </w:r>
          </w:p>
          <w:p w:rsidR="00000000" w:rsidRPr="00166425" w:rsidP="00166425">
            <w:pPr>
              <w:pStyle w:val="ListBullet"/>
            </w:pPr>
            <w:r w:rsidRPr="00166425">
              <w:t>production management</w:t>
            </w:r>
          </w:p>
          <w:p w:rsidR="00000000" w:rsidRPr="00166425" w:rsidP="00166425">
            <w:pPr>
              <w:pStyle w:val="ListBullet"/>
            </w:pPr>
            <w:r w:rsidRPr="00166425">
              <w:t>team discussions</w:t>
            </w:r>
          </w:p>
          <w:p w:rsidR="00000000" w:rsidRPr="00166425" w:rsidP="00166425">
            <w:pPr>
              <w:pStyle w:val="ListBullet"/>
            </w:pPr>
            <w:r w:rsidRPr="00166425">
              <w:t>lighting</w:t>
            </w:r>
          </w:p>
          <w:p w:rsidR="00000000" w:rsidRPr="00166425" w:rsidP="00166425">
            <w:pPr>
              <w:pStyle w:val="ListBullet"/>
            </w:pPr>
            <w:r w:rsidRPr="00166425">
              <w:t>texturing</w:t>
            </w:r>
          </w:p>
          <w:p w:rsidR="00000000" w:rsidRPr="00166425" w:rsidP="00166425">
            <w:pPr>
              <w:pStyle w:val="ListBullet"/>
            </w:pPr>
            <w:r w:rsidRPr="00166425">
              <w:t>shading</w:t>
            </w:r>
          </w:p>
          <w:p w:rsidR="00000000" w:rsidP="00166425">
            <w:pPr>
              <w:pStyle w:val="ListBullet"/>
              <w:rPr>
                <w:lang w:val="en-NZ"/>
              </w:rPr>
            </w:pPr>
            <w:r w:rsidRPr="00166425">
              <w:t>networking.</w:t>
            </w:r>
          </w:p>
        </w:tc>
      </w:tr>
      <w:tr w:rsidTr="001664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Pre-rendering optimisation tasks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ListBullet"/>
            </w:pPr>
            <w:r w:rsidRPr="00166425">
              <w:t>selecting most appropriate renderers for specific outcomes</w:t>
            </w:r>
          </w:p>
          <w:p w:rsidR="00000000" w:rsidRPr="00166425" w:rsidP="00166425">
            <w:pPr>
              <w:pStyle w:val="ListBullet"/>
            </w:pPr>
            <w:r w:rsidRPr="00166425">
              <w:t>assessing options with key personnel</w:t>
            </w:r>
          </w:p>
          <w:p w:rsidR="00000000" w:rsidRPr="00166425" w:rsidP="00166425">
            <w:pPr>
              <w:pStyle w:val="ListBullet"/>
            </w:pPr>
            <w:r w:rsidRPr="00166425">
              <w:t xml:space="preserve">deleting any unnecessary geometry and components </w:t>
            </w:r>
          </w:p>
          <w:p w:rsidR="00000000" w:rsidRPr="00166425" w:rsidP="00166425">
            <w:pPr>
              <w:pStyle w:val="ListBullet"/>
            </w:pPr>
            <w:r w:rsidRPr="00166425">
              <w:t>preparing renderers attri</w:t>
            </w:r>
            <w:r w:rsidRPr="00166425">
              <w:t>butes</w:t>
            </w:r>
          </w:p>
          <w:p w:rsidR="00000000" w:rsidRPr="00166425" w:rsidP="00166425">
            <w:pPr>
              <w:pStyle w:val="ListBullet"/>
            </w:pPr>
            <w:r w:rsidRPr="00166425">
              <w:t>preparing layer or pass control</w:t>
            </w:r>
          </w:p>
          <w:p w:rsidR="00000000" w:rsidRPr="00166425" w:rsidP="00166425">
            <w:pPr>
              <w:pStyle w:val="ListBullet"/>
            </w:pPr>
            <w:r w:rsidRPr="00166425">
              <w:t>preparing opacity mattes and alpha channels</w:t>
            </w:r>
          </w:p>
          <w:p w:rsidR="00000000" w:rsidRPr="00166425" w:rsidP="00166425">
            <w:pPr>
              <w:pStyle w:val="ListBullet"/>
            </w:pPr>
            <w:r w:rsidRPr="00166425">
              <w:t>testing and diagnosing rendering issues</w:t>
            </w:r>
          </w:p>
          <w:p w:rsidR="00000000" w:rsidRPr="00166425" w:rsidP="00166425">
            <w:pPr>
              <w:pStyle w:val="ListBullet"/>
            </w:pPr>
            <w:r w:rsidRPr="00166425">
              <w:t>optimising and refining for best render performance</w:t>
            </w:r>
          </w:p>
          <w:p w:rsidR="00000000" w:rsidRPr="00166425" w:rsidP="00166425">
            <w:pPr>
              <w:pStyle w:val="ListBullet"/>
            </w:pPr>
            <w:r w:rsidRPr="00166425">
              <w:t>rendering</w:t>
            </w:r>
          </w:p>
          <w:p w:rsidR="00000000" w:rsidP="00166425">
            <w:pPr>
              <w:pStyle w:val="ListBullet"/>
              <w:rPr>
                <w:lang w:val="en-NZ"/>
              </w:rPr>
            </w:pPr>
            <w:r w:rsidRPr="00166425">
              <w:t>organising output.</w:t>
            </w:r>
          </w:p>
        </w:tc>
      </w:tr>
      <w:tr w:rsidTr="001664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Relevant personnel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ListBullet"/>
            </w:pPr>
            <w:r w:rsidRPr="00166425">
              <w:t>designer</w:t>
            </w:r>
          </w:p>
          <w:p w:rsidR="00000000" w:rsidRPr="00166425" w:rsidP="00166425">
            <w:pPr>
              <w:pStyle w:val="ListBullet"/>
            </w:pPr>
            <w:r w:rsidRPr="00166425">
              <w:t>modeller</w:t>
            </w:r>
          </w:p>
          <w:p w:rsidR="00000000" w:rsidRPr="00166425" w:rsidP="00166425">
            <w:pPr>
              <w:pStyle w:val="ListBullet"/>
            </w:pPr>
            <w:r w:rsidRPr="00166425">
              <w:t>texture artists</w:t>
            </w:r>
          </w:p>
          <w:p w:rsidR="00000000" w:rsidRPr="00166425" w:rsidP="00166425">
            <w:pPr>
              <w:pStyle w:val="ListBullet"/>
            </w:pPr>
            <w:r w:rsidRPr="00166425">
              <w:t>animator</w:t>
            </w:r>
          </w:p>
          <w:p w:rsidR="00000000" w:rsidRPr="00166425" w:rsidP="00166425">
            <w:pPr>
              <w:pStyle w:val="ListBullet"/>
            </w:pPr>
            <w:r w:rsidRPr="00166425">
              <w:t>programmer</w:t>
            </w:r>
          </w:p>
          <w:p w:rsidR="00000000" w:rsidRPr="00166425" w:rsidP="00166425">
            <w:pPr>
              <w:pStyle w:val="ListBullet"/>
            </w:pPr>
            <w:r w:rsidRPr="00166425">
              <w:t>technical director</w:t>
            </w:r>
          </w:p>
          <w:p w:rsidR="00000000" w:rsidP="00166425">
            <w:pPr>
              <w:pStyle w:val="ListBullet"/>
              <w:rPr>
                <w:lang w:val="en-NZ"/>
              </w:rPr>
            </w:pPr>
            <w:r w:rsidRPr="00166425">
              <w:t>systems support officer.</w:t>
            </w:r>
          </w:p>
        </w:tc>
      </w:tr>
      <w:tr w:rsidTr="001664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25">
            <w:pPr>
              <w:pStyle w:val="BodyText"/>
              <w:rPr>
                <w:lang w:val="en-NZ"/>
              </w:rPr>
            </w:pPr>
            <w:r w:rsidRPr="00166425">
              <w:t>Software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25" w:rsidP="00166425">
            <w:pPr>
              <w:pStyle w:val="ListBullet"/>
            </w:pPr>
            <w:r w:rsidRPr="00166425">
              <w:t>3D Studio Max</w:t>
            </w:r>
          </w:p>
          <w:p w:rsidR="00000000" w:rsidRPr="00166425" w:rsidP="00166425">
            <w:pPr>
              <w:pStyle w:val="ListBullet"/>
            </w:pPr>
            <w:r w:rsidRPr="00166425">
              <w:t xml:space="preserve">Animator Pro </w:t>
            </w:r>
          </w:p>
          <w:p w:rsidR="00000000" w:rsidRPr="00166425" w:rsidP="00166425">
            <w:pPr>
              <w:pStyle w:val="ListBullet"/>
            </w:pPr>
            <w:r w:rsidRPr="00166425">
              <w:t>AutoCAD</w:t>
            </w:r>
          </w:p>
          <w:p w:rsidR="00000000" w:rsidRPr="00166425" w:rsidP="00166425">
            <w:pPr>
              <w:pStyle w:val="ListBullet"/>
            </w:pPr>
            <w:r w:rsidRPr="00166425">
              <w:t xml:space="preserve">AutoCAD Revit </w:t>
            </w:r>
            <w:r w:rsidRPr="00166425">
              <w:t>9</w:t>
            </w:r>
          </w:p>
          <w:p w:rsidR="00000000" w:rsidRPr="00166425" w:rsidP="00166425">
            <w:pPr>
              <w:pStyle w:val="ListBullet"/>
            </w:pPr>
            <w:r w:rsidRPr="00166425">
              <w:t>Blender</w:t>
            </w:r>
          </w:p>
          <w:p w:rsidR="00000000" w:rsidRPr="00166425" w:rsidP="00166425">
            <w:pPr>
              <w:pStyle w:val="ListBullet"/>
            </w:pPr>
            <w:r w:rsidRPr="00166425">
              <w:t>Cinema 4D</w:t>
            </w:r>
          </w:p>
          <w:p w:rsidR="00000000" w:rsidRPr="00166425" w:rsidP="00166425">
            <w:pPr>
              <w:pStyle w:val="ListBullet"/>
            </w:pPr>
            <w:r w:rsidRPr="00166425">
              <w:t>Combustion</w:t>
            </w:r>
          </w:p>
          <w:p w:rsidR="00000000" w:rsidRPr="00166425" w:rsidP="00166425">
            <w:pPr>
              <w:pStyle w:val="ListBullet"/>
            </w:pPr>
            <w:r w:rsidRPr="00166425">
              <w:t>CorelDraw</w:t>
            </w:r>
          </w:p>
          <w:p w:rsidR="00000000" w:rsidRPr="00166425" w:rsidP="00166425">
            <w:pPr>
              <w:pStyle w:val="ListBullet"/>
            </w:pPr>
            <w:r w:rsidRPr="00166425">
              <w:t>Electric Image</w:t>
            </w:r>
          </w:p>
          <w:p w:rsidR="00000000" w:rsidRPr="00166425" w:rsidP="00166425">
            <w:pPr>
              <w:pStyle w:val="ListBullet"/>
            </w:pPr>
            <w:r w:rsidRPr="00166425">
              <w:t xml:space="preserve">Form Z </w:t>
            </w:r>
          </w:p>
          <w:p w:rsidR="00000000" w:rsidRPr="00166425" w:rsidP="00166425">
            <w:pPr>
              <w:pStyle w:val="ListBullet"/>
            </w:pPr>
            <w:r w:rsidRPr="00166425">
              <w:t>Houdini</w:t>
            </w:r>
          </w:p>
          <w:p w:rsidR="00000000" w:rsidRPr="00166425" w:rsidP="00166425">
            <w:pPr>
              <w:pStyle w:val="ListBullet"/>
            </w:pPr>
            <w:r w:rsidRPr="00166425">
              <w:t>Illustrator</w:t>
            </w:r>
          </w:p>
          <w:p w:rsidR="00000000" w:rsidRPr="00166425" w:rsidP="00166425">
            <w:pPr>
              <w:pStyle w:val="ListBullet"/>
            </w:pPr>
            <w:r w:rsidRPr="00166425">
              <w:t>Lightwave</w:t>
            </w:r>
          </w:p>
          <w:p w:rsidR="00000000" w:rsidRPr="00166425" w:rsidP="00166425">
            <w:pPr>
              <w:pStyle w:val="ListBullet"/>
            </w:pPr>
            <w:r w:rsidRPr="00166425">
              <w:t>Maya</w:t>
            </w:r>
          </w:p>
          <w:p w:rsidR="00000000" w:rsidRPr="00166425" w:rsidP="00166425">
            <w:pPr>
              <w:pStyle w:val="ListBullet"/>
            </w:pPr>
            <w:r w:rsidRPr="00166425">
              <w:t>Pixie</w:t>
            </w:r>
          </w:p>
          <w:p w:rsidR="00000000" w:rsidRPr="00166425" w:rsidP="00166425">
            <w:pPr>
              <w:pStyle w:val="ListBullet"/>
            </w:pPr>
            <w:r w:rsidRPr="00166425">
              <w:t>POV-Ray</w:t>
            </w:r>
          </w:p>
          <w:p w:rsidR="00000000" w:rsidRPr="00166425" w:rsidP="00166425">
            <w:pPr>
              <w:pStyle w:val="ListBullet"/>
            </w:pPr>
            <w:r w:rsidRPr="00166425">
              <w:t>Renderman</w:t>
            </w:r>
          </w:p>
          <w:p w:rsidR="00000000" w:rsidRPr="00166425" w:rsidP="00166425">
            <w:pPr>
              <w:pStyle w:val="ListBullet"/>
            </w:pPr>
            <w:r w:rsidRPr="00166425">
              <w:t>Rhino</w:t>
            </w:r>
          </w:p>
          <w:p w:rsidR="00000000" w:rsidRPr="00166425" w:rsidP="00166425">
            <w:pPr>
              <w:pStyle w:val="ListBullet"/>
            </w:pPr>
            <w:r w:rsidRPr="00166425">
              <w:t xml:space="preserve">Photoshop </w:t>
            </w:r>
          </w:p>
          <w:p w:rsidR="00000000" w:rsidRPr="00166425" w:rsidP="00166425">
            <w:pPr>
              <w:pStyle w:val="ListBullet"/>
            </w:pPr>
            <w:r w:rsidRPr="00166425">
              <w:t>Shake</w:t>
            </w:r>
          </w:p>
          <w:p w:rsidR="00000000" w:rsidRPr="00166425" w:rsidP="00166425">
            <w:pPr>
              <w:pStyle w:val="ListBullet"/>
            </w:pPr>
            <w:r w:rsidRPr="00166425">
              <w:t>Soft Image/XSI</w:t>
            </w:r>
          </w:p>
          <w:p w:rsidR="00000000" w:rsidRPr="00166425" w:rsidP="00166425">
            <w:pPr>
              <w:pStyle w:val="ListBullet"/>
            </w:pPr>
            <w:r w:rsidRPr="00166425">
              <w:t>Z Brush.</w:t>
            </w:r>
          </w:p>
        </w:tc>
      </w:tr>
    </w:tbl>
    <w:p w:rsidR="003C175E" w:rsidP="00166425">
      <w:pPr>
        <w:pStyle w:val="BodyText"/>
      </w:pPr>
    </w:p>
    <w:p w:rsidR="003C175E" w:rsidP="00166425">
      <w:pPr>
        <w:pStyle w:val="BodyText"/>
      </w:pPr>
    </w:p>
    <w:p w:rsidR="00000000" w:rsidRPr="00166425" w:rsidP="00166425">
      <w:pPr>
        <w:pStyle w:val="Heading1"/>
      </w:pPr>
      <w:bookmarkStart w:id="8" w:name="O_947419"/>
      <w:bookmarkEnd w:id="8"/>
      <w:r w:rsidRPr="00166425">
        <w:t>Unit Mapping Information</w:t>
      </w:r>
    </w:p>
    <w:p w:rsidR="003C175E" w:rsidP="003C175E">
      <w:pPr>
        <w:pStyle w:val="BodyText"/>
      </w:pPr>
      <w:r w:rsidRPr="00166425">
        <w:t>Release 1. Supersedes and is equivalent to MEM19042A Render images using computer graphics software.</w:t>
      </w:r>
    </w:p>
    <w:p w:rsidR="00000000" w:rsidRPr="00166425" w:rsidP="00166425">
      <w:pPr>
        <w:pStyle w:val="Heading1"/>
      </w:pPr>
      <w:bookmarkStart w:id="9" w:name="O_947412"/>
      <w:bookmarkEnd w:id="9"/>
      <w:r w:rsidRPr="00166425">
        <w:t>Links</w:t>
      </w:r>
    </w:p>
    <w:p w:rsidR="00000000" w:rsidRPr="00166425" w:rsidP="003C175E">
      <w:pPr>
        <w:pStyle w:val="BodyText"/>
      </w:pPr>
      <w:r w:rsidRPr="001664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32C4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66425" w:rsidP="00166425"/>
    <w:sectPr w:rsidSect="001664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5" w:rsidRPr="003C175E" w:rsidP="003C1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5E" w:rsidP="00166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75E" w:rsidP="00166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175E" w:rsidP="001664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425" w:rsidRPr="003C175E" w:rsidP="003C1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5E" w:rsidRPr="002D2AF8" w:rsidP="00166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MEM19042 Render images using computer graphics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C175E" w:rsidP="001664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787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AA4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2C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425"/>
  </w:style>
  <w:style w:type="character" w:customStyle="1" w:styleId="Heading1Char">
    <w:name w:val="Heading 1 Char"/>
    <w:basedOn w:val="DefaultParagraphFont"/>
    <w:link w:val="Heading1"/>
    <w:rsid w:val="00166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4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4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425"/>
    <w:rPr>
      <w:b/>
      <w:spacing w:val="0"/>
    </w:rPr>
  </w:style>
  <w:style w:type="paragraph" w:styleId="ListBullet2">
    <w:name w:val="List Bullet 2"/>
    <w:basedOn w:val="List2"/>
    <w:rsid w:val="001664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6425"/>
    <w:rPr>
      <w:i/>
    </w:rPr>
  </w:style>
  <w:style w:type="paragraph" w:customStyle="1" w:styleId="SuperHeading">
    <w:name w:val="SuperHeading"/>
    <w:basedOn w:val="Normal"/>
    <w:rsid w:val="001664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4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4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4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425"/>
  </w:style>
  <w:style w:type="paragraph" w:styleId="TableofFigures">
    <w:name w:val="table of figures"/>
    <w:basedOn w:val="Normal"/>
    <w:next w:val="Normal"/>
    <w:semiHidden/>
    <w:rsid w:val="00166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4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425"/>
    <w:rPr>
      <w:rFonts w:ascii="Wingdings" w:hAnsi="Wingdings"/>
    </w:rPr>
  </w:style>
  <w:style w:type="paragraph" w:customStyle="1" w:styleId="TableHeading">
    <w:name w:val="Table Heading"/>
    <w:basedOn w:val="HeadingBase"/>
    <w:rsid w:val="001664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425"/>
    <w:rPr>
      <w:color w:val="0033CC"/>
      <w:u w:val="none"/>
    </w:rPr>
  </w:style>
  <w:style w:type="paragraph" w:customStyle="1" w:styleId="BodyTextRight">
    <w:name w:val="Body Text Right"/>
    <w:basedOn w:val="BodyText"/>
    <w:rsid w:val="00166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4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425"/>
    <w:rPr>
      <w:sz w:val="32"/>
    </w:rPr>
  </w:style>
  <w:style w:type="paragraph" w:customStyle="1" w:styleId="HeadingProcedure">
    <w:name w:val="Heading Procedure"/>
    <w:basedOn w:val="HeadingBase"/>
    <w:next w:val="Normal"/>
    <w:rsid w:val="00166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425"/>
    <w:pPr>
      <w:spacing w:before="60" w:after="60"/>
    </w:pPr>
  </w:style>
  <w:style w:type="paragraph" w:styleId="ListContinue">
    <w:name w:val="List Continue"/>
    <w:basedOn w:val="List"/>
    <w:rsid w:val="00166425"/>
    <w:pPr>
      <w:ind w:firstLine="0"/>
    </w:pPr>
  </w:style>
  <w:style w:type="paragraph" w:customStyle="1" w:styleId="ListNote">
    <w:name w:val="List Note"/>
    <w:basedOn w:val="List"/>
    <w:rsid w:val="00166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425"/>
    <w:rPr>
      <w:rFonts w:ascii="Courier New" w:hAnsi="Courier New"/>
    </w:rPr>
  </w:style>
  <w:style w:type="paragraph" w:customStyle="1" w:styleId="NoteBullet">
    <w:name w:val="Note Bullet"/>
    <w:basedOn w:val="Note"/>
    <w:rsid w:val="00166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4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425"/>
    <w:rPr>
      <w:b/>
      <w:smallCaps/>
    </w:rPr>
  </w:style>
  <w:style w:type="paragraph" w:customStyle="1" w:styleId="TableListNumber">
    <w:name w:val="Table List Number"/>
    <w:basedOn w:val="ListNumber"/>
    <w:rsid w:val="00166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425"/>
    <w:pPr>
      <w:numPr>
        <w:numId w:val="9"/>
      </w:numPr>
    </w:pPr>
  </w:style>
  <w:style w:type="paragraph" w:customStyle="1" w:styleId="ListAlpha2">
    <w:name w:val="List Alpha 2"/>
    <w:basedOn w:val="List2"/>
    <w:rsid w:val="00166425"/>
    <w:pPr>
      <w:numPr>
        <w:numId w:val="8"/>
      </w:numPr>
    </w:pPr>
  </w:style>
  <w:style w:type="paragraph" w:styleId="List2">
    <w:name w:val="List 2"/>
    <w:basedOn w:val="BodyText"/>
    <w:rsid w:val="00166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4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4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425"/>
    <w:pPr>
      <w:numPr>
        <w:numId w:val="4"/>
      </w:numPr>
    </w:pPr>
  </w:style>
  <w:style w:type="paragraph" w:styleId="ListContinue2">
    <w:name w:val="List Continue 2"/>
    <w:basedOn w:val="List2"/>
    <w:rsid w:val="00166425"/>
    <w:pPr>
      <w:ind w:firstLine="0"/>
    </w:pPr>
  </w:style>
  <w:style w:type="paragraph" w:styleId="ListContinue3">
    <w:name w:val="List Continue 3"/>
    <w:basedOn w:val="List3"/>
    <w:rsid w:val="00166425"/>
    <w:pPr>
      <w:ind w:left="1021" w:firstLine="0"/>
    </w:pPr>
  </w:style>
  <w:style w:type="paragraph" w:styleId="ListContinue4">
    <w:name w:val="List Continue 4"/>
    <w:basedOn w:val="List4"/>
    <w:rsid w:val="00166425"/>
    <w:pPr>
      <w:ind w:firstLine="0"/>
    </w:pPr>
  </w:style>
  <w:style w:type="paragraph" w:styleId="ListContinue5">
    <w:name w:val="List Continue 5"/>
    <w:basedOn w:val="List5"/>
    <w:rsid w:val="00166425"/>
    <w:pPr>
      <w:ind w:firstLine="0"/>
    </w:pPr>
  </w:style>
  <w:style w:type="paragraph" w:styleId="ListNumber3">
    <w:name w:val="List Number 3"/>
    <w:basedOn w:val="List3"/>
    <w:rsid w:val="00166425"/>
    <w:pPr>
      <w:numPr>
        <w:numId w:val="5"/>
      </w:numPr>
    </w:pPr>
  </w:style>
  <w:style w:type="paragraph" w:styleId="ListNumber4">
    <w:name w:val="List Number 4"/>
    <w:basedOn w:val="List4"/>
    <w:rsid w:val="00166425"/>
    <w:pPr>
      <w:numPr>
        <w:numId w:val="6"/>
      </w:numPr>
    </w:pPr>
  </w:style>
  <w:style w:type="paragraph" w:styleId="ListNumber5">
    <w:name w:val="List Number 5"/>
    <w:basedOn w:val="List5"/>
    <w:rsid w:val="00166425"/>
    <w:pPr>
      <w:numPr>
        <w:numId w:val="7"/>
      </w:numPr>
    </w:pPr>
  </w:style>
  <w:style w:type="paragraph" w:styleId="BlockText">
    <w:name w:val="Block Text"/>
    <w:basedOn w:val="Normal"/>
    <w:rsid w:val="00166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425"/>
    <w:rPr>
      <w:sz w:val="16"/>
      <w:vertAlign w:val="superscript"/>
    </w:rPr>
  </w:style>
  <w:style w:type="character" w:customStyle="1" w:styleId="Symbols">
    <w:name w:val="Symbols"/>
    <w:basedOn w:val="DefaultParagraphFont"/>
    <w:rsid w:val="00166425"/>
    <w:rPr>
      <w:rFonts w:ascii="Symbol" w:hAnsi="Symbol"/>
    </w:rPr>
  </w:style>
  <w:style w:type="character" w:customStyle="1" w:styleId="MenuOptions">
    <w:name w:val="Menu Options"/>
    <w:basedOn w:val="DefaultParagraphFont"/>
    <w:rsid w:val="00166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425"/>
    <w:rPr>
      <w:b/>
    </w:rPr>
  </w:style>
  <w:style w:type="character" w:customStyle="1" w:styleId="Underlined">
    <w:name w:val="Underlined"/>
    <w:basedOn w:val="DefaultParagraphFont"/>
    <w:rsid w:val="00166425"/>
    <w:rPr>
      <w:u w:val="single"/>
    </w:rPr>
  </w:style>
  <w:style w:type="paragraph" w:customStyle="1" w:styleId="TableBodyTextRight">
    <w:name w:val="Table Body Text Right"/>
    <w:basedOn w:val="TableBodyText"/>
    <w:rsid w:val="00166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425"/>
    <w:rPr>
      <w:sz w:val="18"/>
    </w:rPr>
  </w:style>
  <w:style w:type="paragraph" w:customStyle="1" w:styleId="BodySmallRight">
    <w:name w:val="Body Small Right"/>
    <w:basedOn w:val="BodyTextRight"/>
    <w:rsid w:val="00166425"/>
    <w:rPr>
      <w:sz w:val="18"/>
      <w:szCs w:val="18"/>
    </w:rPr>
  </w:style>
  <w:style w:type="paragraph" w:customStyle="1" w:styleId="MarginEdition">
    <w:name w:val="Margin Edition"/>
    <w:basedOn w:val="MarginNote"/>
    <w:rsid w:val="00166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425"/>
    <w:rPr>
      <w:sz w:val="2"/>
      <w:szCs w:val="2"/>
    </w:rPr>
  </w:style>
  <w:style w:type="character" w:customStyle="1" w:styleId="Small">
    <w:name w:val="Small"/>
    <w:basedOn w:val="DefaultParagraphFont"/>
    <w:rsid w:val="00166425"/>
    <w:rPr>
      <w:sz w:val="16"/>
    </w:rPr>
  </w:style>
  <w:style w:type="paragraph" w:customStyle="1" w:styleId="WideTable">
    <w:name w:val="Wide Table"/>
    <w:basedOn w:val="Normal"/>
    <w:rsid w:val="00166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425"/>
  </w:style>
  <w:style w:type="paragraph" w:styleId="Quote">
    <w:name w:val="Quote"/>
    <w:basedOn w:val="Heading1"/>
    <w:link w:val="QuoteChar"/>
    <w:qFormat/>
    <w:rsid w:val="00166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425"/>
    <w:pPr>
      <w:pageBreakBefore/>
    </w:pPr>
  </w:style>
  <w:style w:type="paragraph" w:customStyle="1" w:styleId="Border">
    <w:name w:val="Border"/>
    <w:basedOn w:val="Normal"/>
    <w:qFormat/>
    <w:rsid w:val="00166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425"/>
    <w:rPr>
      <w:u w:val="single"/>
    </w:rPr>
  </w:style>
  <w:style w:type="character" w:customStyle="1" w:styleId="BoldandItalics">
    <w:name w:val="Bold and Italics"/>
    <w:qFormat/>
    <w:rsid w:val="00166425"/>
    <w:rPr>
      <w:b/>
      <w:i/>
      <w:u w:val="none"/>
    </w:rPr>
  </w:style>
  <w:style w:type="paragraph" w:styleId="BalloonText">
    <w:name w:val="Balloon Text"/>
    <w:basedOn w:val="Normal"/>
    <w:link w:val="BalloonTextChar"/>
    <w:rsid w:val="00166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425"/>
    <w:pPr>
      <w:spacing w:before="0" w:after="0"/>
    </w:pPr>
  </w:style>
  <w:style w:type="paragraph" w:customStyle="1" w:styleId="BodyTextBold">
    <w:name w:val="Body Text Bold"/>
    <w:basedOn w:val="BodyText"/>
    <w:qFormat/>
    <w:rsid w:val="00166425"/>
    <w:rPr>
      <w:b/>
    </w:rPr>
  </w:style>
  <w:style w:type="character" w:styleId="Hyperlink">
    <w:name w:val="Hyperlink"/>
    <w:basedOn w:val="DefaultParagraphFont"/>
    <w:uiPriority w:val="99"/>
    <w:unhideWhenUsed/>
    <w:rsid w:val="003C1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4497</Characters>
  <Application>Microsoft Office Word</Application>
  <DocSecurity>0</DocSecurity>
  <Lines>179</Lines>
  <Paragraphs>140</Paragraphs>
  <ScaleCrop>false</ScaleCrop>
  <Company>Author-it Software Corporation Ltd.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MEM19042 Render images using computer graphics software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2023-02-03T08:18:00Z</dcterms:created>
  <dcterms:modified xsi:type="dcterms:W3CDTF">2023-02-03T08:18:00Z</dcterms:modified>
</cp:coreProperties>
</file>