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280" w:rsidP="003D5280">
      <w:pPr>
        <w:pStyle w:val="Title"/>
      </w:pPr>
      <w:r>
        <w:fldChar w:fldCharType="begin"/>
      </w:r>
      <w:r>
        <w:instrText xml:space="preserve"> TITLE   \* MERGEFORMAT </w:instrText>
      </w:r>
      <w:r>
        <w:fldChar w:fldCharType="separate"/>
      </w:r>
      <w:r>
        <w:t>Assessment Requirements for MEM19038 Apply traditional techniques to jewellery or 3D object production</w:t>
      </w:r>
      <w:r>
        <w:fldChar w:fldCharType="end"/>
      </w:r>
    </w:p>
    <w:p w:rsidR="003D5280" w:rsidP="003D5280">
      <w:pPr>
        <w:pStyle w:val="Version"/>
        <w:sectPr w:rsidSect="00E30A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AE7" w:rsidP="00E30AE7">
      <w:pPr>
        <w:pStyle w:val="SuperHeading"/>
      </w:pPr>
      <w:r w:rsidRPr="00E30AE7">
        <w:t>Assessment Requirements for MEM19038 Apply traditional techniques to jewellery or 3D object production</w:t>
      </w:r>
    </w:p>
    <w:p w:rsidR="00000000" w:rsidRPr="00E30AE7" w:rsidP="00E30AE7">
      <w:pPr>
        <w:pStyle w:val="Heading1"/>
      </w:pPr>
      <w:bookmarkStart w:id="1" w:name="O_947338"/>
      <w:bookmarkEnd w:id="1"/>
      <w:r w:rsidRPr="00E30AE7">
        <w:t>Modification History</w:t>
      </w:r>
    </w:p>
    <w:p w:rsidR="003D5280" w:rsidP="003D5280">
      <w:pPr>
        <w:pStyle w:val="BodyText"/>
      </w:pPr>
      <w:r w:rsidRPr="00E30AE7">
        <w:t>Release 1. Supersede</w:t>
      </w:r>
      <w:r w:rsidRPr="00E30AE7">
        <w:t>s and is equivalent to MEM19038A Apply traditional techniques to jewellery and 3D object production.</w:t>
      </w:r>
    </w:p>
    <w:p w:rsidR="00000000" w:rsidRPr="00E30AE7" w:rsidP="00E30AE7">
      <w:pPr>
        <w:pStyle w:val="Heading1"/>
      </w:pPr>
      <w:bookmarkStart w:id="2" w:name="O_947341"/>
      <w:bookmarkEnd w:id="2"/>
      <w:r w:rsidRPr="00E30AE7">
        <w:t>Performance Evidence</w:t>
      </w:r>
    </w:p>
    <w:p w:rsidR="00000000" w:rsidRPr="00E30AE7" w:rsidP="003D5280">
      <w:pPr>
        <w:pStyle w:val="BodyText"/>
      </w:pPr>
      <w:r w:rsidRPr="00E30AE7">
        <w:t>Evidence required to demonstrate competence in this unit must be relevant to and satisfy the requirements of the ele</w:t>
      </w:r>
      <w:r w:rsidRPr="00E30AE7">
        <w:t>ments and performance criteria and include:</w:t>
      </w:r>
    </w:p>
    <w:p w:rsidR="00000000" w:rsidRPr="00E30AE7" w:rsidP="00E30AE7">
      <w:pPr>
        <w:pStyle w:val="ListBullet"/>
      </w:pPr>
      <w:r w:rsidRPr="00E30AE7">
        <w:t>following work instructions, standard operating procedures (SOPs) and safe work practices</w:t>
      </w:r>
    </w:p>
    <w:p w:rsidR="00000000" w:rsidRPr="00E30AE7" w:rsidP="00E30AE7">
      <w:pPr>
        <w:pStyle w:val="ListBullet"/>
      </w:pPr>
      <w:r w:rsidRPr="00E30AE7">
        <w:t>establishing requirements for applying a given technique from source documentation and in consultation with appropriate p</w:t>
      </w:r>
      <w:r w:rsidRPr="00E30AE7">
        <w:t xml:space="preserve">ersonnel </w:t>
      </w:r>
    </w:p>
    <w:p w:rsidR="00000000" w:rsidRPr="00E30AE7" w:rsidP="00E30AE7">
      <w:pPr>
        <w:pStyle w:val="ListBullet"/>
      </w:pPr>
      <w:r w:rsidRPr="00E30AE7">
        <w:t xml:space="preserve">researching resources for given technique, including material and reference documentation, identifying features and applications of a given traditional technique </w:t>
      </w:r>
    </w:p>
    <w:p w:rsidR="00000000" w:rsidRPr="00E30AE7" w:rsidP="00E30AE7">
      <w:pPr>
        <w:pStyle w:val="ListBullet"/>
      </w:pPr>
      <w:r w:rsidRPr="00E30AE7">
        <w:t>applying traditional technique on at least two occasions to produce item using appr</w:t>
      </w:r>
      <w:r w:rsidRPr="00E30AE7">
        <w:t xml:space="preserve">opriate tools and equipment </w:t>
      </w:r>
    </w:p>
    <w:p w:rsidR="00000000" w:rsidRPr="00E30AE7" w:rsidP="00E30AE7">
      <w:pPr>
        <w:pStyle w:val="ListBullet"/>
      </w:pPr>
      <w:r w:rsidRPr="00E30AE7">
        <w:t>identifying conditions for successful application of given technique and reproducing technique according to industry standards and client expectations.</w:t>
      </w:r>
    </w:p>
    <w:p w:rsidR="00000000" w:rsidRPr="00E30AE7" w:rsidP="00E30AE7">
      <w:pPr>
        <w:pStyle w:val="BodyText"/>
      </w:pPr>
    </w:p>
    <w:p w:rsidR="003D5280" w:rsidRPr="003D5280" w:rsidP="003D5280">
      <w:pPr>
        <w:pStyle w:val="BodyText"/>
        <w:rPr>
          <w:i/>
        </w:rPr>
      </w:pPr>
      <w:r w:rsidRPr="003D5280">
        <w:rPr>
          <w:rStyle w:val="Emphasis"/>
        </w:rPr>
        <w:t>Note: Where a volume and/or frequency is not specified, demonstration must</w:t>
      </w:r>
      <w:r w:rsidRPr="003D5280">
        <w:rPr>
          <w:rStyle w:val="Emphasis"/>
        </w:rPr>
        <w:t xml:space="preserve"> be provided at least once.</w:t>
      </w:r>
    </w:p>
    <w:p w:rsidR="00000000" w:rsidRPr="00E30AE7" w:rsidP="00E30AE7">
      <w:pPr>
        <w:pStyle w:val="Heading1"/>
      </w:pPr>
      <w:bookmarkStart w:id="3" w:name="O_947340"/>
      <w:bookmarkEnd w:id="3"/>
      <w:r w:rsidRPr="00E30AE7">
        <w:t>Knowledge Evidence</w:t>
      </w:r>
    </w:p>
    <w:p w:rsidR="00000000" w:rsidRPr="00E30AE7" w:rsidP="003D5280">
      <w:pPr>
        <w:pStyle w:val="BodyText"/>
      </w:pPr>
      <w:r w:rsidRPr="00E30AE7">
        <w:t>Evidence required to demonstrate the required knowledge for this unit must be relevant to and satisfy the requirements of the elements and performance criteria and include knowledge of:</w:t>
      </w:r>
    </w:p>
    <w:p w:rsidR="00000000" w:rsidRPr="00E30AE7" w:rsidP="00E30AE7">
      <w:pPr>
        <w:pStyle w:val="ListBullet"/>
      </w:pPr>
      <w:r w:rsidRPr="00E30AE7">
        <w:t>safe</w:t>
      </w:r>
      <w:r w:rsidRPr="00E30AE7">
        <w:t xml:space="preserve"> work practices and procedures and use of personal protective equipment (PPE)</w:t>
      </w:r>
    </w:p>
    <w:p w:rsidR="00000000" w:rsidRPr="00E30AE7" w:rsidP="00E30AE7">
      <w:pPr>
        <w:pStyle w:val="ListBullet"/>
      </w:pPr>
      <w:r w:rsidRPr="00E30AE7">
        <w:t>features, applications and development of traditional techniques</w:t>
      </w:r>
    </w:p>
    <w:p w:rsidR="00000000" w:rsidRPr="00E30AE7" w:rsidP="00E30AE7">
      <w:pPr>
        <w:pStyle w:val="ListBullet"/>
      </w:pPr>
      <w:r w:rsidRPr="00E30AE7">
        <w:t xml:space="preserve">appropriate personnel to consult on the assessment of the suitability of the technique </w:t>
      </w:r>
    </w:p>
    <w:p w:rsidR="00000000" w:rsidRPr="00E30AE7" w:rsidP="00E30AE7">
      <w:pPr>
        <w:pStyle w:val="ListBullet"/>
      </w:pPr>
      <w:r w:rsidRPr="00E30AE7">
        <w:t>problems and difficulties</w:t>
      </w:r>
      <w:r w:rsidRPr="00E30AE7">
        <w:t xml:space="preserve"> in applying techniques</w:t>
      </w:r>
    </w:p>
    <w:p w:rsidR="00000000" w:rsidRPr="00E30AE7" w:rsidP="00E30AE7">
      <w:pPr>
        <w:pStyle w:val="ListBullet"/>
      </w:pPr>
      <w:r w:rsidRPr="00E30AE7">
        <w:t>guidelines, principles and conditions for successful application of given technique</w:t>
      </w:r>
    </w:p>
    <w:p w:rsidR="00000000" w:rsidRPr="00E30AE7" w:rsidP="00E30AE7">
      <w:pPr>
        <w:pStyle w:val="ListBullet"/>
      </w:pPr>
      <w:r w:rsidRPr="00E30AE7">
        <w:t>stages and steps involved in producing given technique</w:t>
      </w:r>
    </w:p>
    <w:p w:rsidR="003D5280" w:rsidP="00E30AE7">
      <w:pPr>
        <w:pStyle w:val="ListBullet"/>
      </w:pPr>
      <w:r w:rsidRPr="00E30AE7">
        <w:t>tools, equipment and resources for applying given technique.</w:t>
      </w:r>
    </w:p>
    <w:p w:rsidR="003D5280" w:rsidP="00E30AE7">
      <w:pPr>
        <w:pStyle w:val="ListBullet"/>
      </w:pPr>
    </w:p>
    <w:p w:rsidR="00000000" w:rsidRPr="00E30AE7" w:rsidP="00E30AE7">
      <w:pPr>
        <w:pStyle w:val="Heading1"/>
      </w:pPr>
      <w:bookmarkStart w:id="4" w:name="O_947339"/>
      <w:bookmarkEnd w:id="4"/>
      <w:r w:rsidRPr="00E30AE7">
        <w:t>Assessment Conditions</w:t>
      </w:r>
    </w:p>
    <w:p w:rsidR="00000000" w:rsidRPr="00E30AE7" w:rsidP="00E30AE7">
      <w:pPr>
        <w:pStyle w:val="ListBullet"/>
      </w:pPr>
      <w:r w:rsidRPr="00E30AE7">
        <w:t>Assessors must:</w:t>
      </w:r>
    </w:p>
    <w:p w:rsidR="00000000" w:rsidRPr="00E30AE7" w:rsidP="00E30AE7">
      <w:pPr>
        <w:pStyle w:val="ListBullet2"/>
      </w:pPr>
      <w:r w:rsidRPr="00E30AE7">
        <w:t>have vocational competency in applying traditional techniques to jewellery or 3D object production at least to the level being assessed with relevant industry knowledge and experience</w:t>
      </w:r>
    </w:p>
    <w:p w:rsidR="00000000" w:rsidRPr="00E30AE7" w:rsidP="00E30AE7">
      <w:pPr>
        <w:pStyle w:val="ListBullet2"/>
      </w:pPr>
      <w:r w:rsidRPr="00E30AE7">
        <w:t>satisfy the assessor requirement</w:t>
      </w:r>
      <w:r w:rsidRPr="00E30AE7">
        <w:t>s in the Standards for Registered Training Organisations 2015 or its replacement and comply with the National Vocational Education and Training Regulator Act 2011, its replacement or equivalent legislation covering VET regulation in a non-referring state/t</w:t>
      </w:r>
      <w:r w:rsidRPr="00E30AE7">
        <w:t>erritory as the case requires.</w:t>
      </w:r>
    </w:p>
    <w:p w:rsidR="00000000" w:rsidRPr="00E30AE7" w:rsidP="00E30AE7">
      <w:pPr>
        <w:pStyle w:val="ListBullet"/>
      </w:pPr>
      <w:r w:rsidRPr="00E30AE7">
        <w:t>Where possible, assessment must occur in operational workplace situations. Where this is not possible or where personal safety or environmental damage are limiting factors, assessment must occur in a sufficiently rigorous si</w:t>
      </w:r>
      <w:r w:rsidRPr="00E30AE7">
        <w:t>mulated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E30AE7" w:rsidP="00E30AE7">
      <w:pPr>
        <w:pStyle w:val="ListBullet"/>
      </w:pPr>
      <w:r w:rsidRPr="00E30AE7">
        <w:t>C</w:t>
      </w:r>
      <w:r w:rsidRPr="00E30AE7">
        <w:t>onditions for assessment must include access to all tools, equipment, materials and documentation required, including relevant workplace procedures, product and manufacturing specifications.</w:t>
      </w:r>
    </w:p>
    <w:p w:rsidR="003D5280" w:rsidP="00E30AE7">
      <w:pPr>
        <w:pStyle w:val="ListBullet"/>
      </w:pPr>
      <w:r w:rsidRPr="00E30AE7">
        <w:t>Assessment processes and techniques must be appropriate to the la</w:t>
      </w:r>
      <w:r w:rsidRPr="00E30AE7">
        <w:t>nguage, literacy and numeracy requirements of the work being performed and the needs of the candidate.</w:t>
      </w:r>
    </w:p>
    <w:p w:rsidR="003D5280" w:rsidP="00E30AE7">
      <w:pPr>
        <w:pStyle w:val="ListBullet"/>
      </w:pPr>
    </w:p>
    <w:p w:rsidR="00000000" w:rsidRPr="00E30AE7" w:rsidP="00E30AE7">
      <w:pPr>
        <w:pStyle w:val="Heading1"/>
      </w:pPr>
      <w:bookmarkStart w:id="5" w:name="O_947337"/>
      <w:bookmarkEnd w:id="5"/>
      <w:r w:rsidRPr="00E30AE7">
        <w:t>Links</w:t>
      </w:r>
    </w:p>
    <w:p w:rsidR="00000000" w:rsidRPr="00E30AE7" w:rsidP="003D5280">
      <w:pPr>
        <w:pStyle w:val="BodyText"/>
      </w:pPr>
      <w:r w:rsidRPr="00E30AE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7074B">
        <w:rPr>
          <w:rStyle w:val="Hyperlink"/>
        </w:rPr>
        <w:t>https://vetnet.gov.au/Pages/TrainingDocs.aspx?q=b7050d37-5fd0-4740-8f7d-3b7a49c10bb2</w:t>
      </w:r>
      <w:r>
        <w:fldChar w:fldCharType="end"/>
      </w:r>
    </w:p>
    <w:p w:rsidR="00000000" w:rsidRPr="00E30AE7" w:rsidP="00E30AE7"/>
    <w:sectPr w:rsidSect="00E30A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E7" w:rsidRPr="003D5280" w:rsidP="003D5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280" w:rsidP="00E30A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5280" w:rsidP="00E30A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5280" w:rsidP="00E30A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2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AE7" w:rsidRPr="003D5280" w:rsidP="003D52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280" w:rsidRPr="002D2AF8" w:rsidP="00E30AE7">
    <w:pPr>
      <w:pStyle w:val="Header"/>
      <w:framePr w:wrap="around"/>
    </w:pPr>
    <w:r>
      <w:fldChar w:fldCharType="begin"/>
    </w:r>
    <w:r>
      <w:instrText xml:space="preserve"> TITLE   \* MERGEFORMAT </w:instrText>
    </w:r>
    <w:r>
      <w:fldChar w:fldCharType="separate"/>
    </w:r>
    <w:r>
      <w:t>Assessment Requirements for MEM19038 Apply traditional techniques to jewellery or 3D object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D5280" w:rsidP="00E30A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C4D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4C4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9A6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A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AE7"/>
    <w:pPr>
      <w:spacing w:before="360" w:after="60"/>
      <w:outlineLvl w:val="0"/>
    </w:pPr>
    <w:rPr>
      <w:sz w:val="32"/>
    </w:rPr>
  </w:style>
  <w:style w:type="paragraph" w:styleId="Heading2">
    <w:name w:val="heading 2"/>
    <w:basedOn w:val="HeadingBase"/>
    <w:next w:val="BodyText"/>
    <w:link w:val="Heading2Char"/>
    <w:qFormat/>
    <w:rsid w:val="00E30AE7"/>
    <w:pPr>
      <w:keepLines/>
      <w:spacing w:before="240" w:after="120"/>
      <w:outlineLvl w:val="1"/>
    </w:pPr>
    <w:rPr>
      <w:sz w:val="28"/>
      <w:szCs w:val="40"/>
    </w:rPr>
  </w:style>
  <w:style w:type="paragraph" w:styleId="Heading3">
    <w:name w:val="heading 3"/>
    <w:basedOn w:val="HeadingBase"/>
    <w:next w:val="BodyText"/>
    <w:link w:val="Heading3Char"/>
    <w:qFormat/>
    <w:rsid w:val="00E30AE7"/>
    <w:pPr>
      <w:spacing w:before="180" w:after="120"/>
      <w:outlineLvl w:val="2"/>
    </w:pPr>
    <w:rPr>
      <w:spacing w:val="-10"/>
      <w:kern w:val="32"/>
    </w:rPr>
  </w:style>
  <w:style w:type="paragraph" w:styleId="Heading4">
    <w:name w:val="heading 4"/>
    <w:basedOn w:val="HeadingBase"/>
    <w:next w:val="BodyText"/>
    <w:link w:val="Heading4Char"/>
    <w:qFormat/>
    <w:rsid w:val="00E30AE7"/>
    <w:pPr>
      <w:spacing w:before="160" w:after="120"/>
      <w:outlineLvl w:val="3"/>
    </w:pPr>
    <w:rPr>
      <w:sz w:val="22"/>
    </w:rPr>
  </w:style>
  <w:style w:type="paragraph" w:styleId="Heading5">
    <w:name w:val="heading 5"/>
    <w:basedOn w:val="HeadingBase"/>
    <w:next w:val="Normal"/>
    <w:link w:val="Heading5Char"/>
    <w:qFormat/>
    <w:rsid w:val="00E30AE7"/>
    <w:pPr>
      <w:spacing w:before="80"/>
      <w:outlineLvl w:val="4"/>
    </w:pPr>
    <w:rPr>
      <w:color w:val="918585"/>
      <w:sz w:val="20"/>
    </w:rPr>
  </w:style>
  <w:style w:type="paragraph" w:styleId="Heading6">
    <w:name w:val="heading 6"/>
    <w:basedOn w:val="HeadingBase"/>
    <w:next w:val="Normal"/>
    <w:link w:val="Heading6Char"/>
    <w:qFormat/>
    <w:rsid w:val="00E30AE7"/>
    <w:pPr>
      <w:spacing w:before="60"/>
      <w:outlineLvl w:val="5"/>
    </w:pPr>
    <w:rPr>
      <w:color w:val="918585"/>
      <w:sz w:val="20"/>
    </w:rPr>
  </w:style>
  <w:style w:type="paragraph" w:styleId="Heading7">
    <w:name w:val="heading 7"/>
    <w:basedOn w:val="Normal"/>
    <w:next w:val="Normal"/>
    <w:link w:val="Heading7Char"/>
    <w:qFormat/>
    <w:rsid w:val="00E30AE7"/>
    <w:pPr>
      <w:ind w:left="720"/>
      <w:outlineLvl w:val="6"/>
    </w:pPr>
    <w:rPr>
      <w:i/>
    </w:rPr>
  </w:style>
  <w:style w:type="paragraph" w:styleId="Heading8">
    <w:name w:val="heading 8"/>
    <w:basedOn w:val="Normal"/>
    <w:next w:val="Normal"/>
    <w:link w:val="Heading8Char"/>
    <w:qFormat/>
    <w:rsid w:val="00E30AE7"/>
    <w:pPr>
      <w:ind w:left="720"/>
      <w:outlineLvl w:val="7"/>
    </w:pPr>
    <w:rPr>
      <w:i/>
    </w:rPr>
  </w:style>
  <w:style w:type="paragraph" w:styleId="Heading9">
    <w:name w:val="heading 9"/>
    <w:basedOn w:val="Normal"/>
    <w:next w:val="Normal"/>
    <w:link w:val="Heading9Char"/>
    <w:qFormat/>
    <w:rsid w:val="00E30AE7"/>
    <w:pPr>
      <w:ind w:left="720"/>
      <w:outlineLvl w:val="8"/>
    </w:pPr>
    <w:rPr>
      <w:i/>
    </w:rPr>
  </w:style>
  <w:style w:type="character" w:default="1" w:styleId="DefaultParagraphFont">
    <w:name w:val="Default Paragraph Font"/>
    <w:uiPriority w:val="1"/>
    <w:unhideWhenUsed/>
    <w:rsid w:val="00E30A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AE7"/>
  </w:style>
  <w:style w:type="character" w:customStyle="1" w:styleId="Heading1Char">
    <w:name w:val="Heading 1 Char"/>
    <w:basedOn w:val="DefaultParagraphFont"/>
    <w:link w:val="Heading1"/>
    <w:rsid w:val="00E30AE7"/>
    <w:rPr>
      <w:rFonts w:ascii="Times New Roman" w:eastAsia="Times New Roman" w:hAnsi="Times New Roman" w:cs="Times New Roman"/>
      <w:b/>
      <w:sz w:val="32"/>
      <w:szCs w:val="20"/>
      <w:lang w:eastAsia="en-US"/>
    </w:rPr>
  </w:style>
  <w:style w:type="paragraph" w:styleId="BodyText">
    <w:name w:val="Body Text"/>
    <w:basedOn w:val="Normal"/>
    <w:link w:val="BodyTextChar"/>
    <w:rsid w:val="00E30A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AE7"/>
    <w:rPr>
      <w:rFonts w:ascii="Times New Roman" w:eastAsia="Times New Roman" w:hAnsi="Times New Roman" w:cs="Times New Roman"/>
      <w:sz w:val="24"/>
      <w:lang w:eastAsia="en-US"/>
    </w:rPr>
  </w:style>
  <w:style w:type="paragraph" w:styleId="ListBullet">
    <w:name w:val="List Bullet"/>
    <w:basedOn w:val="List"/>
    <w:rsid w:val="00E30AE7"/>
    <w:pPr>
      <w:numPr>
        <w:numId w:val="12"/>
      </w:numPr>
      <w:tabs>
        <w:tab w:val="clear" w:pos="340"/>
      </w:tabs>
      <w:spacing w:before="40" w:after="40"/>
    </w:pPr>
  </w:style>
  <w:style w:type="paragraph" w:styleId="ListBullet2">
    <w:name w:val="List Bullet 2"/>
    <w:basedOn w:val="List2"/>
    <w:rsid w:val="00E30AE7"/>
    <w:pPr>
      <w:numPr>
        <w:numId w:val="13"/>
      </w:numPr>
      <w:tabs>
        <w:tab w:val="clear" w:pos="680"/>
      </w:tabs>
    </w:pPr>
  </w:style>
  <w:style w:type="character" w:styleId="Emphasis">
    <w:name w:val="Emphasis"/>
    <w:basedOn w:val="DefaultParagraphFont"/>
    <w:qFormat/>
    <w:rsid w:val="00E30AE7"/>
    <w:rPr>
      <w:i/>
    </w:rPr>
  </w:style>
  <w:style w:type="paragraph" w:customStyle="1" w:styleId="SuperHeading">
    <w:name w:val="SuperHeading"/>
    <w:basedOn w:val="Normal"/>
    <w:rsid w:val="00E30AE7"/>
    <w:pPr>
      <w:spacing w:before="240" w:after="120"/>
      <w:outlineLvl w:val="0"/>
    </w:pPr>
    <w:rPr>
      <w:rFonts w:ascii="Times New Roman" w:hAnsi="Times New Roman"/>
      <w:b/>
      <w:sz w:val="32"/>
    </w:rPr>
  </w:style>
  <w:style w:type="paragraph" w:customStyle="1" w:styleId="AllowPageBreak">
    <w:name w:val="AllowPageBreak"/>
    <w:rsid w:val="00E30A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0A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A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A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A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A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A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A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AE7"/>
    <w:rPr>
      <w:rFonts w:ascii="Courier New" w:eastAsia="Times New Roman" w:hAnsi="Courier New" w:cs="Times New Roman"/>
      <w:i/>
      <w:szCs w:val="20"/>
      <w:lang w:eastAsia="en-US"/>
    </w:rPr>
  </w:style>
  <w:style w:type="paragraph" w:customStyle="1" w:styleId="HeadingBase">
    <w:name w:val="Heading Base"/>
    <w:rsid w:val="00E30A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AE7"/>
    <w:pPr>
      <w:tabs>
        <w:tab w:val="right" w:leader="dot" w:pos="9072"/>
      </w:tabs>
      <w:ind w:left="567"/>
    </w:pPr>
    <w:rPr>
      <w:szCs w:val="22"/>
    </w:rPr>
  </w:style>
  <w:style w:type="paragraph" w:customStyle="1" w:styleId="TOCBase">
    <w:name w:val="TOC Base"/>
    <w:rsid w:val="00E30A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AE7"/>
    <w:pPr>
      <w:tabs>
        <w:tab w:val="right" w:leader="dot" w:pos="9072"/>
      </w:tabs>
      <w:spacing w:before="40" w:after="40"/>
      <w:ind w:left="284"/>
    </w:pPr>
    <w:rPr>
      <w:rFonts w:ascii="Times New Roman" w:hAnsi="Times New Roman"/>
    </w:rPr>
  </w:style>
  <w:style w:type="paragraph" w:styleId="TOC1">
    <w:name w:val="toc 1"/>
    <w:basedOn w:val="TOCBase"/>
    <w:next w:val="Normal"/>
    <w:rsid w:val="00E30A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A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AE7"/>
    <w:rPr>
      <w:rFonts w:ascii="Times New Roman" w:eastAsia="Times New Roman" w:hAnsi="Times New Roman" w:cs="Times New Roman"/>
      <w:sz w:val="16"/>
      <w:lang w:eastAsia="en-US"/>
    </w:rPr>
  </w:style>
  <w:style w:type="paragraph" w:styleId="Title">
    <w:name w:val="Title"/>
    <w:basedOn w:val="HeadingBase"/>
    <w:link w:val="TitleChar"/>
    <w:qFormat/>
    <w:rsid w:val="00E30AE7"/>
    <w:pPr>
      <w:spacing w:before="5040"/>
      <w:jc w:val="center"/>
    </w:pPr>
    <w:rPr>
      <w:sz w:val="48"/>
      <w:szCs w:val="72"/>
      <w:lang w:val="en-US"/>
    </w:rPr>
  </w:style>
  <w:style w:type="character" w:customStyle="1" w:styleId="TitleChar">
    <w:name w:val="Title Char"/>
    <w:basedOn w:val="DefaultParagraphFont"/>
    <w:link w:val="Title"/>
    <w:rsid w:val="00E30A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AE7"/>
    <w:pPr>
      <w:tabs>
        <w:tab w:val="left" w:pos="3600"/>
        <w:tab w:val="left" w:pos="3958"/>
      </w:tabs>
    </w:pPr>
  </w:style>
  <w:style w:type="paragraph" w:styleId="List">
    <w:name w:val="List"/>
    <w:basedOn w:val="BodyText"/>
    <w:next w:val="BodyText"/>
    <w:rsid w:val="00E30AE7"/>
    <w:pPr>
      <w:tabs>
        <w:tab w:val="left" w:pos="340"/>
      </w:tabs>
      <w:spacing w:before="60" w:after="60"/>
      <w:ind w:left="340" w:hanging="340"/>
    </w:pPr>
  </w:style>
  <w:style w:type="paragraph" w:customStyle="1" w:styleId="Note">
    <w:name w:val="Note"/>
    <w:basedOn w:val="BodyText"/>
    <w:rsid w:val="00E30A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0AE7"/>
    <w:rPr>
      <w:b/>
      <w:spacing w:val="0"/>
    </w:rPr>
  </w:style>
  <w:style w:type="paragraph" w:customStyle="1" w:styleId="SuperTitle">
    <w:name w:val="SuperTitle"/>
    <w:basedOn w:val="Title"/>
    <w:rsid w:val="00E30AE7"/>
    <w:pPr>
      <w:framePr w:wrap="auto" w:hAnchor="text" w:y="6049"/>
    </w:pPr>
    <w:rPr>
      <w:color w:val="000000"/>
      <w:sz w:val="40"/>
    </w:rPr>
  </w:style>
  <w:style w:type="paragraph" w:customStyle="1" w:styleId="TOCTitle">
    <w:name w:val="TOCTitle"/>
    <w:basedOn w:val="Heading1"/>
    <w:rsid w:val="00E30AE7"/>
    <w:pPr>
      <w:spacing w:after="240"/>
      <w:jc w:val="center"/>
      <w:outlineLvl w:val="9"/>
    </w:pPr>
    <w:rPr>
      <w:caps/>
    </w:rPr>
  </w:style>
  <w:style w:type="paragraph" w:customStyle="1" w:styleId="Version">
    <w:name w:val="Version"/>
    <w:rsid w:val="00E30A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AE7"/>
    <w:pPr>
      <w:keepNext w:val="0"/>
      <w:tabs>
        <w:tab w:val="right" w:pos="4176"/>
      </w:tabs>
      <w:ind w:left="198" w:hanging="198"/>
    </w:pPr>
    <w:rPr>
      <w:rFonts w:ascii="Garamond" w:hAnsi="Garamond"/>
    </w:rPr>
  </w:style>
  <w:style w:type="paragraph" w:styleId="IndexHeading">
    <w:name w:val="index heading"/>
    <w:basedOn w:val="Normal"/>
    <w:next w:val="Index1"/>
    <w:semiHidden/>
    <w:rsid w:val="00E30AE7"/>
    <w:pPr>
      <w:spacing w:before="120" w:after="120"/>
    </w:pPr>
    <w:rPr>
      <w:rFonts w:ascii="Arial" w:hAnsi="Arial"/>
      <w:b/>
      <w:color w:val="918585"/>
      <w:sz w:val="24"/>
    </w:rPr>
  </w:style>
  <w:style w:type="paragraph" w:styleId="Header">
    <w:name w:val="header"/>
    <w:basedOn w:val="Normal"/>
    <w:link w:val="HeaderChar"/>
    <w:rsid w:val="00E30A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AE7"/>
    <w:rPr>
      <w:rFonts w:ascii="Times New Roman" w:eastAsia="Times New Roman" w:hAnsi="Times New Roman" w:cs="Times New Roman"/>
      <w:sz w:val="16"/>
      <w:szCs w:val="20"/>
      <w:lang w:val="en-GB" w:eastAsia="en-US"/>
    </w:rPr>
  </w:style>
  <w:style w:type="paragraph" w:customStyle="1" w:styleId="Chapter">
    <w:name w:val="Chapter"/>
    <w:basedOn w:val="Normal"/>
    <w:rsid w:val="00E30AE7"/>
    <w:pPr>
      <w:spacing w:before="240"/>
    </w:pPr>
    <w:rPr>
      <w:rFonts w:ascii="Times New Roman" w:hAnsi="Times New Roman"/>
      <w:smallCaps/>
      <w:spacing w:val="80"/>
      <w:sz w:val="28"/>
    </w:rPr>
  </w:style>
  <w:style w:type="paragraph" w:customStyle="1" w:styleId="InChapter">
    <w:name w:val="InChapter"/>
    <w:basedOn w:val="Heading3"/>
    <w:rsid w:val="00E30AE7"/>
    <w:pPr>
      <w:spacing w:after="240"/>
      <w:outlineLvl w:val="9"/>
    </w:pPr>
    <w:rPr>
      <w:noProof/>
    </w:rPr>
  </w:style>
  <w:style w:type="paragraph" w:styleId="Index2">
    <w:name w:val="index 2"/>
    <w:basedOn w:val="Normal"/>
    <w:next w:val="Normal"/>
    <w:semiHidden/>
    <w:rsid w:val="00E30AE7"/>
    <w:pPr>
      <w:tabs>
        <w:tab w:val="right" w:pos="4176"/>
      </w:tabs>
      <w:ind w:left="568" w:hanging="284"/>
    </w:pPr>
    <w:rPr>
      <w:rFonts w:ascii="Garamond" w:hAnsi="Garamond"/>
    </w:rPr>
  </w:style>
  <w:style w:type="paragraph" w:customStyle="1" w:styleId="Byline">
    <w:name w:val="Byline"/>
    <w:rsid w:val="00E30A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AE7"/>
    <w:pPr>
      <w:tabs>
        <w:tab w:val="clear" w:pos="3600"/>
        <w:tab w:val="clear" w:pos="3958"/>
      </w:tabs>
      <w:jc w:val="right"/>
    </w:pPr>
  </w:style>
  <w:style w:type="paragraph" w:styleId="Caption">
    <w:name w:val="caption"/>
    <w:basedOn w:val="BodyText"/>
    <w:next w:val="Normal"/>
    <w:qFormat/>
    <w:rsid w:val="00E30AE7"/>
    <w:pPr>
      <w:framePr w:w="2268" w:hSpace="181" w:vSpace="181" w:wrap="around" w:vAnchor="text" w:hAnchor="page" w:x="1135" w:y="285" w:anchorLock="1"/>
    </w:pPr>
    <w:rPr>
      <w:i/>
    </w:rPr>
  </w:style>
  <w:style w:type="paragraph" w:customStyle="1" w:styleId="MiniTOCTitle">
    <w:name w:val="MiniTOCTitle"/>
    <w:basedOn w:val="Heading4"/>
    <w:rsid w:val="00E30AE7"/>
    <w:pPr>
      <w:spacing w:before="240"/>
      <w:outlineLvl w:val="9"/>
    </w:pPr>
    <w:rPr>
      <w:noProof/>
      <w:sz w:val="24"/>
    </w:rPr>
  </w:style>
  <w:style w:type="paragraph" w:customStyle="1" w:styleId="MiniTOCItem">
    <w:name w:val="MiniTOCItem"/>
    <w:basedOn w:val="ListBullet"/>
    <w:rsid w:val="00E30AE7"/>
    <w:pPr>
      <w:numPr>
        <w:numId w:val="0"/>
      </w:numPr>
      <w:tabs>
        <w:tab w:val="right" w:leader="dot" w:pos="6521"/>
      </w:tabs>
      <w:spacing w:before="0" w:after="0"/>
    </w:pPr>
  </w:style>
  <w:style w:type="paragraph" w:customStyle="1" w:styleId="TOFTitle">
    <w:name w:val="TOFTitle"/>
    <w:basedOn w:val="TOCTitle"/>
    <w:rsid w:val="00E30AE7"/>
  </w:style>
  <w:style w:type="paragraph" w:styleId="TableofFigures">
    <w:name w:val="table of figures"/>
    <w:basedOn w:val="Normal"/>
    <w:next w:val="Normal"/>
    <w:semiHidden/>
    <w:rsid w:val="00E30AE7"/>
    <w:pPr>
      <w:tabs>
        <w:tab w:val="right" w:leader="dot" w:pos="9072"/>
      </w:tabs>
      <w:ind w:left="970" w:hanging="403"/>
    </w:pPr>
    <w:rPr>
      <w:rFonts w:ascii="Times New Roman" w:hAnsi="Times New Roman"/>
      <w:b/>
    </w:rPr>
  </w:style>
  <w:style w:type="paragraph" w:styleId="ListNumber">
    <w:name w:val="List Number"/>
    <w:basedOn w:val="List"/>
    <w:rsid w:val="00E30AE7"/>
    <w:pPr>
      <w:numPr>
        <w:numId w:val="15"/>
      </w:numPr>
      <w:tabs>
        <w:tab w:val="clear" w:pos="340"/>
      </w:tabs>
    </w:pPr>
  </w:style>
  <w:style w:type="character" w:customStyle="1" w:styleId="WingdingSymbols">
    <w:name w:val="Wingding Symbols"/>
    <w:rsid w:val="00E30AE7"/>
    <w:rPr>
      <w:rFonts w:ascii="Wingdings" w:hAnsi="Wingdings"/>
    </w:rPr>
  </w:style>
  <w:style w:type="paragraph" w:customStyle="1" w:styleId="TableHeading">
    <w:name w:val="Table Heading"/>
    <w:basedOn w:val="HeadingBase"/>
    <w:rsid w:val="00E30AE7"/>
    <w:pPr>
      <w:keepLines/>
      <w:pBdr>
        <w:bottom w:val="single" w:sz="6" w:space="1" w:color="918585"/>
      </w:pBdr>
      <w:spacing w:before="240"/>
    </w:pPr>
  </w:style>
  <w:style w:type="character" w:customStyle="1" w:styleId="HotSpot">
    <w:name w:val="HotSpot"/>
    <w:rsid w:val="00E30AE7"/>
    <w:rPr>
      <w:color w:val="0033CC"/>
      <w:u w:val="none"/>
    </w:rPr>
  </w:style>
  <w:style w:type="paragraph" w:customStyle="1" w:styleId="BodyTextRight">
    <w:name w:val="Body Text Right"/>
    <w:basedOn w:val="BodyText"/>
    <w:rsid w:val="00E30AE7"/>
    <w:pPr>
      <w:spacing w:before="0" w:after="0"/>
      <w:jc w:val="right"/>
    </w:pPr>
  </w:style>
  <w:style w:type="paragraph" w:styleId="Index3">
    <w:name w:val="index 3"/>
    <w:basedOn w:val="ListNumber2"/>
    <w:next w:val="Normal"/>
    <w:semiHidden/>
    <w:rsid w:val="00E30AE7"/>
    <w:pPr>
      <w:numPr>
        <w:numId w:val="0"/>
      </w:numPr>
      <w:tabs>
        <w:tab w:val="right" w:leader="dot" w:pos="4176"/>
      </w:tabs>
    </w:pPr>
  </w:style>
  <w:style w:type="paragraph" w:styleId="ListNumber2">
    <w:name w:val="List Number 2"/>
    <w:basedOn w:val="List2"/>
    <w:rsid w:val="00E30AE7"/>
    <w:pPr>
      <w:numPr>
        <w:numId w:val="10"/>
      </w:numPr>
      <w:tabs>
        <w:tab w:val="clear" w:pos="1060"/>
      </w:tabs>
    </w:pPr>
  </w:style>
  <w:style w:type="paragraph" w:customStyle="1" w:styleId="MarginNote">
    <w:name w:val="Margin Note"/>
    <w:basedOn w:val="BodyText"/>
    <w:rsid w:val="00E30A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A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A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AE7"/>
    <w:rPr>
      <w:sz w:val="32"/>
    </w:rPr>
  </w:style>
  <w:style w:type="paragraph" w:customStyle="1" w:styleId="HeadingProcedure">
    <w:name w:val="Heading Procedure"/>
    <w:basedOn w:val="HeadingBase"/>
    <w:next w:val="Normal"/>
    <w:rsid w:val="00E30AE7"/>
    <w:pPr>
      <w:tabs>
        <w:tab w:val="left" w:pos="0"/>
      </w:tabs>
      <w:spacing w:before="120" w:after="60"/>
    </w:pPr>
    <w:rPr>
      <w:i/>
      <w:color w:val="918585"/>
      <w:sz w:val="22"/>
    </w:rPr>
  </w:style>
  <w:style w:type="paragraph" w:customStyle="1" w:styleId="TableBodyText">
    <w:name w:val="Table Body Text"/>
    <w:basedOn w:val="BodyText"/>
    <w:rsid w:val="00E30AE7"/>
    <w:pPr>
      <w:spacing w:before="60" w:after="60"/>
    </w:pPr>
  </w:style>
  <w:style w:type="paragraph" w:styleId="ListContinue">
    <w:name w:val="List Continue"/>
    <w:basedOn w:val="List"/>
    <w:rsid w:val="00E30AE7"/>
    <w:pPr>
      <w:ind w:firstLine="0"/>
    </w:pPr>
  </w:style>
  <w:style w:type="paragraph" w:customStyle="1" w:styleId="ListNote">
    <w:name w:val="List Note"/>
    <w:basedOn w:val="List"/>
    <w:rsid w:val="00E30AE7"/>
    <w:pPr>
      <w:pBdr>
        <w:top w:val="single" w:sz="6" w:space="2" w:color="918585"/>
        <w:bottom w:val="single" w:sz="6" w:space="2" w:color="918585"/>
      </w:pBdr>
      <w:tabs>
        <w:tab w:val="left" w:pos="1021"/>
      </w:tabs>
      <w:ind w:firstLine="0"/>
    </w:pPr>
  </w:style>
  <w:style w:type="paragraph" w:customStyle="1" w:styleId="Warning">
    <w:name w:val="Warning"/>
    <w:basedOn w:val="BodyText"/>
    <w:rsid w:val="00E30AE7"/>
    <w:pPr>
      <w:shd w:val="clear" w:color="auto" w:fill="D9D9D9"/>
      <w:tabs>
        <w:tab w:val="left" w:pos="992"/>
      </w:tabs>
      <w:ind w:left="119" w:right="119"/>
    </w:pPr>
    <w:rPr>
      <w:sz w:val="20"/>
    </w:rPr>
  </w:style>
  <w:style w:type="paragraph" w:customStyle="1" w:styleId="MarginIcons">
    <w:name w:val="Margin Icons"/>
    <w:basedOn w:val="BodyText"/>
    <w:rsid w:val="00E30A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AE7"/>
    <w:rPr>
      <w:rFonts w:ascii="Courier New" w:hAnsi="Courier New"/>
    </w:rPr>
  </w:style>
  <w:style w:type="paragraph" w:customStyle="1" w:styleId="NoteBullet">
    <w:name w:val="Note Bullet"/>
    <w:basedOn w:val="Note"/>
    <w:rsid w:val="00E30AE7"/>
    <w:pPr>
      <w:tabs>
        <w:tab w:val="clear" w:pos="680"/>
      </w:tabs>
      <w:spacing w:before="60" w:after="60"/>
    </w:pPr>
  </w:style>
  <w:style w:type="paragraph" w:customStyle="1" w:styleId="SubHeading2">
    <w:name w:val="SubHeading2"/>
    <w:basedOn w:val="HeadingBase"/>
    <w:rsid w:val="00E30AE7"/>
    <w:pPr>
      <w:spacing w:before="240" w:after="60"/>
    </w:pPr>
    <w:rPr>
      <w:sz w:val="20"/>
    </w:rPr>
  </w:style>
  <w:style w:type="paragraph" w:customStyle="1" w:styleId="SubHeading1">
    <w:name w:val="SubHeading1"/>
    <w:basedOn w:val="HeadingBase"/>
    <w:rsid w:val="00E30AE7"/>
    <w:pPr>
      <w:spacing w:before="240" w:after="60"/>
    </w:pPr>
    <w:rPr>
      <w:color w:val="918585"/>
      <w:sz w:val="22"/>
    </w:rPr>
  </w:style>
  <w:style w:type="paragraph" w:customStyle="1" w:styleId="SideHeading">
    <w:name w:val="Side Heading"/>
    <w:basedOn w:val="HeadingBase"/>
    <w:rsid w:val="00E30A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AE7"/>
    <w:pPr>
      <w:tabs>
        <w:tab w:val="num" w:pos="360"/>
      </w:tabs>
    </w:pPr>
  </w:style>
  <w:style w:type="paragraph" w:styleId="PlainText">
    <w:name w:val="Plain Text"/>
    <w:basedOn w:val="Normal"/>
    <w:link w:val="PlainTextChar"/>
    <w:rsid w:val="00E30AE7"/>
    <w:rPr>
      <w:sz w:val="20"/>
    </w:rPr>
  </w:style>
  <w:style w:type="character" w:customStyle="1" w:styleId="PlainTextChar">
    <w:name w:val="Plain Text Char"/>
    <w:basedOn w:val="DefaultParagraphFont"/>
    <w:link w:val="PlainText"/>
    <w:rsid w:val="00E30AE7"/>
    <w:rPr>
      <w:rFonts w:ascii="Courier New" w:eastAsia="Times New Roman" w:hAnsi="Courier New" w:cs="Times New Roman"/>
      <w:sz w:val="20"/>
      <w:szCs w:val="20"/>
      <w:lang w:eastAsia="en-US"/>
    </w:rPr>
  </w:style>
  <w:style w:type="character" w:customStyle="1" w:styleId="MenuOption">
    <w:name w:val="Menu Option"/>
    <w:basedOn w:val="DefaultParagraphFont"/>
    <w:rsid w:val="00E30AE7"/>
    <w:rPr>
      <w:b/>
      <w:smallCaps/>
    </w:rPr>
  </w:style>
  <w:style w:type="paragraph" w:customStyle="1" w:styleId="TableListNumber">
    <w:name w:val="Table List Number"/>
    <w:basedOn w:val="ListNumber"/>
    <w:rsid w:val="00E30AE7"/>
    <w:pPr>
      <w:numPr>
        <w:numId w:val="0"/>
      </w:numPr>
    </w:pPr>
  </w:style>
  <w:style w:type="paragraph" w:styleId="TOC4">
    <w:name w:val="toc 4"/>
    <w:basedOn w:val="TOCBase"/>
    <w:next w:val="Normal"/>
    <w:semiHidden/>
    <w:rsid w:val="00E30AE7"/>
    <w:pPr>
      <w:tabs>
        <w:tab w:val="right" w:leader="dot" w:pos="9071"/>
      </w:tabs>
      <w:ind w:left="1701"/>
    </w:pPr>
  </w:style>
  <w:style w:type="paragraph" w:customStyle="1" w:styleId="ListAlpha">
    <w:name w:val="List Alpha"/>
    <w:basedOn w:val="List"/>
    <w:rsid w:val="00E30AE7"/>
    <w:pPr>
      <w:numPr>
        <w:numId w:val="9"/>
      </w:numPr>
    </w:pPr>
  </w:style>
  <w:style w:type="paragraph" w:customStyle="1" w:styleId="ListAlpha2">
    <w:name w:val="List Alpha 2"/>
    <w:basedOn w:val="List2"/>
    <w:rsid w:val="00E30AE7"/>
    <w:pPr>
      <w:numPr>
        <w:numId w:val="8"/>
      </w:numPr>
    </w:pPr>
  </w:style>
  <w:style w:type="paragraph" w:styleId="List2">
    <w:name w:val="List 2"/>
    <w:basedOn w:val="BodyText"/>
    <w:rsid w:val="00E30AE7"/>
    <w:pPr>
      <w:tabs>
        <w:tab w:val="left" w:pos="680"/>
      </w:tabs>
      <w:spacing w:before="60" w:after="60"/>
      <w:ind w:left="680" w:hanging="340"/>
    </w:pPr>
  </w:style>
  <w:style w:type="paragraph" w:styleId="List3">
    <w:name w:val="List 3"/>
    <w:basedOn w:val="BodyText"/>
    <w:rsid w:val="00E30AE7"/>
    <w:pPr>
      <w:tabs>
        <w:tab w:val="left" w:pos="1021"/>
      </w:tabs>
      <w:spacing w:before="60" w:after="60"/>
      <w:ind w:left="1020" w:hanging="340"/>
    </w:pPr>
  </w:style>
  <w:style w:type="paragraph" w:styleId="List4">
    <w:name w:val="List 4"/>
    <w:basedOn w:val="BodyText"/>
    <w:rsid w:val="00E30AE7"/>
    <w:pPr>
      <w:tabs>
        <w:tab w:val="left" w:pos="1361"/>
      </w:tabs>
      <w:spacing w:before="60" w:after="60"/>
      <w:ind w:left="1361" w:hanging="340"/>
    </w:pPr>
  </w:style>
  <w:style w:type="paragraph" w:styleId="List5">
    <w:name w:val="List 5"/>
    <w:basedOn w:val="BodyText"/>
    <w:rsid w:val="00E30AE7"/>
    <w:pPr>
      <w:tabs>
        <w:tab w:val="left" w:pos="1701"/>
      </w:tabs>
      <w:spacing w:before="60" w:after="60"/>
      <w:ind w:left="1701" w:hanging="340"/>
    </w:pPr>
  </w:style>
  <w:style w:type="paragraph" w:styleId="ListBullet3">
    <w:name w:val="List Bullet 3"/>
    <w:basedOn w:val="List3"/>
    <w:rsid w:val="00E30AE7"/>
    <w:pPr>
      <w:numPr>
        <w:numId w:val="14"/>
      </w:numPr>
      <w:tabs>
        <w:tab w:val="clear" w:pos="1021"/>
      </w:tabs>
      <w:ind w:left="1037" w:hanging="357"/>
    </w:pPr>
  </w:style>
  <w:style w:type="paragraph" w:styleId="ListBullet4">
    <w:name w:val="List Bullet 4"/>
    <w:basedOn w:val="List4"/>
    <w:rsid w:val="00E30AE7"/>
    <w:pPr>
      <w:numPr>
        <w:numId w:val="3"/>
      </w:numPr>
      <w:tabs>
        <w:tab w:val="clear" w:pos="1361"/>
      </w:tabs>
    </w:pPr>
  </w:style>
  <w:style w:type="paragraph" w:styleId="ListBullet5">
    <w:name w:val="List Bullet 5"/>
    <w:basedOn w:val="List5"/>
    <w:rsid w:val="00E30AE7"/>
    <w:pPr>
      <w:numPr>
        <w:numId w:val="4"/>
      </w:numPr>
    </w:pPr>
  </w:style>
  <w:style w:type="paragraph" w:styleId="ListContinue2">
    <w:name w:val="List Continue 2"/>
    <w:basedOn w:val="List2"/>
    <w:rsid w:val="00E30AE7"/>
    <w:pPr>
      <w:ind w:firstLine="0"/>
    </w:pPr>
  </w:style>
  <w:style w:type="paragraph" w:styleId="ListContinue3">
    <w:name w:val="List Continue 3"/>
    <w:basedOn w:val="List3"/>
    <w:rsid w:val="00E30AE7"/>
    <w:pPr>
      <w:ind w:left="1021" w:firstLine="0"/>
    </w:pPr>
  </w:style>
  <w:style w:type="paragraph" w:styleId="ListContinue4">
    <w:name w:val="List Continue 4"/>
    <w:basedOn w:val="List4"/>
    <w:rsid w:val="00E30AE7"/>
    <w:pPr>
      <w:ind w:firstLine="0"/>
    </w:pPr>
  </w:style>
  <w:style w:type="paragraph" w:styleId="ListContinue5">
    <w:name w:val="List Continue 5"/>
    <w:basedOn w:val="List5"/>
    <w:rsid w:val="00E30AE7"/>
    <w:pPr>
      <w:ind w:firstLine="0"/>
    </w:pPr>
  </w:style>
  <w:style w:type="paragraph" w:styleId="ListNumber3">
    <w:name w:val="List Number 3"/>
    <w:basedOn w:val="List3"/>
    <w:rsid w:val="00E30AE7"/>
    <w:pPr>
      <w:numPr>
        <w:numId w:val="5"/>
      </w:numPr>
    </w:pPr>
  </w:style>
  <w:style w:type="paragraph" w:styleId="ListNumber4">
    <w:name w:val="List Number 4"/>
    <w:basedOn w:val="List4"/>
    <w:rsid w:val="00E30AE7"/>
    <w:pPr>
      <w:numPr>
        <w:numId w:val="6"/>
      </w:numPr>
    </w:pPr>
  </w:style>
  <w:style w:type="paragraph" w:styleId="ListNumber5">
    <w:name w:val="List Number 5"/>
    <w:basedOn w:val="List5"/>
    <w:rsid w:val="00E30AE7"/>
    <w:pPr>
      <w:numPr>
        <w:numId w:val="7"/>
      </w:numPr>
    </w:pPr>
  </w:style>
  <w:style w:type="paragraph" w:styleId="BlockText">
    <w:name w:val="Block Text"/>
    <w:basedOn w:val="Normal"/>
    <w:rsid w:val="00E30AE7"/>
    <w:pPr>
      <w:spacing w:after="120"/>
      <w:ind w:left="1440" w:right="1440"/>
    </w:pPr>
  </w:style>
  <w:style w:type="character" w:customStyle="1" w:styleId="Subscript">
    <w:name w:val="Subscript"/>
    <w:basedOn w:val="DefaultParagraphFont"/>
    <w:rsid w:val="00E30AE7"/>
    <w:rPr>
      <w:sz w:val="16"/>
      <w:vertAlign w:val="subscript"/>
    </w:rPr>
  </w:style>
  <w:style w:type="character" w:customStyle="1" w:styleId="Superscript">
    <w:name w:val="Superscript"/>
    <w:basedOn w:val="DefaultParagraphFont"/>
    <w:rsid w:val="00E30AE7"/>
    <w:rPr>
      <w:sz w:val="16"/>
      <w:vertAlign w:val="superscript"/>
    </w:rPr>
  </w:style>
  <w:style w:type="character" w:customStyle="1" w:styleId="Symbols">
    <w:name w:val="Symbols"/>
    <w:basedOn w:val="DefaultParagraphFont"/>
    <w:rsid w:val="00E30AE7"/>
    <w:rPr>
      <w:rFonts w:ascii="Symbol" w:hAnsi="Symbol"/>
    </w:rPr>
  </w:style>
  <w:style w:type="character" w:customStyle="1" w:styleId="MenuOptions">
    <w:name w:val="Menu Options"/>
    <w:basedOn w:val="DefaultParagraphFont"/>
    <w:rsid w:val="00E30AE7"/>
    <w:rPr>
      <w:rFonts w:ascii="Arial Narrow" w:hAnsi="Arial Narrow"/>
      <w:smallCaps/>
    </w:rPr>
  </w:style>
  <w:style w:type="character" w:customStyle="1" w:styleId="Buttons">
    <w:name w:val="Buttons"/>
    <w:basedOn w:val="DefaultParagraphFont"/>
    <w:rsid w:val="00E30AE7"/>
    <w:rPr>
      <w:b/>
    </w:rPr>
  </w:style>
  <w:style w:type="character" w:customStyle="1" w:styleId="Underlined">
    <w:name w:val="Underlined"/>
    <w:basedOn w:val="DefaultParagraphFont"/>
    <w:rsid w:val="00E30AE7"/>
    <w:rPr>
      <w:u w:val="single"/>
    </w:rPr>
  </w:style>
  <w:style w:type="paragraph" w:customStyle="1" w:styleId="TableBodyTextRight">
    <w:name w:val="Table Body Text Right"/>
    <w:basedOn w:val="TableBodyText"/>
    <w:rsid w:val="00E30AE7"/>
    <w:pPr>
      <w:widowControl w:val="0"/>
      <w:autoSpaceDE w:val="0"/>
      <w:autoSpaceDN w:val="0"/>
      <w:adjustRightInd w:val="0"/>
      <w:jc w:val="right"/>
    </w:pPr>
    <w:rPr>
      <w:rFonts w:cs="Arial"/>
      <w:szCs w:val="18"/>
    </w:rPr>
  </w:style>
  <w:style w:type="paragraph" w:customStyle="1" w:styleId="CopyrightText">
    <w:name w:val="Copyright Text"/>
    <w:basedOn w:val="BodyText"/>
    <w:rsid w:val="00E30AE7"/>
    <w:rPr>
      <w:sz w:val="18"/>
    </w:rPr>
  </w:style>
  <w:style w:type="paragraph" w:customStyle="1" w:styleId="BodySmallRight">
    <w:name w:val="Body Small Right"/>
    <w:basedOn w:val="BodyTextRight"/>
    <w:rsid w:val="00E30AE7"/>
    <w:rPr>
      <w:sz w:val="18"/>
      <w:szCs w:val="18"/>
    </w:rPr>
  </w:style>
  <w:style w:type="paragraph" w:customStyle="1" w:styleId="MarginEdition">
    <w:name w:val="Margin Edition"/>
    <w:basedOn w:val="MarginNote"/>
    <w:rsid w:val="00E30AE7"/>
    <w:pPr>
      <w:spacing w:before="0" w:after="0"/>
    </w:pPr>
    <w:rPr>
      <w:rFonts w:ascii="Times New Roman" w:hAnsi="Times New Roman"/>
      <w:color w:val="999999"/>
    </w:rPr>
  </w:style>
  <w:style w:type="paragraph" w:customStyle="1" w:styleId="Spacer">
    <w:name w:val="Spacer"/>
    <w:basedOn w:val="Normal"/>
    <w:rsid w:val="00E30AE7"/>
    <w:rPr>
      <w:sz w:val="2"/>
      <w:szCs w:val="2"/>
    </w:rPr>
  </w:style>
  <w:style w:type="character" w:customStyle="1" w:styleId="Small">
    <w:name w:val="Small"/>
    <w:basedOn w:val="DefaultParagraphFont"/>
    <w:rsid w:val="00E30AE7"/>
    <w:rPr>
      <w:sz w:val="16"/>
    </w:rPr>
  </w:style>
  <w:style w:type="paragraph" w:customStyle="1" w:styleId="WideTable">
    <w:name w:val="Wide Table"/>
    <w:basedOn w:val="Normal"/>
    <w:rsid w:val="00E30AE7"/>
    <w:pPr>
      <w:ind w:left="-1418"/>
    </w:pPr>
    <w:rPr>
      <w:sz w:val="2"/>
      <w:szCs w:val="2"/>
    </w:rPr>
  </w:style>
  <w:style w:type="character" w:styleId="PageNumber">
    <w:name w:val="page number"/>
    <w:basedOn w:val="DefaultParagraphFont"/>
    <w:rsid w:val="00E30AE7"/>
  </w:style>
  <w:style w:type="paragraph" w:styleId="Quote">
    <w:name w:val="Quote"/>
    <w:basedOn w:val="Heading1"/>
    <w:link w:val="QuoteChar"/>
    <w:qFormat/>
    <w:rsid w:val="00E30AE7"/>
    <w:rPr>
      <w:b w:val="0"/>
      <w:sz w:val="72"/>
      <w:szCs w:val="72"/>
      <w:lang w:val="en-NZ"/>
    </w:rPr>
  </w:style>
  <w:style w:type="character" w:customStyle="1" w:styleId="QuoteChar">
    <w:name w:val="Quote Char"/>
    <w:basedOn w:val="DefaultParagraphFont"/>
    <w:link w:val="Quote"/>
    <w:rsid w:val="00E30A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AE7"/>
    <w:pPr>
      <w:pageBreakBefore/>
    </w:pPr>
  </w:style>
  <w:style w:type="paragraph" w:customStyle="1" w:styleId="Border">
    <w:name w:val="Border"/>
    <w:basedOn w:val="Normal"/>
    <w:qFormat/>
    <w:rsid w:val="00E30A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AE7"/>
    <w:rPr>
      <w:b/>
      <w:bCs/>
      <w:i/>
      <w:iCs/>
      <w:color w:val="auto"/>
    </w:rPr>
  </w:style>
  <w:style w:type="paragraph" w:styleId="IntenseQuote">
    <w:name w:val="Intense Quote"/>
    <w:basedOn w:val="Normal"/>
    <w:next w:val="Normal"/>
    <w:link w:val="IntenseQuoteChar"/>
    <w:uiPriority w:val="30"/>
    <w:qFormat/>
    <w:rsid w:val="00E30A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A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AE7"/>
    <w:rPr>
      <w:smallCaps/>
      <w:color w:val="auto"/>
      <w:u w:val="single"/>
    </w:rPr>
  </w:style>
  <w:style w:type="character" w:styleId="IntenseReference">
    <w:name w:val="Intense Reference"/>
    <w:basedOn w:val="DefaultParagraphFont"/>
    <w:uiPriority w:val="32"/>
    <w:qFormat/>
    <w:rsid w:val="00E30AE7"/>
    <w:rPr>
      <w:b/>
      <w:bCs/>
      <w:smallCaps/>
      <w:color w:val="auto"/>
      <w:spacing w:val="5"/>
      <w:u w:val="single"/>
    </w:rPr>
  </w:style>
  <w:style w:type="paragraph" w:customStyle="1" w:styleId="2ColumnHeading">
    <w:name w:val="2Column Heading"/>
    <w:basedOn w:val="BodyText"/>
    <w:qFormat/>
    <w:rsid w:val="00E30AE7"/>
    <w:pPr>
      <w:spacing w:after="60"/>
      <w:ind w:left="-2268"/>
    </w:pPr>
    <w:rPr>
      <w:b/>
    </w:rPr>
  </w:style>
  <w:style w:type="paragraph" w:customStyle="1" w:styleId="Heading1TOC">
    <w:name w:val="Heading1 TOC"/>
    <w:basedOn w:val="Normal"/>
    <w:qFormat/>
    <w:rsid w:val="00E30AE7"/>
    <w:pPr>
      <w:spacing w:before="240" w:after="120"/>
    </w:pPr>
    <w:rPr>
      <w:rFonts w:ascii="Times New Roman" w:hAnsi="Times New Roman"/>
      <w:b/>
      <w:sz w:val="32"/>
    </w:rPr>
  </w:style>
  <w:style w:type="paragraph" w:customStyle="1" w:styleId="Heading2TOC">
    <w:name w:val="Heading2 TOC"/>
    <w:basedOn w:val="Normal"/>
    <w:qFormat/>
    <w:rsid w:val="00E30AE7"/>
    <w:pPr>
      <w:spacing w:before="240" w:after="60"/>
    </w:pPr>
    <w:rPr>
      <w:rFonts w:ascii="Times New Roman" w:hAnsi="Times New Roman"/>
      <w:b/>
      <w:sz w:val="28"/>
    </w:rPr>
  </w:style>
  <w:style w:type="character" w:customStyle="1" w:styleId="Underline">
    <w:name w:val="Underline"/>
    <w:basedOn w:val="DefaultParagraphFont"/>
    <w:qFormat/>
    <w:rsid w:val="00E30AE7"/>
    <w:rPr>
      <w:u w:val="single"/>
    </w:rPr>
  </w:style>
  <w:style w:type="character" w:customStyle="1" w:styleId="BoldandItalics">
    <w:name w:val="Bold and Italics"/>
    <w:qFormat/>
    <w:rsid w:val="00E30AE7"/>
    <w:rPr>
      <w:b/>
      <w:i/>
      <w:u w:val="none"/>
    </w:rPr>
  </w:style>
  <w:style w:type="paragraph" w:styleId="BalloonText">
    <w:name w:val="Balloon Text"/>
    <w:basedOn w:val="Normal"/>
    <w:link w:val="BalloonTextChar"/>
    <w:rsid w:val="00E30AE7"/>
    <w:rPr>
      <w:rFonts w:ascii="Tahoma" w:hAnsi="Tahoma" w:cs="Tahoma"/>
      <w:sz w:val="16"/>
      <w:szCs w:val="16"/>
    </w:rPr>
  </w:style>
  <w:style w:type="character" w:customStyle="1" w:styleId="BalloonTextChar">
    <w:name w:val="Balloon Text Char"/>
    <w:basedOn w:val="DefaultParagraphFont"/>
    <w:link w:val="BalloonText"/>
    <w:rsid w:val="00E30A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A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A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AE7"/>
    <w:rPr>
      <w:b/>
      <w:color w:val="660033"/>
      <w:spacing w:val="0"/>
    </w:rPr>
  </w:style>
  <w:style w:type="paragraph" w:customStyle="1" w:styleId="Nameditemlist">
    <w:name w:val="Named item list"/>
    <w:basedOn w:val="BodyText"/>
    <w:qFormat/>
    <w:rsid w:val="00E30AE7"/>
    <w:pPr>
      <w:tabs>
        <w:tab w:val="left" w:pos="2835"/>
      </w:tabs>
      <w:ind w:left="2835" w:hanging="2835"/>
    </w:pPr>
  </w:style>
  <w:style w:type="paragraph" w:customStyle="1" w:styleId="BodyTextnopadding">
    <w:name w:val="Body Text no padding"/>
    <w:basedOn w:val="BodyText"/>
    <w:qFormat/>
    <w:rsid w:val="00E30AE7"/>
    <w:pPr>
      <w:spacing w:before="0" w:after="0"/>
    </w:pPr>
  </w:style>
  <w:style w:type="paragraph" w:customStyle="1" w:styleId="BodyTextBold">
    <w:name w:val="Body Text Bold"/>
    <w:basedOn w:val="BodyText"/>
    <w:qFormat/>
    <w:rsid w:val="00E30AE7"/>
    <w:rPr>
      <w:b/>
    </w:rPr>
  </w:style>
  <w:style w:type="character" w:styleId="Hyperlink">
    <w:name w:val="Hyperlink"/>
    <w:basedOn w:val="DefaultParagraphFont"/>
    <w:uiPriority w:val="99"/>
    <w:unhideWhenUsed/>
    <w:rsid w:val="003D52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3209</Characters>
  <Application>Microsoft Office Word</Application>
  <DocSecurity>0</DocSecurity>
  <Lines>66</Lines>
  <Paragraphs>36</Paragraphs>
  <ScaleCrop>false</ScaleCrop>
  <Company>Author-it Software Corporation Ltd.</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MEM19038 Apply traditional techniques to jewellery or 3D object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2023-02-03T07:00:00Z</dcterms:created>
  <dcterms:modified xsi:type="dcterms:W3CDTF">2023-02-03T07:00:00Z</dcterms:modified>
</cp:coreProperties>
</file>